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1.项目名称：医学院单细胞自动制备系统采购项目</w:t>
      </w:r>
    </w:p>
    <w:p>
      <w:pPr>
        <w:pStyle w:val="5"/>
        <w:widowControl/>
        <w:shd w:val="clear" w:color="auto" w:fill="FFFFFF"/>
        <w:spacing w:beforeAutospacing="0" w:afterAutospacing="0"/>
        <w:rPr>
          <w:rFonts w:hint="default"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2.招标编号：SUSTech-2018-587</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3.开标日期：20</w:t>
      </w:r>
      <w:r>
        <w:rPr>
          <w:rFonts w:hint="eastAsia" w:asciiTheme="minorEastAsia" w:hAnsiTheme="minorEastAsia" w:cstheme="minorEastAsia"/>
          <w:color w:val="000000"/>
          <w:kern w:val="0"/>
          <w:sz w:val="24"/>
          <w:szCs w:val="24"/>
          <w:lang w:val="en-US" w:eastAsia="zh-CN" w:bidi="ar"/>
        </w:rPr>
        <w:t>21</w:t>
      </w: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cstheme="minorEastAsia"/>
          <w:color w:val="000000"/>
          <w:kern w:val="0"/>
          <w:sz w:val="24"/>
          <w:szCs w:val="24"/>
          <w:lang w:val="en-US" w:eastAsia="zh-CN" w:bidi="ar"/>
        </w:rPr>
        <w:t>05</w:t>
      </w:r>
      <w:r>
        <w:rPr>
          <w:rFonts w:hint="eastAsia" w:asciiTheme="minorEastAsia" w:hAnsiTheme="minorEastAsia" w:eastAsiaTheme="minorEastAsia" w:cstheme="minorEastAsia"/>
          <w:color w:val="000000"/>
          <w:kern w:val="0"/>
          <w:sz w:val="24"/>
          <w:szCs w:val="24"/>
          <w:lang w:val="en-US" w:eastAsia="zh-CN" w:bidi="ar"/>
        </w:rPr>
        <w:t>月</w:t>
      </w:r>
      <w:r>
        <w:rPr>
          <w:rFonts w:hint="eastAsia" w:asciiTheme="minorEastAsia" w:hAnsiTheme="minorEastAsia" w:cstheme="minorEastAsia"/>
          <w:color w:val="000000"/>
          <w:kern w:val="0"/>
          <w:sz w:val="24"/>
          <w:szCs w:val="24"/>
          <w:lang w:val="en-US" w:eastAsia="zh-CN" w:bidi="ar"/>
        </w:rPr>
        <w:t>31</w:t>
      </w:r>
      <w:r>
        <w:rPr>
          <w:rFonts w:hint="eastAsia" w:asciiTheme="minorEastAsia" w:hAnsiTheme="minorEastAsia" w:eastAsiaTheme="minorEastAsia" w:cstheme="minorEastAsia"/>
          <w:color w:val="000000"/>
          <w:kern w:val="0"/>
          <w:sz w:val="24"/>
          <w:szCs w:val="24"/>
          <w:lang w:val="en-US" w:eastAsia="zh-CN" w:bidi="ar"/>
        </w:rPr>
        <w:t>日</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4.评标办法：</w:t>
      </w:r>
      <w:r>
        <w:rPr>
          <w:rFonts w:hint="eastAsia" w:asciiTheme="minorEastAsia" w:hAnsiTheme="minorEastAsia" w:cstheme="minorEastAsia"/>
          <w:color w:val="000000"/>
          <w:kern w:val="0"/>
          <w:sz w:val="24"/>
          <w:szCs w:val="24"/>
          <w:lang w:val="en-US" w:eastAsia="zh-CN" w:bidi="ar"/>
        </w:rPr>
        <w:t>综合评分法</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5.评审专家：</w:t>
      </w:r>
    </w:p>
    <w:tbl>
      <w:tblPr>
        <w:tblStyle w:val="6"/>
        <w:tblW w:w="8710"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42"/>
        <w:gridCol w:w="1742"/>
        <w:gridCol w:w="1742"/>
        <w:gridCol w:w="1742"/>
        <w:gridCol w:w="17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742"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highlight w:val="none"/>
                <w:lang w:val="en-US" w:eastAsia="zh-CN"/>
              </w:rPr>
              <w:t>孙晓宇</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lang w:eastAsia="zh-CN"/>
              </w:rPr>
            </w:pPr>
            <w:r>
              <w:rPr>
                <w:rFonts w:hint="eastAsia" w:ascii="仿宋" w:hAnsi="仿宋" w:eastAsia="仿宋"/>
                <w:color w:val="000000"/>
                <w:sz w:val="28"/>
                <w:szCs w:val="28"/>
                <w:highlight w:val="none"/>
                <w:lang w:val="en-US" w:eastAsia="zh-CN"/>
              </w:rPr>
              <w:t>张建国</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lang w:eastAsia="zh-CN"/>
              </w:rPr>
            </w:pPr>
            <w:r>
              <w:rPr>
                <w:rFonts w:hint="eastAsia" w:ascii="仿宋" w:hAnsi="仿宋" w:eastAsia="仿宋"/>
                <w:color w:val="000000"/>
                <w:sz w:val="28"/>
                <w:szCs w:val="28"/>
                <w:highlight w:val="none"/>
                <w:lang w:val="en-US" w:eastAsia="zh-CN"/>
              </w:rPr>
              <w:t>宁璠</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马旭</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汪强</w:t>
            </w:r>
          </w:p>
        </w:tc>
      </w:tr>
    </w:tbl>
    <w:p>
      <w:pPr>
        <w:pStyle w:val="5"/>
        <w:widowControl/>
        <w:numPr>
          <w:ilvl w:val="0"/>
          <w:numId w:val="1"/>
        </w:numPr>
        <w:shd w:val="clear" w:color="auto" w:fill="FFFFFF"/>
        <w:spacing w:beforeAutospacing="0" w:afterAutospacing="0"/>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投标供应商及投标报价</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982"/>
        <w:gridCol w:w="4541"/>
        <w:gridCol w:w="28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06" w:hRule="atLeast"/>
        </w:trPr>
        <w:tc>
          <w:tcPr>
            <w:tcW w:w="982"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序号</w:t>
            </w:r>
          </w:p>
        </w:tc>
        <w:tc>
          <w:tcPr>
            <w:tcW w:w="4541"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投标人名称</w:t>
            </w:r>
          </w:p>
        </w:tc>
        <w:tc>
          <w:tcPr>
            <w:tcW w:w="2836" w:type="dxa"/>
            <w:noWrap w:val="0"/>
            <w:vAlign w:val="center"/>
          </w:tcPr>
          <w:p>
            <w:pPr>
              <w:jc w:val="center"/>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48" w:hRule="atLeast"/>
        </w:trPr>
        <w:tc>
          <w:tcPr>
            <w:tcW w:w="982"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w:t>
            </w:r>
          </w:p>
        </w:tc>
        <w:tc>
          <w:tcPr>
            <w:tcW w:w="4541"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深圳市汇众智慧科技有限公司</w:t>
            </w:r>
          </w:p>
        </w:tc>
        <w:tc>
          <w:tcPr>
            <w:tcW w:w="2836" w:type="dxa"/>
            <w:noWrap w:val="0"/>
            <w:vAlign w:val="center"/>
          </w:tcPr>
          <w:p>
            <w:pPr>
              <w:jc w:val="center"/>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1967000.00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49" w:hRule="atLeast"/>
        </w:trPr>
        <w:tc>
          <w:tcPr>
            <w:tcW w:w="982"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w:t>
            </w:r>
          </w:p>
        </w:tc>
        <w:tc>
          <w:tcPr>
            <w:tcW w:w="4541"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深圳市新伟明光电技术有限公司</w:t>
            </w:r>
          </w:p>
        </w:tc>
        <w:tc>
          <w:tcPr>
            <w:tcW w:w="2836" w:type="dxa"/>
            <w:noWrap w:val="0"/>
            <w:vAlign w:val="center"/>
          </w:tcPr>
          <w:p>
            <w:pPr>
              <w:jc w:val="center"/>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1953000.00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60" w:hRule="atLeast"/>
        </w:trPr>
        <w:tc>
          <w:tcPr>
            <w:tcW w:w="982"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3</w:t>
            </w:r>
          </w:p>
        </w:tc>
        <w:tc>
          <w:tcPr>
            <w:tcW w:w="4541" w:type="dxa"/>
            <w:noWrap w:val="0"/>
            <w:vAlign w:val="center"/>
          </w:tcPr>
          <w:p>
            <w:pPr>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深圳市华领精密机电有限公司</w:t>
            </w:r>
          </w:p>
        </w:tc>
        <w:tc>
          <w:tcPr>
            <w:tcW w:w="2836" w:type="dxa"/>
            <w:noWrap w:val="0"/>
            <w:vAlign w:val="center"/>
          </w:tcPr>
          <w:p>
            <w:pPr>
              <w:jc w:val="center"/>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1960000.00</w:t>
            </w:r>
          </w:p>
        </w:tc>
      </w:tr>
    </w:tbl>
    <w:p>
      <w:pPr>
        <w:numPr>
          <w:ilvl w:val="0"/>
          <w:numId w:val="1"/>
        </w:numPr>
        <w:ind w:left="0" w:leftChars="0" w:firstLine="0" w:firstLineChars="0"/>
        <w:jc w:val="both"/>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评审情况</w:t>
      </w:r>
    </w:p>
    <w:p>
      <w:pPr>
        <w:numPr>
          <w:numId w:val="0"/>
        </w:numPr>
        <w:ind w:leftChars="0"/>
        <w:jc w:val="both"/>
        <w:rPr>
          <w:rFonts w:hint="default" w:asciiTheme="minorEastAsia" w:hAnsiTheme="minorEastAsia" w:cstheme="minorEastAsia"/>
          <w:color w:val="000000"/>
          <w:kern w:val="0"/>
          <w:sz w:val="24"/>
          <w:szCs w:val="24"/>
          <w:lang w:val="en-US" w:eastAsia="zh-CN" w:bidi="ar"/>
        </w:rPr>
      </w:pPr>
      <w:r>
        <w:rPr>
          <w:rFonts w:hint="default" w:asciiTheme="minorEastAsia" w:hAnsiTheme="minorEastAsia" w:cstheme="minorEastAsia"/>
          <w:color w:val="000000"/>
          <w:kern w:val="0"/>
          <w:sz w:val="24"/>
          <w:szCs w:val="24"/>
          <w:lang w:val="en-US" w:eastAsia="zh-CN" w:bidi="ar"/>
        </w:rPr>
        <w:t>评标小组对所有投标人的投标文件按照招标文件的规定进行了符合性检查，其中投标人深圳市汇众智慧科技有限公司的投标文件《商务条款响应/偏离表》遗漏付款方式4.1项（实质性条款），属所投产品、工程、服务在质量、技术、方案等方面没有实质性满足招标文件要求、未按招标文件对投标文件组成的要求提供投标文件（未按格式填写），符合性检查不通过；其他投标人的投标文件通过了符合性检查。因做出有效投标的供应商不足法定数量，本项目公开招标失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B4DB"/>
    <w:multiLevelType w:val="singleLevel"/>
    <w:tmpl w:val="A8FEB4D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5E0E46"/>
    <w:rsid w:val="06713763"/>
    <w:rsid w:val="06A8173D"/>
    <w:rsid w:val="093779EA"/>
    <w:rsid w:val="0A035E67"/>
    <w:rsid w:val="0A601D81"/>
    <w:rsid w:val="0A8641BE"/>
    <w:rsid w:val="0A904AB0"/>
    <w:rsid w:val="0AB7472A"/>
    <w:rsid w:val="0B6103AE"/>
    <w:rsid w:val="0BA14AEA"/>
    <w:rsid w:val="0D003F65"/>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3D369D"/>
    <w:rsid w:val="176E6254"/>
    <w:rsid w:val="17A90403"/>
    <w:rsid w:val="17B73D3B"/>
    <w:rsid w:val="198169F7"/>
    <w:rsid w:val="19AC73EB"/>
    <w:rsid w:val="1A0E7C60"/>
    <w:rsid w:val="1ABE3A5F"/>
    <w:rsid w:val="1B804EDE"/>
    <w:rsid w:val="1BB4142A"/>
    <w:rsid w:val="1CD135FE"/>
    <w:rsid w:val="1D065FD1"/>
    <w:rsid w:val="1DAA40BE"/>
    <w:rsid w:val="1E4701DE"/>
    <w:rsid w:val="1E9E7434"/>
    <w:rsid w:val="1EC42F4A"/>
    <w:rsid w:val="1ED54ADB"/>
    <w:rsid w:val="1F8F7079"/>
    <w:rsid w:val="21D7446E"/>
    <w:rsid w:val="21F01555"/>
    <w:rsid w:val="22D752AF"/>
    <w:rsid w:val="23033485"/>
    <w:rsid w:val="23856173"/>
    <w:rsid w:val="240141E8"/>
    <w:rsid w:val="24074148"/>
    <w:rsid w:val="244E7B88"/>
    <w:rsid w:val="24610339"/>
    <w:rsid w:val="24E31CB4"/>
    <w:rsid w:val="25D35C30"/>
    <w:rsid w:val="25EB3919"/>
    <w:rsid w:val="265056D7"/>
    <w:rsid w:val="26930A7A"/>
    <w:rsid w:val="26CA24E9"/>
    <w:rsid w:val="278E18E5"/>
    <w:rsid w:val="278E2336"/>
    <w:rsid w:val="279A175D"/>
    <w:rsid w:val="28013EAC"/>
    <w:rsid w:val="28280B63"/>
    <w:rsid w:val="284C52CA"/>
    <w:rsid w:val="28852104"/>
    <w:rsid w:val="289E3365"/>
    <w:rsid w:val="28A62AD9"/>
    <w:rsid w:val="28D07231"/>
    <w:rsid w:val="2A812DA8"/>
    <w:rsid w:val="2A904DE8"/>
    <w:rsid w:val="2A9574D1"/>
    <w:rsid w:val="2BAB79DF"/>
    <w:rsid w:val="2C9B29E6"/>
    <w:rsid w:val="2CF25906"/>
    <w:rsid w:val="2D084EF7"/>
    <w:rsid w:val="2D8C5D5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3B5149E"/>
    <w:rsid w:val="549B1E28"/>
    <w:rsid w:val="558F7F20"/>
    <w:rsid w:val="55B23C61"/>
    <w:rsid w:val="55D742D3"/>
    <w:rsid w:val="5691161B"/>
    <w:rsid w:val="575D7CA1"/>
    <w:rsid w:val="57BA2E4A"/>
    <w:rsid w:val="582C0CD3"/>
    <w:rsid w:val="59560627"/>
    <w:rsid w:val="59AC772F"/>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8C1465C"/>
    <w:rsid w:val="6958744F"/>
    <w:rsid w:val="69AD6419"/>
    <w:rsid w:val="6AB53D8A"/>
    <w:rsid w:val="6AE547CC"/>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A61BCA"/>
    <w:rsid w:val="7B797103"/>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2</TotalTime>
  <ScaleCrop>false</ScaleCrop>
  <LinksUpToDate>false</LinksUpToDate>
  <CharactersWithSpaces>421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2021-05-31T07:44:59Z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DA662A7A0C2C4BB6995C216E06BD83A3</vt:lpwstr>
  </property>
</Properties>
</file>