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1.项目名称：电子系无线综测仪采购项目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2.招标编号：SUSTech-2020-143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3.开标日期：2020年07月14</w:t>
      </w:r>
      <w:bookmarkStart w:id="0" w:name="_GoBack"/>
      <w:bookmarkEnd w:id="0"/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李承德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林琳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郭伟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马旭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苏惠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投标供应商及投标报价</w:t>
      </w:r>
    </w:p>
    <w:tbl>
      <w:tblPr>
        <w:tblStyle w:val="6"/>
        <w:tblW w:w="10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4959"/>
        <w:gridCol w:w="216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7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4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投标报价（元）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79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第一名</w:t>
            </w:r>
          </w:p>
        </w:tc>
        <w:tc>
          <w:tcPr>
            <w:tcW w:w="49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深圳市泰基慧普科技有限公司</w:t>
            </w: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2193250.00 </w:t>
            </w:r>
          </w:p>
        </w:tc>
        <w:tc>
          <w:tcPr>
            <w:tcW w:w="17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79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第二名</w:t>
            </w:r>
          </w:p>
        </w:tc>
        <w:tc>
          <w:tcPr>
            <w:tcW w:w="49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深圳市弘商道科技有限公司</w:t>
            </w: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2198460.00 </w:t>
            </w:r>
          </w:p>
        </w:tc>
        <w:tc>
          <w:tcPr>
            <w:tcW w:w="17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85.43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479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第三名</w:t>
            </w:r>
          </w:p>
        </w:tc>
        <w:tc>
          <w:tcPr>
            <w:tcW w:w="49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深圳市鑫益诚科技有限公司</w:t>
            </w: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2195725.00 </w:t>
            </w:r>
          </w:p>
        </w:tc>
        <w:tc>
          <w:tcPr>
            <w:tcW w:w="17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81.47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7.中标供应商及中标金额</w:t>
      </w:r>
    </w:p>
    <w:tbl>
      <w:tblPr>
        <w:tblStyle w:val="6"/>
        <w:tblW w:w="7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4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b/>
                <w:color w:val="000000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Cs w:val="28"/>
              </w:rPr>
              <w:t>中标候选人名称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b/>
                <w:color w:val="000000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Cs w:val="28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40" w:type="dxa"/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 w:cstheme="minorBidi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深圳市泰基慧普科技有限公司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 w:cstheme="minorBidi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2193250.00</w:t>
            </w: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8.中标货物明细</w:t>
      </w:r>
    </w:p>
    <w:tbl>
      <w:tblPr>
        <w:tblStyle w:val="6"/>
        <w:tblW w:w="12937" w:type="dxa"/>
        <w:tblInd w:w="-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4414"/>
        <w:gridCol w:w="1342"/>
        <w:gridCol w:w="2987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68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zh-CN"/>
              </w:rPr>
              <w:t>货物名称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货物品牌及型号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数量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单价（元）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FF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szCs w:val="28"/>
              </w:rPr>
              <w:t>交货期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  <w:t>无线综测仪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  <w:t>Bluetest/RTS65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  <w:t>1套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  <w:t>2096930.00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  <w:t>4个月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  <w:t>配套校准件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  <w:t>Bluetest/RTS65-AD115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  <w:t>1套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  <w:t>96320.00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zh-CN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sectPr>
      <w:footerReference r:id="rId3" w:type="default"/>
      <w:pgSz w:w="16838" w:h="11906" w:orient="landscape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447F"/>
    <w:rsid w:val="00172A27"/>
    <w:rsid w:val="00533A00"/>
    <w:rsid w:val="007016F1"/>
    <w:rsid w:val="009A2EBE"/>
    <w:rsid w:val="00B72810"/>
    <w:rsid w:val="00BC2543"/>
    <w:rsid w:val="00C065DF"/>
    <w:rsid w:val="00CC7824"/>
    <w:rsid w:val="00FE4508"/>
    <w:rsid w:val="016F130F"/>
    <w:rsid w:val="02C1585B"/>
    <w:rsid w:val="0387407B"/>
    <w:rsid w:val="03CE72CC"/>
    <w:rsid w:val="044D20AA"/>
    <w:rsid w:val="04D677ED"/>
    <w:rsid w:val="04F412AC"/>
    <w:rsid w:val="05AF792D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7BD1FF8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DB1695A"/>
    <w:rsid w:val="1E4701DE"/>
    <w:rsid w:val="1E9E7434"/>
    <w:rsid w:val="1EC42F4A"/>
    <w:rsid w:val="1ED54ADB"/>
    <w:rsid w:val="1F8F707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E61A75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C119B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78C68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0A7785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80081F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6D57155"/>
    <w:rsid w:val="575D7CA1"/>
    <w:rsid w:val="576108F9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7D01742"/>
    <w:rsid w:val="67E444AE"/>
    <w:rsid w:val="68C1465C"/>
    <w:rsid w:val="68E11D1F"/>
    <w:rsid w:val="6958744F"/>
    <w:rsid w:val="69AD6419"/>
    <w:rsid w:val="6AB53D8A"/>
    <w:rsid w:val="6AE547CC"/>
    <w:rsid w:val="6B456CBB"/>
    <w:rsid w:val="6C0262E9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800080"/>
      <w:sz w:val="20"/>
      <w:szCs w:val="2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2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77</Characters>
  <Lines>1</Lines>
  <Paragraphs>1</Paragraphs>
  <TotalTime>0</TotalTime>
  <ScaleCrop>false</ScaleCrop>
  <LinksUpToDate>false</LinksUpToDate>
  <CharactersWithSpaces>222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陈昕俏</cp:lastModifiedBy>
  <dcterms:modified xsi:type="dcterms:W3CDTF">2020-07-14T07:47:06Z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