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1.项目名称：深港微电子学院5G中高频电路设计时域验证平台采购项目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2.招标编号：SUSTech-2020-130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3.开标日期：2020年07月01日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5.开标情况：详见附件《开标一览表》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6.评审专家：</w:t>
      </w:r>
    </w:p>
    <w:tbl>
      <w:tblPr>
        <w:tblStyle w:val="6"/>
        <w:tblW w:w="11921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703"/>
        <w:gridCol w:w="1703"/>
        <w:gridCol w:w="1703"/>
        <w:gridCol w:w="1703"/>
        <w:gridCol w:w="1703"/>
        <w:gridCol w:w="17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张利君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杨胜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张贤高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李承德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高磊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张建宏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潘权</w:t>
            </w:r>
          </w:p>
        </w:tc>
      </w:tr>
    </w:tbl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7投标供应商及投标报价</w:t>
      </w:r>
    </w:p>
    <w:tbl>
      <w:tblPr>
        <w:tblStyle w:val="6"/>
        <w:tblW w:w="11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4673"/>
        <w:gridCol w:w="2572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88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883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第一名</w:t>
            </w:r>
          </w:p>
        </w:tc>
        <w:tc>
          <w:tcPr>
            <w:tcW w:w="46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广东省中科进出口有限公司</w:t>
            </w:r>
          </w:p>
        </w:tc>
        <w:tc>
          <w:tcPr>
            <w:tcW w:w="257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8186380.00 </w:t>
            </w:r>
          </w:p>
        </w:tc>
        <w:tc>
          <w:tcPr>
            <w:tcW w:w="20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95.33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883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第二名</w:t>
            </w:r>
          </w:p>
        </w:tc>
        <w:tc>
          <w:tcPr>
            <w:tcW w:w="46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广州大穗科技有限公司</w:t>
            </w:r>
          </w:p>
        </w:tc>
        <w:tc>
          <w:tcPr>
            <w:tcW w:w="257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8123100.00 </w:t>
            </w:r>
          </w:p>
        </w:tc>
        <w:tc>
          <w:tcPr>
            <w:tcW w:w="20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64.56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883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第三名</w:t>
            </w:r>
          </w:p>
        </w:tc>
        <w:tc>
          <w:tcPr>
            <w:tcW w:w="46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深圳市学思生物科技有限公司</w:t>
            </w:r>
          </w:p>
        </w:tc>
        <w:tc>
          <w:tcPr>
            <w:tcW w:w="257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8003000.00 </w:t>
            </w:r>
          </w:p>
        </w:tc>
        <w:tc>
          <w:tcPr>
            <w:tcW w:w="20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57.00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8.中标供应商及中标金额</w:t>
      </w:r>
    </w:p>
    <w:tbl>
      <w:tblPr>
        <w:tblStyle w:val="6"/>
        <w:tblW w:w="12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3"/>
        <w:gridCol w:w="5391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543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39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904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543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广东省中科进出口有限公司</w:t>
            </w:r>
          </w:p>
        </w:tc>
        <w:tc>
          <w:tcPr>
            <w:tcW w:w="5391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广东省广州市越秀区先烈中路100号大院9号102房自编A一楼</w:t>
            </w:r>
            <w:bookmarkEnd w:id="0"/>
          </w:p>
        </w:tc>
        <w:tc>
          <w:tcPr>
            <w:tcW w:w="2904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8186380.00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9.中标货物明细</w:t>
      </w:r>
    </w:p>
    <w:tbl>
      <w:tblPr>
        <w:tblStyle w:val="6"/>
        <w:tblW w:w="12095" w:type="dxa"/>
        <w:tblInd w:w="-1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3860"/>
        <w:gridCol w:w="1446"/>
        <w:gridCol w:w="2143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  <w:t>货物名称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货物品牌及型号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单价（元）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任意波形发生器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品牌：KEYSIGHT</w:t>
            </w:r>
          </w:p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型号和规格：M8196A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1792100.00</w:t>
            </w:r>
          </w:p>
        </w:tc>
        <w:tc>
          <w:tcPr>
            <w:tcW w:w="1826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签订合同后90天内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信号分析仪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品牌：KEYSIGHT</w:t>
            </w:r>
          </w:p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型号和规格：N9040B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1197600.00</w:t>
            </w: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比特误码率测试仪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品牌：KEYSIGHT</w:t>
            </w:r>
          </w:p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型号和规格：M8040A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2498650.00</w:t>
            </w: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光参考发射机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品牌：KEYSIGHT</w:t>
            </w:r>
          </w:p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型号和规格：81491A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998730.00</w:t>
            </w: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矢量网络分析仪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品牌：KEYSIGHT</w:t>
            </w:r>
          </w:p>
          <w:p>
            <w:pPr>
              <w:jc w:val="left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型号和规格：N5247B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1699300.00</w:t>
            </w: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</w:p>
        </w:tc>
      </w:tr>
    </w:tbl>
    <w:p>
      <w:pPr>
        <w:jc w:val="both"/>
        <w:rPr>
          <w:rFonts w:hint="default" w:ascii="仿宋" w:hAnsi="仿宋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附件：开标一览表</w:t>
      </w:r>
    </w:p>
    <w:p>
      <w:pPr>
        <w:jc w:val="both"/>
        <w:rPr>
          <w:rFonts w:hint="eastAsia" w:ascii="仿宋" w:hAnsi="仿宋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深港微电子学院5G中高频电路设计时域验证平台采购项目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开标一览表</w:t>
      </w:r>
    </w:p>
    <w:tbl>
      <w:tblPr>
        <w:tblStyle w:val="6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66"/>
        <w:gridCol w:w="656"/>
        <w:gridCol w:w="2278"/>
        <w:gridCol w:w="215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SUSTech-2020-130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开标时间：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2020年07月01日1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报价单位：人民币元 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预算限额：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8,200,000.00元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交货期：签订合同后90天内。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投标报价（元）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投标人签字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深圳市学思生物科技有限公司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8003000.00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广东省中科进出口有限公司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8186380.00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广州大穗科技有限公司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8123100.00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</w:tbl>
    <w:p>
      <w:pPr>
        <w:jc w:val="both"/>
        <w:rPr>
          <w:rFonts w:hint="default" w:ascii="仿宋" w:hAnsi="仿宋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/>
          <w:sz w:val="28"/>
        </w:rPr>
        <w:t xml:space="preserve">主持人：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记录人：                 唱标人：                 监标人：</w:t>
      </w: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7163E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476B5A"/>
    <w:rsid w:val="1F8F7079"/>
    <w:rsid w:val="21D7446E"/>
    <w:rsid w:val="22D752AF"/>
    <w:rsid w:val="23033485"/>
    <w:rsid w:val="23073C49"/>
    <w:rsid w:val="23856173"/>
    <w:rsid w:val="240141E8"/>
    <w:rsid w:val="24074148"/>
    <w:rsid w:val="244E7B88"/>
    <w:rsid w:val="24610339"/>
    <w:rsid w:val="24E31CB4"/>
    <w:rsid w:val="25022FED"/>
    <w:rsid w:val="25E61A75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C50234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6020C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682F92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022A9D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0A315B8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2333DD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BCD2265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AB43FF5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2020-07-01T08:03:55Z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