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1.项目名称：分析测试中心测量模块采购项目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2.招标编号：SUSTech-2019-427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3.开标日期：2019年12月16日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孙晓宇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邱德光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陈凌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尹荣荣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胡思侠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b/>
                <w:color w:val="000000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b/>
                <w:color w:val="000000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b/>
                <w:color w:val="000000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深圳市一定好科技有限公司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91.00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深圳市智翰仪器有限公司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82.27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深圳市纳芮思仪器有限公司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76.69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 w:cstheme="minorBidi"/>
                <w:b/>
                <w:color w:val="000000"/>
                <w:szCs w:val="28"/>
              </w:rPr>
            </w:pPr>
            <w:r>
              <w:rPr>
                <w:rFonts w:ascii="仿宋" w:hAnsi="仿宋" w:eastAsia="仿宋" w:cstheme="minorBidi"/>
                <w:b/>
                <w:color w:val="000000"/>
                <w:szCs w:val="28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theme="minorBidi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color w:val="000000"/>
                <w:kern w:val="2"/>
                <w:sz w:val="28"/>
                <w:szCs w:val="28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深圳市一定好科技有限公司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1200000.00</w:t>
            </w: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8.中标货物品牌及型号</w:t>
      </w:r>
    </w:p>
    <w:tbl>
      <w:tblPr>
        <w:tblStyle w:val="6"/>
        <w:tblW w:w="96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6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 w:cstheme="minorBidi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color w:val="000000"/>
                <w:szCs w:val="28"/>
              </w:rPr>
              <w:t>货物</w:t>
            </w:r>
            <w:r>
              <w:rPr>
                <w:rFonts w:ascii="仿宋" w:hAnsi="仿宋" w:eastAsia="仿宋" w:cstheme="minorBidi"/>
                <w:b/>
                <w:color w:val="000000"/>
                <w:szCs w:val="28"/>
              </w:rPr>
              <w:t>名称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 w:cstheme="minorBidi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color w:val="000000"/>
                <w:szCs w:val="28"/>
              </w:rPr>
              <w:t>货物品牌及型号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高精度铁磁共振测量模块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Quantum Design，FMR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53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高级电输运测量模块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Quantum Design，CM-H</w:t>
            </w: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0110E"/>
    <w:rsid w:val="007016F1"/>
    <w:rsid w:val="009A245E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6108F9"/>
    <w:rsid w:val="57BA2E4A"/>
    <w:rsid w:val="582C0CD3"/>
    <w:rsid w:val="59560627"/>
    <w:rsid w:val="5B164C9B"/>
    <w:rsid w:val="5B88724B"/>
    <w:rsid w:val="5B8D4116"/>
    <w:rsid w:val="5BF4236B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354ABB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62</Characters>
  <Lines>1</Lines>
  <Paragraphs>1</Paragraphs>
  <TotalTime>0</TotalTime>
  <ScaleCrop>false</ScaleCrop>
  <LinksUpToDate>false</LinksUpToDate>
  <CharactersWithSpaces>196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2019-12-16T08:01:01Z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