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1.项目名称：</w:t>
      </w: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生物系冷冻电镜中心冷冻离子减薄环境系统采购项目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default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2.招标编号：SUSTech-2019-350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3.开标日期：201</w:t>
      </w: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9</w:t>
      </w: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年</w:t>
      </w: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12</w:t>
      </w: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月</w:t>
      </w: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06</w:t>
      </w: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日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4.评标办法：</w:t>
      </w: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综合评分法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5.评审专家：</w:t>
      </w:r>
    </w:p>
    <w:tbl>
      <w:tblPr>
        <w:tblStyle w:val="6"/>
        <w:tblW w:w="10056" w:type="dxa"/>
        <w:tblInd w:w="-2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1"/>
        <w:gridCol w:w="2009"/>
        <w:gridCol w:w="2006"/>
        <w:gridCol w:w="2014"/>
        <w:gridCol w:w="19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陈树明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陈毅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张贤高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吴向方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tabs>
                <w:tab w:val="center" w:pos="1055"/>
                <w:tab w:val="right" w:pos="19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王培毅</w:t>
            </w:r>
          </w:p>
        </w:tc>
      </w:tr>
    </w:tbl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投标供应商及投标报价</w:t>
      </w:r>
    </w:p>
    <w:tbl>
      <w:tblPr>
        <w:tblStyle w:val="6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592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名次</w:t>
            </w:r>
          </w:p>
        </w:tc>
        <w:tc>
          <w:tcPr>
            <w:tcW w:w="592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供应商名称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总得分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第一名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深圳市立达方圆物料供应有限公司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ascii="仿宋" w:hAnsi="仿宋" w:eastAsia="仿宋"/>
                <w:color w:val="000000"/>
                <w:szCs w:val="28"/>
              </w:rPr>
              <w:t>89.87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第二名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深圳恩科仪器有限公司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ascii="仿宋" w:hAnsi="仿宋" w:eastAsia="仿宋"/>
                <w:color w:val="000000"/>
                <w:szCs w:val="28"/>
              </w:rPr>
              <w:t>83.00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第三名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深圳市龙美达科技有限公司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ascii="仿宋" w:hAnsi="仿宋" w:eastAsia="仿宋"/>
                <w:color w:val="000000"/>
                <w:szCs w:val="28"/>
              </w:rPr>
              <w:t>78.80</w:t>
            </w:r>
          </w:p>
        </w:tc>
      </w:tr>
    </w:tbl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/>
        <w:ind w:left="0" w:leftChars="0" w:firstLine="0" w:firstLineChars="0"/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中标供应商及中标金额</w:t>
      </w:r>
    </w:p>
    <w:tbl>
      <w:tblPr>
        <w:tblStyle w:val="6"/>
        <w:tblW w:w="9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2"/>
        <w:gridCol w:w="4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5362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/>
                <w:b/>
                <w:bCs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8"/>
                <w:lang w:val="en-US" w:eastAsia="zh-CN"/>
              </w:rPr>
              <w:t>中标候选人名称</w:t>
            </w:r>
          </w:p>
        </w:tc>
        <w:tc>
          <w:tcPr>
            <w:tcW w:w="429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/>
                <w:b/>
                <w:bCs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8"/>
                <w:lang w:val="en-US" w:eastAsia="zh-CN"/>
              </w:rPr>
              <w:t>中标金额（元）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5362" w:type="dxa"/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深圳市立达方圆物料供应有限公司</w:t>
            </w:r>
          </w:p>
        </w:tc>
        <w:tc>
          <w:tcPr>
            <w:tcW w:w="4295" w:type="dxa"/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/>
                <w:color w:val="000000"/>
                <w:szCs w:val="28"/>
                <w:lang w:val="en-US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1344900.00</w:t>
            </w:r>
            <w:bookmarkStart w:id="0" w:name="_GoBack"/>
            <w:bookmarkEnd w:id="0"/>
          </w:p>
        </w:tc>
      </w:tr>
    </w:tbl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/>
        <w:ind w:left="0" w:leftChars="0" w:firstLine="0" w:firstLineChars="0"/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中标货物品牌及型号</w:t>
      </w:r>
    </w:p>
    <w:tbl>
      <w:tblPr>
        <w:tblStyle w:val="6"/>
        <w:tblW w:w="109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2"/>
        <w:gridCol w:w="6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912" w:type="dxa"/>
            <w:shd w:val="clear" w:color="auto" w:fill="auto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/>
                <w:b/>
                <w:bCs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8"/>
                <w:lang w:val="en-US" w:eastAsia="zh-CN"/>
              </w:rPr>
              <w:t xml:space="preserve">货物名称 </w:t>
            </w:r>
          </w:p>
        </w:tc>
        <w:tc>
          <w:tcPr>
            <w:tcW w:w="6030" w:type="dxa"/>
            <w:shd w:val="clear" w:color="auto" w:fill="auto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/>
                <w:b/>
                <w:bCs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8"/>
                <w:lang w:val="en-US" w:eastAsia="zh-CN"/>
              </w:rPr>
              <w:t>品牌、型号和规格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912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主动磁场控制系统（主动式消磁器）</w:t>
            </w:r>
          </w:p>
        </w:tc>
        <w:tc>
          <w:tcPr>
            <w:tcW w:w="603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Stefan Mayer Instruments、Stefan Mayer MR-3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912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减震台</w:t>
            </w:r>
          </w:p>
        </w:tc>
        <w:tc>
          <w:tcPr>
            <w:tcW w:w="603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DAEIL SYSTEMS、DVIA-M1000</w:t>
            </w:r>
          </w:p>
        </w:tc>
      </w:tr>
    </w:tbl>
    <w:p>
      <w:pPr>
        <w:numPr>
          <w:numId w:val="0"/>
        </w:numPr>
        <w:ind w:leftChars="0"/>
        <w:jc w:val="both"/>
        <w:rPr>
          <w:rFonts w:hint="default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FEB4DB"/>
    <w:multiLevelType w:val="singleLevel"/>
    <w:tmpl w:val="A8FEB4DB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7016F1"/>
    <w:rsid w:val="00B72810"/>
    <w:rsid w:val="00BC2543"/>
    <w:rsid w:val="00FE4508"/>
    <w:rsid w:val="016F130F"/>
    <w:rsid w:val="02C1585B"/>
    <w:rsid w:val="0387407B"/>
    <w:rsid w:val="03CE72CC"/>
    <w:rsid w:val="044D20AA"/>
    <w:rsid w:val="04D677ED"/>
    <w:rsid w:val="04F412AC"/>
    <w:rsid w:val="05BB5062"/>
    <w:rsid w:val="06713763"/>
    <w:rsid w:val="06A8173D"/>
    <w:rsid w:val="093779EA"/>
    <w:rsid w:val="0A035E67"/>
    <w:rsid w:val="0A601D81"/>
    <w:rsid w:val="0A8641BE"/>
    <w:rsid w:val="0A904AB0"/>
    <w:rsid w:val="0AB7472A"/>
    <w:rsid w:val="0B6103AE"/>
    <w:rsid w:val="0BA14AEA"/>
    <w:rsid w:val="0D266BDC"/>
    <w:rsid w:val="0D8A36E9"/>
    <w:rsid w:val="0DF60143"/>
    <w:rsid w:val="0DF95FC4"/>
    <w:rsid w:val="0E1E1845"/>
    <w:rsid w:val="0E3B3B11"/>
    <w:rsid w:val="0E772391"/>
    <w:rsid w:val="0F2B5C9A"/>
    <w:rsid w:val="0F3F20E6"/>
    <w:rsid w:val="0FFC7D50"/>
    <w:rsid w:val="10A62C52"/>
    <w:rsid w:val="10F30DE6"/>
    <w:rsid w:val="11992AE5"/>
    <w:rsid w:val="11AF39A7"/>
    <w:rsid w:val="11C038DA"/>
    <w:rsid w:val="11E06DF2"/>
    <w:rsid w:val="11E84812"/>
    <w:rsid w:val="125F3E68"/>
    <w:rsid w:val="12684E79"/>
    <w:rsid w:val="13802832"/>
    <w:rsid w:val="1397067E"/>
    <w:rsid w:val="13C13A88"/>
    <w:rsid w:val="13FD6766"/>
    <w:rsid w:val="14B06C35"/>
    <w:rsid w:val="156715EA"/>
    <w:rsid w:val="157F6DAC"/>
    <w:rsid w:val="16731354"/>
    <w:rsid w:val="16F63C40"/>
    <w:rsid w:val="176E6254"/>
    <w:rsid w:val="17A90403"/>
    <w:rsid w:val="17B73D3B"/>
    <w:rsid w:val="198169F7"/>
    <w:rsid w:val="19AC73EB"/>
    <w:rsid w:val="1A0E7C60"/>
    <w:rsid w:val="1ABE3A5F"/>
    <w:rsid w:val="1B804EDE"/>
    <w:rsid w:val="1BB4142A"/>
    <w:rsid w:val="1CD135FE"/>
    <w:rsid w:val="1D065FD1"/>
    <w:rsid w:val="1DAA40BE"/>
    <w:rsid w:val="1E4701DE"/>
    <w:rsid w:val="1E9E7434"/>
    <w:rsid w:val="1EC42F4A"/>
    <w:rsid w:val="1ED54ADB"/>
    <w:rsid w:val="1F8F7079"/>
    <w:rsid w:val="21D7446E"/>
    <w:rsid w:val="22D752AF"/>
    <w:rsid w:val="22F159CE"/>
    <w:rsid w:val="23033485"/>
    <w:rsid w:val="23856173"/>
    <w:rsid w:val="240141E8"/>
    <w:rsid w:val="24074148"/>
    <w:rsid w:val="244E7B88"/>
    <w:rsid w:val="24610339"/>
    <w:rsid w:val="24E31CB4"/>
    <w:rsid w:val="25022FED"/>
    <w:rsid w:val="25EB3919"/>
    <w:rsid w:val="265056D7"/>
    <w:rsid w:val="26930A7A"/>
    <w:rsid w:val="26CA24E9"/>
    <w:rsid w:val="278E18E5"/>
    <w:rsid w:val="278E2336"/>
    <w:rsid w:val="279A175D"/>
    <w:rsid w:val="28013EAC"/>
    <w:rsid w:val="28280B63"/>
    <w:rsid w:val="284C52CA"/>
    <w:rsid w:val="28852104"/>
    <w:rsid w:val="289E3365"/>
    <w:rsid w:val="28A62AD9"/>
    <w:rsid w:val="28D07231"/>
    <w:rsid w:val="2A812DA8"/>
    <w:rsid w:val="2A904DE8"/>
    <w:rsid w:val="2A9574D1"/>
    <w:rsid w:val="2BAB79DF"/>
    <w:rsid w:val="2C9B29E6"/>
    <w:rsid w:val="2CF25906"/>
    <w:rsid w:val="2D084EF7"/>
    <w:rsid w:val="2D8C5D51"/>
    <w:rsid w:val="2E2F38E9"/>
    <w:rsid w:val="2E7852D5"/>
    <w:rsid w:val="2ED960BE"/>
    <w:rsid w:val="2F1F7F61"/>
    <w:rsid w:val="300A10CF"/>
    <w:rsid w:val="315D555C"/>
    <w:rsid w:val="31BD5741"/>
    <w:rsid w:val="31C5299A"/>
    <w:rsid w:val="31D2662B"/>
    <w:rsid w:val="32193D51"/>
    <w:rsid w:val="324F38BA"/>
    <w:rsid w:val="325A4A53"/>
    <w:rsid w:val="326F40AF"/>
    <w:rsid w:val="329B6B97"/>
    <w:rsid w:val="34461A66"/>
    <w:rsid w:val="349D2135"/>
    <w:rsid w:val="34A93566"/>
    <w:rsid w:val="34F7659B"/>
    <w:rsid w:val="359F0955"/>
    <w:rsid w:val="35AE4ACF"/>
    <w:rsid w:val="35C50F30"/>
    <w:rsid w:val="35DD3BE3"/>
    <w:rsid w:val="35F33062"/>
    <w:rsid w:val="365A6E00"/>
    <w:rsid w:val="36803E7B"/>
    <w:rsid w:val="370102BF"/>
    <w:rsid w:val="37293C5A"/>
    <w:rsid w:val="377A6F6F"/>
    <w:rsid w:val="381E5C60"/>
    <w:rsid w:val="385A11F5"/>
    <w:rsid w:val="38627325"/>
    <w:rsid w:val="390E2AB8"/>
    <w:rsid w:val="397D277E"/>
    <w:rsid w:val="39A32AA1"/>
    <w:rsid w:val="39AA4274"/>
    <w:rsid w:val="3A66381B"/>
    <w:rsid w:val="3AAA2652"/>
    <w:rsid w:val="3AFD408B"/>
    <w:rsid w:val="3B3238A1"/>
    <w:rsid w:val="3BDD3008"/>
    <w:rsid w:val="3D161A9F"/>
    <w:rsid w:val="3D35227A"/>
    <w:rsid w:val="3DBC5722"/>
    <w:rsid w:val="3E0C4AB9"/>
    <w:rsid w:val="3F0A6ADE"/>
    <w:rsid w:val="3F296A5F"/>
    <w:rsid w:val="3F3F2208"/>
    <w:rsid w:val="3F4A1EA5"/>
    <w:rsid w:val="3F5165AE"/>
    <w:rsid w:val="3FBF0622"/>
    <w:rsid w:val="40087C64"/>
    <w:rsid w:val="4023396D"/>
    <w:rsid w:val="418D0D16"/>
    <w:rsid w:val="41C6000C"/>
    <w:rsid w:val="4217630D"/>
    <w:rsid w:val="421F2D37"/>
    <w:rsid w:val="422C4569"/>
    <w:rsid w:val="4250636E"/>
    <w:rsid w:val="42C55A43"/>
    <w:rsid w:val="42E45328"/>
    <w:rsid w:val="435B7113"/>
    <w:rsid w:val="43FA485D"/>
    <w:rsid w:val="44951AB1"/>
    <w:rsid w:val="44EB5068"/>
    <w:rsid w:val="456831C1"/>
    <w:rsid w:val="458269EA"/>
    <w:rsid w:val="466C6DB8"/>
    <w:rsid w:val="46BC1D42"/>
    <w:rsid w:val="47046985"/>
    <w:rsid w:val="47B54EE8"/>
    <w:rsid w:val="482E3EAC"/>
    <w:rsid w:val="485E064E"/>
    <w:rsid w:val="48922691"/>
    <w:rsid w:val="48E82653"/>
    <w:rsid w:val="490834C0"/>
    <w:rsid w:val="4AA87CFA"/>
    <w:rsid w:val="4AF93D46"/>
    <w:rsid w:val="4B645F92"/>
    <w:rsid w:val="4C760259"/>
    <w:rsid w:val="4CDF473E"/>
    <w:rsid w:val="4D917BC6"/>
    <w:rsid w:val="4D9E0A3B"/>
    <w:rsid w:val="4DBE2C48"/>
    <w:rsid w:val="4DFB40C0"/>
    <w:rsid w:val="4FC759DB"/>
    <w:rsid w:val="4FDD16A7"/>
    <w:rsid w:val="50251EC3"/>
    <w:rsid w:val="503346E6"/>
    <w:rsid w:val="503819CE"/>
    <w:rsid w:val="508E272A"/>
    <w:rsid w:val="513E0438"/>
    <w:rsid w:val="51D14ACF"/>
    <w:rsid w:val="52557210"/>
    <w:rsid w:val="53185CC8"/>
    <w:rsid w:val="532E4853"/>
    <w:rsid w:val="537D32DB"/>
    <w:rsid w:val="549B1E28"/>
    <w:rsid w:val="558F7F20"/>
    <w:rsid w:val="55B23C61"/>
    <w:rsid w:val="55D742D3"/>
    <w:rsid w:val="5691161B"/>
    <w:rsid w:val="575D7CA1"/>
    <w:rsid w:val="576108F9"/>
    <w:rsid w:val="57BA2E4A"/>
    <w:rsid w:val="582C0CD3"/>
    <w:rsid w:val="59560627"/>
    <w:rsid w:val="5B164C9B"/>
    <w:rsid w:val="5B88724B"/>
    <w:rsid w:val="5B8D4116"/>
    <w:rsid w:val="5C730819"/>
    <w:rsid w:val="5C83460C"/>
    <w:rsid w:val="5E0B0F1E"/>
    <w:rsid w:val="5E3D2A4E"/>
    <w:rsid w:val="5E642A9A"/>
    <w:rsid w:val="601A4563"/>
    <w:rsid w:val="601E2206"/>
    <w:rsid w:val="604E0B56"/>
    <w:rsid w:val="60632B0C"/>
    <w:rsid w:val="60806A10"/>
    <w:rsid w:val="60A94AB3"/>
    <w:rsid w:val="60B94C87"/>
    <w:rsid w:val="611951EC"/>
    <w:rsid w:val="613E077C"/>
    <w:rsid w:val="614120E5"/>
    <w:rsid w:val="616E7267"/>
    <w:rsid w:val="631B5A66"/>
    <w:rsid w:val="635A5AD6"/>
    <w:rsid w:val="6367257E"/>
    <w:rsid w:val="64B7788B"/>
    <w:rsid w:val="64C542B7"/>
    <w:rsid w:val="64EB3505"/>
    <w:rsid w:val="64F76919"/>
    <w:rsid w:val="65B04E6F"/>
    <w:rsid w:val="65DF73C4"/>
    <w:rsid w:val="66D07D09"/>
    <w:rsid w:val="66EE0C39"/>
    <w:rsid w:val="66F7014E"/>
    <w:rsid w:val="676859F4"/>
    <w:rsid w:val="67C47B2A"/>
    <w:rsid w:val="68C1465C"/>
    <w:rsid w:val="6958744F"/>
    <w:rsid w:val="69AD6419"/>
    <w:rsid w:val="6AB53D8A"/>
    <w:rsid w:val="6AE547CC"/>
    <w:rsid w:val="6B456CBB"/>
    <w:rsid w:val="6CDD2982"/>
    <w:rsid w:val="6D1D677D"/>
    <w:rsid w:val="6E121085"/>
    <w:rsid w:val="6E82099F"/>
    <w:rsid w:val="6E8654BF"/>
    <w:rsid w:val="6E942CF7"/>
    <w:rsid w:val="6F2D24B9"/>
    <w:rsid w:val="6F8D674F"/>
    <w:rsid w:val="6FA67838"/>
    <w:rsid w:val="704C7D7A"/>
    <w:rsid w:val="707315B1"/>
    <w:rsid w:val="71064DFB"/>
    <w:rsid w:val="71164E90"/>
    <w:rsid w:val="711F0740"/>
    <w:rsid w:val="726F1323"/>
    <w:rsid w:val="735C3B8D"/>
    <w:rsid w:val="73AE07F0"/>
    <w:rsid w:val="746F4C52"/>
    <w:rsid w:val="74CA1F28"/>
    <w:rsid w:val="74EA0B6C"/>
    <w:rsid w:val="74F31534"/>
    <w:rsid w:val="74FE1EAA"/>
    <w:rsid w:val="75561563"/>
    <w:rsid w:val="757D7FD5"/>
    <w:rsid w:val="75912428"/>
    <w:rsid w:val="75F41982"/>
    <w:rsid w:val="762C3D01"/>
    <w:rsid w:val="76F673E2"/>
    <w:rsid w:val="77001DDB"/>
    <w:rsid w:val="77464F1B"/>
    <w:rsid w:val="77AD664C"/>
    <w:rsid w:val="77E502D2"/>
    <w:rsid w:val="77F8786A"/>
    <w:rsid w:val="78B902CF"/>
    <w:rsid w:val="78E33119"/>
    <w:rsid w:val="7923504E"/>
    <w:rsid w:val="79967E18"/>
    <w:rsid w:val="7AA61BCA"/>
    <w:rsid w:val="7C123B62"/>
    <w:rsid w:val="7CD75FF6"/>
    <w:rsid w:val="7DAB354D"/>
    <w:rsid w:val="7ED162F9"/>
    <w:rsid w:val="7F5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firstLine="576"/>
    </w:pPr>
    <w:rPr>
      <w:rFonts w:hint="eastAsia" w:ascii="楷体_GB2312" w:hAnsi="Times New Roman" w:eastAsia="楷体_GB2312" w:cs="Times New Roman"/>
      <w:sz w:val="2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正文文本缩进 Char"/>
    <w:basedOn w:val="7"/>
    <w:link w:val="2"/>
    <w:qFormat/>
    <w:uiPriority w:val="0"/>
    <w:rPr>
      <w:rFonts w:hint="eastAsia" w:ascii="楷体_GB2312" w:eastAsia="楷体_GB2312" w:cs="楷体_GB2312"/>
      <w:kern w:val="2"/>
      <w:sz w:val="28"/>
      <w:szCs w:val="24"/>
    </w:rPr>
  </w:style>
  <w:style w:type="paragraph" w:customStyle="1" w:styleId="11">
    <w:name w:val="_Style 2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2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360</Characters>
  <Lines>3</Lines>
  <Paragraphs>1</Paragraphs>
  <TotalTime>0</TotalTime>
  <ScaleCrop>false</ScaleCrop>
  <LinksUpToDate>false</LinksUpToDate>
  <CharactersWithSpaces>421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2017-04-19T01:22:00Z</dcterms:created>
  <dc:creator>Administrator</dc:creator>
  <cp:lastModifiedBy>YanYan海</cp:lastModifiedBy>
  <dcterms:modified xsi:type="dcterms:W3CDTF">2019-12-11T03:16:56Z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