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1.项目名称：</w:t>
      </w:r>
      <w:r>
        <w:rPr>
          <w:rFonts w:hint="eastAsia" w:ascii="仿宋" w:hAnsi="仿宋" w:eastAsia="仿宋"/>
          <w:color w:val="000000"/>
          <w:sz w:val="28"/>
          <w:szCs w:val="28"/>
          <w:highlight w:val="none"/>
          <w:lang w:val="en-US" w:eastAsia="zh-CN"/>
        </w:rPr>
        <w:t>化学系甲醇燃料发电机组智能控制关键技术应用开发服务单一来源采购项目</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2.招标编号：</w:t>
      </w:r>
      <w:r>
        <w:rPr>
          <w:rFonts w:hint="eastAsia" w:ascii="仿宋" w:hAnsi="仿宋" w:eastAsia="仿宋"/>
          <w:color w:val="000000"/>
          <w:sz w:val="28"/>
          <w:szCs w:val="28"/>
          <w:highlight w:val="none"/>
          <w:lang w:val="en-US" w:eastAsia="zh-CN"/>
        </w:rPr>
        <w:t>SUSTech-2019-417</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3.开标日期：2019年</w:t>
      </w:r>
      <w:r>
        <w:rPr>
          <w:rFonts w:hint="eastAsia" w:ascii="仿宋" w:hAnsi="仿宋" w:eastAsia="仿宋"/>
          <w:color w:val="000000"/>
          <w:sz w:val="28"/>
          <w:szCs w:val="28"/>
          <w:highlight w:val="none"/>
          <w:lang w:val="en-US" w:eastAsia="zh-CN"/>
        </w:rPr>
        <w:t>12</w:t>
      </w:r>
      <w:r>
        <w:rPr>
          <w:rFonts w:hint="eastAsia" w:ascii="仿宋" w:hAnsi="仿宋" w:eastAsia="仿宋"/>
          <w:color w:val="000000"/>
          <w:sz w:val="28"/>
          <w:szCs w:val="28"/>
          <w:highlight w:val="none"/>
          <w:lang w:val="en-US" w:eastAsia="zh-CN"/>
        </w:rPr>
        <w:t>月</w:t>
      </w:r>
      <w:r>
        <w:rPr>
          <w:rFonts w:hint="eastAsia" w:ascii="仿宋" w:hAnsi="仿宋" w:eastAsia="仿宋"/>
          <w:color w:val="000000"/>
          <w:sz w:val="28"/>
          <w:szCs w:val="28"/>
          <w:highlight w:val="none"/>
          <w:lang w:val="en-US" w:eastAsia="zh-CN"/>
        </w:rPr>
        <w:t>10</w:t>
      </w:r>
      <w:r>
        <w:rPr>
          <w:rFonts w:hint="eastAsia" w:ascii="仿宋" w:hAnsi="仿宋" w:eastAsia="仿宋"/>
          <w:color w:val="000000"/>
          <w:sz w:val="28"/>
          <w:szCs w:val="28"/>
          <w:highlight w:val="none"/>
          <w:lang w:val="en-US" w:eastAsia="zh-CN"/>
        </w:rPr>
        <w:t>日</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4.评标办法：谈判最低价法</w:t>
      </w:r>
    </w:p>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5.评审专家：</w:t>
      </w:r>
    </w:p>
    <w:tbl>
      <w:tblPr>
        <w:tblStyle w:val="6"/>
        <w:tblW w:w="6045"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015"/>
        <w:gridCol w:w="2015"/>
        <w:gridCol w:w="201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夏玲琴</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花永霞</w:t>
            </w:r>
          </w:p>
        </w:tc>
        <w:tc>
          <w:tcPr>
            <w:tcW w:w="2015" w:type="dxa"/>
            <w:tcBorders>
              <w:top w:val="single" w:color="auto" w:sz="4" w:space="0"/>
              <w:left w:val="single" w:color="auto" w:sz="4" w:space="0"/>
              <w:bottom w:val="single" w:color="auto" w:sz="4" w:space="0"/>
              <w:right w:val="single" w:color="auto" w:sz="4" w:space="0"/>
            </w:tcBorders>
            <w:shd w:val="clear" w:color="auto" w:fill="FFFFFF"/>
          </w:tcPr>
          <w:p>
            <w:pPr>
              <w:jc w:val="cente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翁力</w:t>
            </w:r>
          </w:p>
        </w:tc>
      </w:tr>
    </w:tbl>
    <w:p>
      <w:pPr>
        <w:jc w:val="left"/>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6.成交供应商及成交金额</w:t>
      </w:r>
    </w:p>
    <w:tbl>
      <w:tblPr>
        <w:tblStyle w:val="6"/>
        <w:tblW w:w="93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9"/>
        <w:gridCol w:w="3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29" w:type="dxa"/>
            <w:vAlign w:val="center"/>
          </w:tcPr>
          <w:p>
            <w:pPr>
              <w:jc w:val="center"/>
              <w:rPr>
                <w:rFonts w:hint="default" w:ascii="仿宋" w:hAnsi="仿宋" w:eastAsia="仿宋"/>
                <w:b/>
                <w:bCs/>
                <w:color w:val="000000"/>
                <w:sz w:val="28"/>
                <w:szCs w:val="28"/>
                <w:highlight w:val="none"/>
                <w:lang w:val="en-US" w:eastAsia="zh-CN"/>
              </w:rPr>
            </w:pPr>
            <w:bookmarkStart w:id="0" w:name="_GoBack"/>
            <w:r>
              <w:rPr>
                <w:rFonts w:hint="eastAsia" w:ascii="仿宋" w:hAnsi="仿宋" w:eastAsia="仿宋"/>
                <w:b/>
                <w:bCs/>
                <w:color w:val="000000"/>
                <w:sz w:val="28"/>
                <w:szCs w:val="28"/>
                <w:highlight w:val="none"/>
                <w:lang w:val="en-US" w:eastAsia="zh-CN"/>
              </w:rPr>
              <w:t>成交候选人名称</w:t>
            </w:r>
          </w:p>
        </w:tc>
        <w:tc>
          <w:tcPr>
            <w:tcW w:w="3443" w:type="dxa"/>
            <w:vAlign w:val="center"/>
          </w:tcPr>
          <w:p>
            <w:pPr>
              <w:jc w:val="center"/>
              <w:rPr>
                <w:rFonts w:hint="default" w:ascii="仿宋" w:hAnsi="仿宋" w:eastAsia="仿宋"/>
                <w:b/>
                <w:bCs/>
                <w:color w:val="000000"/>
                <w:sz w:val="28"/>
                <w:szCs w:val="28"/>
                <w:highlight w:val="none"/>
                <w:lang w:val="en-US" w:eastAsia="zh-CN"/>
              </w:rPr>
            </w:pPr>
            <w:r>
              <w:rPr>
                <w:rFonts w:hint="eastAsia" w:ascii="仿宋" w:hAnsi="仿宋" w:eastAsia="仿宋"/>
                <w:b/>
                <w:bCs/>
                <w:color w:val="000000"/>
                <w:sz w:val="28"/>
                <w:szCs w:val="28"/>
                <w:highlight w:val="none"/>
                <w:lang w:val="en-US" w:eastAsia="zh-CN"/>
              </w:rPr>
              <w:t>成交金额（元）</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5929" w:type="dxa"/>
            <w:shd w:val="clear" w:color="auto" w:fill="FFFFFF"/>
            <w:vAlign w:val="center"/>
          </w:tcPr>
          <w:p>
            <w:pPr>
              <w:jc w:val="cente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天津内燃机研究所(天津摩托车技术中心)</w:t>
            </w:r>
          </w:p>
        </w:tc>
        <w:tc>
          <w:tcPr>
            <w:tcW w:w="3443" w:type="dxa"/>
            <w:shd w:val="clear" w:color="auto" w:fill="FFFFFF"/>
            <w:vAlign w:val="center"/>
          </w:tcPr>
          <w:p>
            <w:pPr>
              <w:jc w:val="center"/>
              <w:rPr>
                <w:rFonts w:hint="eastAsia" w:ascii="仿宋" w:hAnsi="仿宋" w:eastAsia="仿宋"/>
                <w:color w:val="000000"/>
                <w:sz w:val="28"/>
                <w:szCs w:val="28"/>
                <w:highlight w:val="none"/>
                <w:lang w:val="en-US" w:eastAsia="zh-CN"/>
              </w:rPr>
            </w:pPr>
            <w:r>
              <w:rPr>
                <w:rFonts w:hint="eastAsia" w:ascii="仿宋" w:hAnsi="仿宋" w:eastAsia="仿宋"/>
                <w:color w:val="000000"/>
                <w:sz w:val="28"/>
                <w:szCs w:val="28"/>
                <w:highlight w:val="none"/>
                <w:lang w:val="en-US" w:eastAsia="zh-CN"/>
              </w:rPr>
              <w:t>410000.00</w:t>
            </w:r>
          </w:p>
        </w:tc>
      </w:tr>
    </w:tbl>
    <w:p>
      <w:pPr>
        <w:rPr>
          <w:rFonts w:asciiTheme="minorEastAsia" w:hAnsiTheme="minorEastAsia" w:cstheme="minor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C6E9C"/>
    <w:rsid w:val="00116575"/>
    <w:rsid w:val="00172A27"/>
    <w:rsid w:val="007016F1"/>
    <w:rsid w:val="00A72085"/>
    <w:rsid w:val="00B72810"/>
    <w:rsid w:val="00BC2543"/>
    <w:rsid w:val="00FE4508"/>
    <w:rsid w:val="02C1585B"/>
    <w:rsid w:val="03256DE3"/>
    <w:rsid w:val="0387407B"/>
    <w:rsid w:val="04D677ED"/>
    <w:rsid w:val="04F412AC"/>
    <w:rsid w:val="05BB5062"/>
    <w:rsid w:val="06713763"/>
    <w:rsid w:val="06A8173D"/>
    <w:rsid w:val="093779EA"/>
    <w:rsid w:val="0A035E67"/>
    <w:rsid w:val="0A601D81"/>
    <w:rsid w:val="0A8641BE"/>
    <w:rsid w:val="0BA14AEA"/>
    <w:rsid w:val="0D266BDC"/>
    <w:rsid w:val="0D8A36E9"/>
    <w:rsid w:val="0DF60143"/>
    <w:rsid w:val="0E1E1845"/>
    <w:rsid w:val="0E772391"/>
    <w:rsid w:val="0F2B5C9A"/>
    <w:rsid w:val="0F3F20E6"/>
    <w:rsid w:val="0FFC7D50"/>
    <w:rsid w:val="10A62C52"/>
    <w:rsid w:val="11C038DA"/>
    <w:rsid w:val="11E06DF2"/>
    <w:rsid w:val="11E84812"/>
    <w:rsid w:val="125F3E68"/>
    <w:rsid w:val="12684E79"/>
    <w:rsid w:val="1397067E"/>
    <w:rsid w:val="13FD6766"/>
    <w:rsid w:val="14B06C35"/>
    <w:rsid w:val="156715EA"/>
    <w:rsid w:val="157F6DAC"/>
    <w:rsid w:val="17A90403"/>
    <w:rsid w:val="17B73D3B"/>
    <w:rsid w:val="198169F7"/>
    <w:rsid w:val="19AC73EB"/>
    <w:rsid w:val="1A0E7C60"/>
    <w:rsid w:val="1ABE3A5F"/>
    <w:rsid w:val="1B804EDE"/>
    <w:rsid w:val="1DAA40BE"/>
    <w:rsid w:val="1E416783"/>
    <w:rsid w:val="1E4701DE"/>
    <w:rsid w:val="1EC42F4A"/>
    <w:rsid w:val="1EE32C51"/>
    <w:rsid w:val="1F8F7079"/>
    <w:rsid w:val="21D7446E"/>
    <w:rsid w:val="240141E8"/>
    <w:rsid w:val="24074148"/>
    <w:rsid w:val="244E7B88"/>
    <w:rsid w:val="24610339"/>
    <w:rsid w:val="24E31CB4"/>
    <w:rsid w:val="25EB3919"/>
    <w:rsid w:val="26CA24E9"/>
    <w:rsid w:val="278E18E5"/>
    <w:rsid w:val="278E2336"/>
    <w:rsid w:val="279A175D"/>
    <w:rsid w:val="28013EAC"/>
    <w:rsid w:val="28D07231"/>
    <w:rsid w:val="2A812DA8"/>
    <w:rsid w:val="2A904DE8"/>
    <w:rsid w:val="2BAB79DF"/>
    <w:rsid w:val="2C9B29E6"/>
    <w:rsid w:val="2CF25906"/>
    <w:rsid w:val="2E7852D5"/>
    <w:rsid w:val="2ED960BE"/>
    <w:rsid w:val="2F1F7F61"/>
    <w:rsid w:val="2FCC2AF4"/>
    <w:rsid w:val="315D555C"/>
    <w:rsid w:val="31BD5741"/>
    <w:rsid w:val="31C5299A"/>
    <w:rsid w:val="31D2662B"/>
    <w:rsid w:val="34461A66"/>
    <w:rsid w:val="34F7659B"/>
    <w:rsid w:val="35AE4ACF"/>
    <w:rsid w:val="35C50F30"/>
    <w:rsid w:val="35DD3BE3"/>
    <w:rsid w:val="35F33062"/>
    <w:rsid w:val="365A6E00"/>
    <w:rsid w:val="370102BF"/>
    <w:rsid w:val="37293C5A"/>
    <w:rsid w:val="381E5C60"/>
    <w:rsid w:val="38627325"/>
    <w:rsid w:val="390E2AB8"/>
    <w:rsid w:val="397D277E"/>
    <w:rsid w:val="39A32AA1"/>
    <w:rsid w:val="3A66381B"/>
    <w:rsid w:val="3AFD408B"/>
    <w:rsid w:val="3B3238A1"/>
    <w:rsid w:val="3D35227A"/>
    <w:rsid w:val="3F0A6ADE"/>
    <w:rsid w:val="3F296A5F"/>
    <w:rsid w:val="3F4A1EA5"/>
    <w:rsid w:val="3F5165AE"/>
    <w:rsid w:val="40087C64"/>
    <w:rsid w:val="4023396D"/>
    <w:rsid w:val="418D0D16"/>
    <w:rsid w:val="4217630D"/>
    <w:rsid w:val="421F2D37"/>
    <w:rsid w:val="422C4569"/>
    <w:rsid w:val="4250636E"/>
    <w:rsid w:val="42C55A43"/>
    <w:rsid w:val="42E45328"/>
    <w:rsid w:val="435B7113"/>
    <w:rsid w:val="44951AB1"/>
    <w:rsid w:val="44EB5068"/>
    <w:rsid w:val="456831C1"/>
    <w:rsid w:val="458269EA"/>
    <w:rsid w:val="466C6DB8"/>
    <w:rsid w:val="46BC1D42"/>
    <w:rsid w:val="47B54EE8"/>
    <w:rsid w:val="482E3EAC"/>
    <w:rsid w:val="485E064E"/>
    <w:rsid w:val="48E82653"/>
    <w:rsid w:val="490834C0"/>
    <w:rsid w:val="49C77CF7"/>
    <w:rsid w:val="4A9A54E1"/>
    <w:rsid w:val="4AF93D46"/>
    <w:rsid w:val="4B645F92"/>
    <w:rsid w:val="4C760259"/>
    <w:rsid w:val="4DBE2C48"/>
    <w:rsid w:val="4DFB40C0"/>
    <w:rsid w:val="4ED903E3"/>
    <w:rsid w:val="4FC759DB"/>
    <w:rsid w:val="4FDD16A7"/>
    <w:rsid w:val="503819CE"/>
    <w:rsid w:val="52557210"/>
    <w:rsid w:val="532E4853"/>
    <w:rsid w:val="537D32DB"/>
    <w:rsid w:val="549B1E28"/>
    <w:rsid w:val="558F7F20"/>
    <w:rsid w:val="55B23C61"/>
    <w:rsid w:val="55D742D3"/>
    <w:rsid w:val="5691161B"/>
    <w:rsid w:val="575D7CA1"/>
    <w:rsid w:val="57BA2E4A"/>
    <w:rsid w:val="582C0CD3"/>
    <w:rsid w:val="59560627"/>
    <w:rsid w:val="59BE0CFD"/>
    <w:rsid w:val="5B164C9B"/>
    <w:rsid w:val="5B7305FC"/>
    <w:rsid w:val="5B8517F1"/>
    <w:rsid w:val="5B88724B"/>
    <w:rsid w:val="5C730819"/>
    <w:rsid w:val="5C83460C"/>
    <w:rsid w:val="5DD055DB"/>
    <w:rsid w:val="5E3D2A4E"/>
    <w:rsid w:val="5EE82A63"/>
    <w:rsid w:val="601A4563"/>
    <w:rsid w:val="604E0B56"/>
    <w:rsid w:val="60632B0C"/>
    <w:rsid w:val="60B94C87"/>
    <w:rsid w:val="60BE265B"/>
    <w:rsid w:val="61083F4A"/>
    <w:rsid w:val="611951EC"/>
    <w:rsid w:val="613E077C"/>
    <w:rsid w:val="616E7267"/>
    <w:rsid w:val="61943654"/>
    <w:rsid w:val="635A5AD6"/>
    <w:rsid w:val="64F76919"/>
    <w:rsid w:val="65B04E6F"/>
    <w:rsid w:val="65DF73C4"/>
    <w:rsid w:val="66D07D09"/>
    <w:rsid w:val="66EE0C39"/>
    <w:rsid w:val="66F7014E"/>
    <w:rsid w:val="676859F4"/>
    <w:rsid w:val="68C1465C"/>
    <w:rsid w:val="6958744F"/>
    <w:rsid w:val="6A4750B0"/>
    <w:rsid w:val="6AB53D8A"/>
    <w:rsid w:val="6AE547CC"/>
    <w:rsid w:val="6B456CBB"/>
    <w:rsid w:val="6E121085"/>
    <w:rsid w:val="6E82099F"/>
    <w:rsid w:val="6E8654BF"/>
    <w:rsid w:val="6F8D674F"/>
    <w:rsid w:val="726F1323"/>
    <w:rsid w:val="735C3B8D"/>
    <w:rsid w:val="746F4C52"/>
    <w:rsid w:val="74CA1F28"/>
    <w:rsid w:val="74F31534"/>
    <w:rsid w:val="74FE1EAA"/>
    <w:rsid w:val="75561563"/>
    <w:rsid w:val="75912428"/>
    <w:rsid w:val="75F41982"/>
    <w:rsid w:val="762C3D01"/>
    <w:rsid w:val="76F673E2"/>
    <w:rsid w:val="77001DDB"/>
    <w:rsid w:val="77464F1B"/>
    <w:rsid w:val="77AD664C"/>
    <w:rsid w:val="77E502D2"/>
    <w:rsid w:val="78E33119"/>
    <w:rsid w:val="7923504E"/>
    <w:rsid w:val="7AA61BCA"/>
    <w:rsid w:val="7C123B62"/>
    <w:rsid w:val="7DAB35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576"/>
    </w:pPr>
    <w:rPr>
      <w:rFonts w:hint="eastAsia" w:ascii="楷体_GB2312" w:hAnsi="Times New Roman" w:eastAsia="楷体_GB2312" w:cs="Times New Roman"/>
      <w:sz w:val="28"/>
    </w:rPr>
  </w:style>
  <w:style w:type="paragraph" w:styleId="3">
    <w:name w:val="footer"/>
    <w:basedOn w:val="1"/>
    <w:link w:val="13"/>
    <w:qFormat/>
    <w:uiPriority w:val="0"/>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正文文本缩进 Char"/>
    <w:basedOn w:val="7"/>
    <w:link w:val="2"/>
    <w:qFormat/>
    <w:uiPriority w:val="0"/>
    <w:rPr>
      <w:rFonts w:hint="eastAsia" w:ascii="楷体_GB2312" w:eastAsia="楷体_GB2312" w:cs="楷体_GB2312"/>
      <w:kern w:val="2"/>
      <w:sz w:val="28"/>
      <w:szCs w:val="24"/>
    </w:rPr>
  </w:style>
  <w:style w:type="paragraph" w:customStyle="1" w:styleId="11">
    <w:name w:val="_Style 2"/>
    <w:basedOn w:val="1"/>
    <w:unhideWhenUsed/>
    <w:qFormat/>
    <w:uiPriority w:val="99"/>
    <w:pPr>
      <w:ind w:firstLine="420" w:firstLineChars="200"/>
    </w:pPr>
    <w:rPr>
      <w:rFonts w:ascii="Calibri" w:hAnsi="Calibri" w:eastAsia="宋体" w:cs="Times New Roman"/>
      <w:szCs w:val="22"/>
    </w:rPr>
  </w:style>
  <w:style w:type="character" w:customStyle="1" w:styleId="12">
    <w:name w:val="页眉 Char"/>
    <w:basedOn w:val="7"/>
    <w:link w:val="4"/>
    <w:qFormat/>
    <w:uiPriority w:val="0"/>
    <w:rPr>
      <w:rFonts w:asciiTheme="minorHAnsi" w:hAnsiTheme="minorHAnsi" w:eastAsiaTheme="minorEastAsia" w:cstheme="minorBidi"/>
      <w:kern w:val="2"/>
      <w:sz w:val="18"/>
      <w:szCs w:val="18"/>
    </w:rPr>
  </w:style>
  <w:style w:type="character" w:customStyle="1" w:styleId="13">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165</Characters>
  <Lines>1</Lines>
  <Paragraphs>1</Paragraphs>
  <TotalTime>0</TotalTime>
  <ScaleCrop>false</ScaleCrop>
  <LinksUpToDate>false</LinksUpToDate>
  <CharactersWithSpaces>192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2017-04-19T01:22:00Z</dcterms:created>
  <dc:creator>Administrator</dc:creator>
  <cp:lastModifiedBy>YanYan海</cp:lastModifiedBy>
  <dcterms:modified xsi:type="dcterms:W3CDTF">2019-12-10T03:35:36Z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