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  <w:t>1.项目名称：量子研究院精密型恒温恒湿空调系统采购项目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  <w:t>2.招标编号：SUSTech-2019-386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  <w:t>3.开标日期：2019年11月18日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夏玲琴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陈劲松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黄丽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吕沫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1055"/>
                <w:tab w:val="right" w:pos="1990"/>
              </w:tabs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张君华</w:t>
            </w:r>
          </w:p>
        </w:tc>
      </w:tr>
    </w:tbl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投标供应商及投标报价</w:t>
      </w:r>
    </w:p>
    <w:p>
      <w:pPr>
        <w:numPr>
          <w:numId w:val="0"/>
        </w:numPr>
        <w:spacing w:line="360" w:lineRule="auto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highlight w:val="none"/>
          <w:lang w:val="en-US" w:eastAsia="zh-CN"/>
        </w:rPr>
        <w:t>投标人深圳市兴华源实业有限公司未按招标文件要求填写</w:t>
      </w:r>
      <w:bookmarkStart w:id="0" w:name="_Toc211248418"/>
      <w:r>
        <w:rPr>
          <w:rFonts w:hint="eastAsia" w:ascii="仿宋" w:hAnsi="仿宋" w:eastAsia="仿宋"/>
          <w:bCs/>
          <w:color w:val="000000"/>
          <w:sz w:val="28"/>
          <w:szCs w:val="28"/>
          <w:highlight w:val="none"/>
          <w:lang w:val="en-US" w:eastAsia="zh-CN"/>
        </w:rPr>
        <w:t>《技术规格响应/偏离表》</w:t>
      </w:r>
      <w:bookmarkEnd w:id="0"/>
      <w:r>
        <w:rPr>
          <w:rFonts w:hint="eastAsia" w:ascii="仿宋" w:hAnsi="仿宋" w:eastAsia="仿宋"/>
          <w:bCs/>
          <w:color w:val="000000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仿宋" w:hAnsi="仿宋" w:eastAsia="仿宋"/>
          <w:bCs/>
          <w:color w:val="000000"/>
          <w:sz w:val="28"/>
          <w:szCs w:val="28"/>
          <w:highlight w:val="none"/>
        </w:rPr>
        <w:t>符合性检查</w:t>
      </w:r>
      <w:r>
        <w:rPr>
          <w:rFonts w:hint="eastAsia" w:ascii="仿宋" w:hAnsi="仿宋" w:eastAsia="仿宋"/>
          <w:bCs/>
          <w:color w:val="000000"/>
          <w:sz w:val="28"/>
          <w:szCs w:val="28"/>
          <w:highlight w:val="none"/>
          <w:lang w:val="en-US" w:eastAsia="zh-CN"/>
        </w:rPr>
        <w:t>不通过。</w:t>
      </w:r>
      <w:bookmarkStart w:id="1" w:name="_GoBack"/>
      <w:bookmarkEnd w:id="1"/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37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637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广东科艺普实验室设备研制有限公司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98.85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637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广东汇绿实验室设备科技有限公司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93.46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637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深圳市创美实业有限公司 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90.98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第四名</w:t>
            </w:r>
          </w:p>
        </w:tc>
        <w:tc>
          <w:tcPr>
            <w:tcW w:w="637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深圳市嘉鸿顺实业有限公司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90.21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第五名</w:t>
            </w:r>
          </w:p>
        </w:tc>
        <w:tc>
          <w:tcPr>
            <w:tcW w:w="637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深圳市川江机电设备工程有限公司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 xml:space="preserve">87.00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429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广东科艺普实验室设备研制有限公司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1798825.02</w:t>
            </w:r>
          </w:p>
        </w:tc>
      </w:tr>
    </w:tbl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  <w:t>中标货物品牌及型号</w:t>
      </w:r>
    </w:p>
    <w:tbl>
      <w:tblPr>
        <w:tblStyle w:val="6"/>
        <w:tblW w:w="36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3"/>
        <w:gridCol w:w="5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22" w:type="pc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货物名称</w:t>
            </w:r>
          </w:p>
        </w:tc>
        <w:tc>
          <w:tcPr>
            <w:tcW w:w="2377" w:type="pct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品牌、型号和规格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22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组合式恒温恒湿洁净风柜</w:t>
            </w:r>
          </w:p>
        </w:tc>
        <w:tc>
          <w:tcPr>
            <w:tcW w:w="2377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品牌：维克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型号：VAC1620A50HW-N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22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低温风冷涡旋式冷水机组</w:t>
            </w:r>
          </w:p>
        </w:tc>
        <w:tc>
          <w:tcPr>
            <w:tcW w:w="2377" w:type="pc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品牌：堃霖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型号：AQCF-050D</w:t>
            </w:r>
          </w:p>
        </w:tc>
      </w:tr>
    </w:tbl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rPr>
          <w:rFonts w:hint="default" w:ascii="仿宋" w:hAnsi="仿宋" w:eastAsia="仿宋" w:cs="Times New Roman"/>
          <w:color w:val="000000"/>
          <w:kern w:val="2"/>
          <w:sz w:val="28"/>
          <w:szCs w:val="28"/>
          <w:lang w:val="en-US" w:eastAsia="zh-CN" w:bidi="ar-SA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F3A6A1"/>
    <w:multiLevelType w:val="singleLevel"/>
    <w:tmpl w:val="D0F3A6A1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8561B12"/>
    <w:multiLevelType w:val="singleLevel"/>
    <w:tmpl w:val="38561B12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2CD2218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05393D"/>
    <w:rsid w:val="4AA87CFA"/>
    <w:rsid w:val="4AF93D46"/>
    <w:rsid w:val="4B645F92"/>
    <w:rsid w:val="4B963E74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7571E5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5F263228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864A66"/>
    <w:rsid w:val="66D07D09"/>
    <w:rsid w:val="66EE0C39"/>
    <w:rsid w:val="66F7014E"/>
    <w:rsid w:val="676859F4"/>
    <w:rsid w:val="67C47B2A"/>
    <w:rsid w:val="68C1465C"/>
    <w:rsid w:val="68F75B5B"/>
    <w:rsid w:val="6958744F"/>
    <w:rsid w:val="69AD6419"/>
    <w:rsid w:val="6AB53D8A"/>
    <w:rsid w:val="6AE547CC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2019-11-19T07:49:45Z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