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B2" w:rsidRDefault="00C939B2" w:rsidP="00195F7A">
      <w:pPr>
        <w:pStyle w:val="a7"/>
        <w:spacing w:line="800" w:lineRule="exact"/>
        <w:rPr>
          <w:rFonts w:ascii="楷体_GB2312" w:eastAsia="楷体_GB2312" w:hAnsi="宋体" w:cs="宋体"/>
          <w:b/>
          <w:sz w:val="72"/>
          <w:szCs w:val="72"/>
        </w:rPr>
      </w:pPr>
    </w:p>
    <w:p w:rsidR="00C939B2" w:rsidRDefault="00713EF4">
      <w:pPr>
        <w:tabs>
          <w:tab w:val="left" w:pos="7740"/>
        </w:tabs>
        <w:spacing w:line="1200" w:lineRule="exact"/>
        <w:jc w:val="center"/>
        <w:rPr>
          <w:rFonts w:ascii="楷体_GB2312" w:eastAsia="楷体_GB2312" w:hAnsi="宋体"/>
          <w:b/>
          <w:sz w:val="80"/>
          <w:szCs w:val="80"/>
        </w:rPr>
      </w:pPr>
      <w:r>
        <w:rPr>
          <w:rFonts w:ascii="楷体_GB2312" w:eastAsia="楷体_GB2312" w:hAnsi="宋体" w:hint="eastAsia"/>
          <w:b/>
          <w:sz w:val="80"/>
          <w:szCs w:val="80"/>
        </w:rPr>
        <w:t>南方科技大学</w:t>
      </w:r>
    </w:p>
    <w:p w:rsidR="00C939B2" w:rsidRDefault="00C939B2">
      <w:pPr>
        <w:pStyle w:val="a7"/>
        <w:spacing w:line="800" w:lineRule="exact"/>
        <w:jc w:val="center"/>
        <w:rPr>
          <w:rFonts w:ascii="楷体_GB2312" w:eastAsia="楷体_GB2312" w:hAnsi="宋体"/>
          <w:b/>
          <w:sz w:val="52"/>
        </w:rPr>
      </w:pPr>
    </w:p>
    <w:p w:rsidR="00C939B2" w:rsidRDefault="00C939B2">
      <w:pPr>
        <w:pStyle w:val="a7"/>
        <w:spacing w:line="800" w:lineRule="exact"/>
        <w:jc w:val="center"/>
        <w:rPr>
          <w:rFonts w:ascii="楷体_GB2312" w:eastAsia="楷体_GB2312" w:hAnsi="宋体"/>
          <w:b/>
          <w:sz w:val="52"/>
        </w:rPr>
      </w:pPr>
    </w:p>
    <w:p w:rsidR="00C939B2" w:rsidRPr="00B81A8C" w:rsidRDefault="00195F7A">
      <w:pPr>
        <w:spacing w:line="800" w:lineRule="exact"/>
        <w:jc w:val="center"/>
        <w:rPr>
          <w:rFonts w:ascii="楷体_GB2312" w:eastAsia="楷体_GB2312" w:hAnsi="宋体"/>
          <w:b/>
          <w:sz w:val="52"/>
          <w:szCs w:val="52"/>
        </w:rPr>
      </w:pPr>
      <w:r w:rsidRPr="00B81A8C">
        <w:rPr>
          <w:rFonts w:ascii="楷体_GB2312" w:eastAsia="楷体_GB2312" w:hAnsi="宋体" w:hint="eastAsia"/>
          <w:b/>
          <w:sz w:val="52"/>
          <w:szCs w:val="52"/>
        </w:rPr>
        <w:t>专家公寓</w:t>
      </w:r>
      <w:proofErr w:type="gramStart"/>
      <w:r w:rsidRPr="00B81A8C">
        <w:rPr>
          <w:rFonts w:ascii="楷体_GB2312" w:eastAsia="楷体_GB2312" w:hAnsi="宋体" w:hint="eastAsia"/>
          <w:b/>
          <w:sz w:val="52"/>
          <w:szCs w:val="52"/>
        </w:rPr>
        <w:t>客房</w:t>
      </w:r>
      <w:r w:rsidR="00487A09">
        <w:rPr>
          <w:rFonts w:ascii="楷体_GB2312" w:eastAsia="楷体_GB2312" w:hAnsi="宋体" w:hint="eastAsia"/>
          <w:b/>
          <w:sz w:val="52"/>
          <w:szCs w:val="52"/>
        </w:rPr>
        <w:t>布草洗涤</w:t>
      </w:r>
      <w:proofErr w:type="gramEnd"/>
      <w:r w:rsidR="00487A09">
        <w:rPr>
          <w:rFonts w:ascii="楷体_GB2312" w:eastAsia="楷体_GB2312" w:hAnsi="宋体" w:hint="eastAsia"/>
          <w:b/>
          <w:sz w:val="52"/>
          <w:szCs w:val="52"/>
        </w:rPr>
        <w:t>服务</w:t>
      </w:r>
      <w:r w:rsidRPr="00B81A8C">
        <w:rPr>
          <w:rFonts w:ascii="楷体_GB2312" w:eastAsia="楷体_GB2312" w:hAnsi="宋体" w:hint="eastAsia"/>
          <w:b/>
          <w:sz w:val="52"/>
          <w:szCs w:val="52"/>
        </w:rPr>
        <w:t>项目</w:t>
      </w:r>
    </w:p>
    <w:p w:rsidR="00C939B2" w:rsidRDefault="00713EF4">
      <w:pPr>
        <w:spacing w:line="800" w:lineRule="exact"/>
        <w:jc w:val="center"/>
        <w:rPr>
          <w:rFonts w:ascii="楷体_GB2312" w:eastAsia="楷体_GB2312" w:hAnsi="宋体"/>
          <w:b/>
          <w:sz w:val="36"/>
          <w:szCs w:val="36"/>
        </w:rPr>
      </w:pPr>
      <w:r>
        <w:rPr>
          <w:rFonts w:ascii="楷体_GB2312" w:eastAsia="楷体_GB2312" w:hAnsi="宋体" w:hint="eastAsia"/>
          <w:b/>
          <w:sz w:val="36"/>
          <w:szCs w:val="36"/>
        </w:rPr>
        <w:t>（项目编号：</w:t>
      </w:r>
      <w:r w:rsidR="00195F7A">
        <w:rPr>
          <w:b/>
          <w:snapToGrid w:val="0"/>
          <w:kern w:val="0"/>
          <w:sz w:val="32"/>
        </w:rPr>
        <w:t>SU</w:t>
      </w:r>
      <w:r w:rsidR="00487A09">
        <w:rPr>
          <w:rFonts w:hint="eastAsia"/>
          <w:b/>
          <w:snapToGrid w:val="0"/>
          <w:kern w:val="0"/>
          <w:sz w:val="32"/>
        </w:rPr>
        <w:t>STCAOMC-2019</w:t>
      </w:r>
      <w:r w:rsidR="002D7DA3">
        <w:rPr>
          <w:rFonts w:hint="eastAsia"/>
          <w:b/>
          <w:snapToGrid w:val="0"/>
          <w:kern w:val="0"/>
          <w:sz w:val="32"/>
        </w:rPr>
        <w:t>-002</w:t>
      </w:r>
      <w:r>
        <w:rPr>
          <w:rFonts w:ascii="楷体_GB2312" w:eastAsia="楷体_GB2312" w:hAnsi="宋体" w:hint="eastAsia"/>
          <w:b/>
          <w:sz w:val="36"/>
          <w:szCs w:val="36"/>
        </w:rPr>
        <w:t>）</w:t>
      </w:r>
    </w:p>
    <w:p w:rsidR="00C939B2" w:rsidRDefault="00C939B2">
      <w:pPr>
        <w:spacing w:line="800" w:lineRule="exact"/>
        <w:jc w:val="center"/>
        <w:rPr>
          <w:rFonts w:ascii="楷体_GB2312" w:eastAsia="楷体_GB2312" w:hAnsi="宋体"/>
          <w:b/>
          <w:sz w:val="36"/>
          <w:szCs w:val="36"/>
        </w:rPr>
      </w:pPr>
    </w:p>
    <w:p w:rsidR="00C939B2" w:rsidRPr="00B81A8C" w:rsidRDefault="00C939B2">
      <w:pPr>
        <w:spacing w:line="800" w:lineRule="exact"/>
        <w:jc w:val="center"/>
        <w:rPr>
          <w:rFonts w:ascii="楷体_GB2312" w:eastAsia="楷体_GB2312" w:hAnsi="宋体"/>
          <w:b/>
          <w:sz w:val="36"/>
          <w:szCs w:val="36"/>
        </w:rPr>
      </w:pPr>
    </w:p>
    <w:p w:rsidR="00C939B2" w:rsidRDefault="00713EF4">
      <w:pPr>
        <w:tabs>
          <w:tab w:val="left" w:pos="7740"/>
        </w:tabs>
        <w:spacing w:line="1200" w:lineRule="exact"/>
        <w:jc w:val="center"/>
        <w:rPr>
          <w:rFonts w:ascii="楷体_GB2312" w:eastAsia="楷体_GB2312" w:hAnsi="宋体"/>
          <w:b/>
          <w:sz w:val="80"/>
          <w:szCs w:val="80"/>
        </w:rPr>
      </w:pPr>
      <w:r>
        <w:rPr>
          <w:rFonts w:ascii="楷体_GB2312" w:eastAsia="楷体_GB2312" w:hAnsi="宋体" w:hint="eastAsia"/>
          <w:b/>
          <w:sz w:val="80"/>
          <w:szCs w:val="80"/>
        </w:rPr>
        <w:t>招 标 文 件</w:t>
      </w:r>
    </w:p>
    <w:p w:rsidR="00C939B2" w:rsidRDefault="00C939B2">
      <w:pPr>
        <w:spacing w:line="760" w:lineRule="exact"/>
        <w:jc w:val="center"/>
        <w:rPr>
          <w:rFonts w:ascii="楷体_GB2312" w:eastAsia="楷体_GB2312" w:hAnsi="宋体"/>
          <w:b/>
          <w:sz w:val="36"/>
        </w:rPr>
      </w:pPr>
    </w:p>
    <w:p w:rsidR="00195F7A" w:rsidRDefault="00195F7A">
      <w:pPr>
        <w:spacing w:line="760" w:lineRule="exact"/>
        <w:jc w:val="center"/>
        <w:rPr>
          <w:rFonts w:ascii="楷体_GB2312" w:eastAsia="楷体_GB2312" w:hAnsi="宋体"/>
          <w:b/>
          <w:sz w:val="36"/>
        </w:rPr>
      </w:pPr>
    </w:p>
    <w:p w:rsidR="00195F7A" w:rsidRDefault="00195F7A">
      <w:pPr>
        <w:spacing w:line="760" w:lineRule="exact"/>
        <w:jc w:val="center"/>
        <w:rPr>
          <w:rFonts w:ascii="楷体_GB2312" w:eastAsia="楷体_GB2312" w:hAnsi="宋体"/>
          <w:b/>
          <w:sz w:val="36"/>
        </w:rPr>
      </w:pPr>
    </w:p>
    <w:p w:rsidR="00C939B2" w:rsidRDefault="00195F7A">
      <w:pPr>
        <w:spacing w:line="760" w:lineRule="exact"/>
        <w:jc w:val="center"/>
        <w:rPr>
          <w:rFonts w:ascii="楷体_GB2312" w:eastAsia="楷体_GB2312" w:hAnsi="宋体"/>
          <w:b/>
          <w:sz w:val="36"/>
        </w:rPr>
      </w:pPr>
      <w:r>
        <w:rPr>
          <w:rFonts w:ascii="楷体_GB2312" w:eastAsia="楷体_GB2312" w:hAnsi="宋体" w:hint="eastAsia"/>
          <w:b/>
          <w:sz w:val="36"/>
        </w:rPr>
        <w:t>深圳市南科大资产经营管理有限公司</w:t>
      </w:r>
    </w:p>
    <w:p w:rsidR="00C939B2" w:rsidRDefault="00C939B2">
      <w:pPr>
        <w:spacing w:line="760" w:lineRule="exact"/>
        <w:jc w:val="center"/>
        <w:rPr>
          <w:rFonts w:ascii="楷体_GB2312" w:eastAsia="楷体_GB2312" w:hAnsi="宋体"/>
          <w:b/>
          <w:sz w:val="36"/>
        </w:rPr>
      </w:pPr>
    </w:p>
    <w:p w:rsidR="00C939B2" w:rsidRDefault="00487A09">
      <w:pPr>
        <w:pStyle w:val="30"/>
        <w:spacing w:line="360" w:lineRule="auto"/>
        <w:jc w:val="center"/>
        <w:rPr>
          <w:sz w:val="28"/>
        </w:rPr>
      </w:pPr>
      <w:r>
        <w:rPr>
          <w:rFonts w:ascii="楷体_GB2312" w:eastAsia="楷体_GB2312" w:hint="eastAsia"/>
          <w:b/>
          <w:bCs/>
          <w:i w:val="0"/>
          <w:iCs w:val="0"/>
          <w:sz w:val="36"/>
          <w:szCs w:val="36"/>
        </w:rPr>
        <w:t>二〇一九年四</w:t>
      </w:r>
      <w:r w:rsidR="00713EF4">
        <w:rPr>
          <w:rFonts w:ascii="楷体_GB2312" w:eastAsia="楷体_GB2312" w:hint="eastAsia"/>
          <w:b/>
          <w:bCs/>
          <w:i w:val="0"/>
          <w:iCs w:val="0"/>
          <w:sz w:val="36"/>
          <w:szCs w:val="36"/>
        </w:rPr>
        <w:t>月</w:t>
      </w:r>
      <w:r w:rsidR="00713EF4">
        <w:rPr>
          <w:sz w:val="28"/>
        </w:rPr>
        <w:br w:type="page"/>
      </w:r>
    </w:p>
    <w:p w:rsidR="00C939B2" w:rsidRDefault="00713EF4">
      <w:pPr>
        <w:pStyle w:val="1"/>
        <w:spacing w:line="360" w:lineRule="auto"/>
        <w:jc w:val="center"/>
        <w:rPr>
          <w:rFonts w:ascii="宋体" w:hAnsi="宋体"/>
          <w:sz w:val="32"/>
          <w:szCs w:val="32"/>
          <w:lang w:val="zh-CN"/>
        </w:rPr>
      </w:pPr>
      <w:bookmarkStart w:id="0" w:name="_Toc831"/>
      <w:bookmarkStart w:id="1" w:name="_Toc465178679"/>
      <w:bookmarkStart w:id="2" w:name="_Toc466656217"/>
      <w:r>
        <w:rPr>
          <w:rFonts w:ascii="宋体" w:hAnsi="宋体"/>
          <w:sz w:val="32"/>
          <w:szCs w:val="32"/>
          <w:lang w:val="zh-CN"/>
        </w:rPr>
        <w:lastRenderedPageBreak/>
        <w:t>目</w:t>
      </w:r>
      <w:r>
        <w:rPr>
          <w:rFonts w:ascii="宋体" w:hAnsi="宋体" w:hint="eastAsia"/>
          <w:sz w:val="32"/>
          <w:szCs w:val="32"/>
          <w:lang w:val="zh-CN"/>
        </w:rPr>
        <w:t xml:space="preserve">  </w:t>
      </w:r>
      <w:r>
        <w:rPr>
          <w:rFonts w:ascii="宋体" w:hAnsi="宋体"/>
          <w:sz w:val="32"/>
          <w:szCs w:val="32"/>
          <w:lang w:val="zh-CN"/>
        </w:rPr>
        <w:t>录</w:t>
      </w:r>
      <w:bookmarkEnd w:id="0"/>
      <w:bookmarkEnd w:id="1"/>
      <w:bookmarkEnd w:id="2"/>
    </w:p>
    <w:p w:rsidR="00C939B2" w:rsidRDefault="00713EF4">
      <w:pPr>
        <w:pStyle w:val="10"/>
        <w:tabs>
          <w:tab w:val="right" w:leader="dot" w:pos="9612"/>
        </w:tabs>
        <w:spacing w:before="0" w:after="0" w:line="360" w:lineRule="auto"/>
        <w:rPr>
          <w:rFonts w:ascii="宋体" w:hAnsi="宋体" w:cs="宋体"/>
          <w:sz w:val="21"/>
          <w:szCs w:val="21"/>
        </w:rPr>
      </w:pPr>
      <w:r>
        <w:rPr>
          <w:rFonts w:ascii="宋体" w:hAnsi="宋体" w:cs="宋体" w:hint="eastAsia"/>
          <w:b w:val="0"/>
          <w:sz w:val="21"/>
          <w:szCs w:val="21"/>
        </w:rPr>
        <w:fldChar w:fldCharType="begin"/>
      </w:r>
      <w:r>
        <w:rPr>
          <w:rStyle w:val="af9"/>
          <w:rFonts w:ascii="宋体" w:hAnsi="宋体" w:cs="宋体" w:hint="eastAsia"/>
          <w:b w:val="0"/>
          <w:color w:val="auto"/>
          <w:sz w:val="21"/>
          <w:szCs w:val="21"/>
          <w:u w:val="none"/>
        </w:rPr>
        <w:instrText xml:space="preserve"> TOC \o "1-3" \h \z \u </w:instrText>
      </w:r>
      <w:r>
        <w:rPr>
          <w:rFonts w:ascii="宋体" w:hAnsi="宋体" w:cs="宋体" w:hint="eastAsia"/>
          <w:b w:val="0"/>
          <w:sz w:val="21"/>
          <w:szCs w:val="21"/>
        </w:rPr>
        <w:fldChar w:fldCharType="separate"/>
      </w:r>
      <w:hyperlink w:anchor="_Toc831" w:history="1">
        <w:r>
          <w:rPr>
            <w:rFonts w:ascii="宋体" w:hAnsi="宋体" w:cs="宋体" w:hint="eastAsia"/>
            <w:sz w:val="21"/>
            <w:szCs w:val="21"/>
            <w:lang w:val="zh-CN"/>
          </w:rPr>
          <w:t>目  录</w:t>
        </w:r>
        <w:r>
          <w:rPr>
            <w:rFonts w:ascii="宋体" w:hAnsi="宋体" w:cs="宋体" w:hint="eastAsia"/>
            <w:sz w:val="21"/>
            <w:szCs w:val="21"/>
          </w:rPr>
          <w:tab/>
        </w:r>
        <w:r>
          <w:rPr>
            <w:rFonts w:ascii="宋体" w:hAnsi="宋体" w:cs="宋体" w:hint="eastAsia"/>
            <w:sz w:val="21"/>
            <w:szCs w:val="21"/>
          </w:rPr>
          <w:fldChar w:fldCharType="begin"/>
        </w:r>
        <w:r>
          <w:rPr>
            <w:rFonts w:ascii="宋体" w:hAnsi="宋体" w:cs="宋体" w:hint="eastAsia"/>
            <w:sz w:val="21"/>
            <w:szCs w:val="21"/>
          </w:rPr>
          <w:instrText xml:space="preserve"> PAGEREF _Toc831 </w:instrText>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hyperlink>
    </w:p>
    <w:p w:rsidR="00C939B2" w:rsidRDefault="00B93B60">
      <w:pPr>
        <w:pStyle w:val="10"/>
        <w:tabs>
          <w:tab w:val="right" w:leader="dot" w:pos="9612"/>
        </w:tabs>
        <w:spacing w:before="0" w:after="0" w:line="360" w:lineRule="auto"/>
        <w:rPr>
          <w:rFonts w:ascii="宋体" w:hAnsi="宋体" w:cs="宋体"/>
          <w:sz w:val="21"/>
          <w:szCs w:val="21"/>
        </w:rPr>
      </w:pPr>
      <w:hyperlink w:anchor="_Toc5346" w:history="1">
        <w:r w:rsidR="00713EF4">
          <w:rPr>
            <w:rFonts w:ascii="宋体" w:hAnsi="宋体" w:cs="宋体" w:hint="eastAsia"/>
            <w:sz w:val="21"/>
            <w:szCs w:val="21"/>
          </w:rPr>
          <w:t>第一章 招标公告</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_Toc5346 </w:instrText>
        </w:r>
        <w:r w:rsidR="00713EF4">
          <w:rPr>
            <w:rFonts w:ascii="宋体" w:hAnsi="宋体" w:cs="宋体" w:hint="eastAsia"/>
            <w:sz w:val="21"/>
            <w:szCs w:val="21"/>
          </w:rPr>
          <w:fldChar w:fldCharType="separate"/>
        </w:r>
        <w:r w:rsidR="00713EF4">
          <w:rPr>
            <w:rFonts w:ascii="宋体" w:hAnsi="宋体" w:cs="宋体" w:hint="eastAsia"/>
            <w:sz w:val="21"/>
            <w:szCs w:val="21"/>
          </w:rPr>
          <w:t>3</w:t>
        </w:r>
        <w:r w:rsidR="00713EF4">
          <w:rPr>
            <w:rFonts w:ascii="宋体" w:hAnsi="宋体" w:cs="宋体" w:hint="eastAsia"/>
            <w:sz w:val="21"/>
            <w:szCs w:val="21"/>
          </w:rPr>
          <w:fldChar w:fldCharType="end"/>
        </w:r>
      </w:hyperlink>
    </w:p>
    <w:p w:rsidR="00C939B2" w:rsidRDefault="00B93B60">
      <w:pPr>
        <w:pStyle w:val="10"/>
        <w:tabs>
          <w:tab w:val="right" w:leader="dot" w:pos="9612"/>
        </w:tabs>
        <w:spacing w:before="0" w:after="0" w:line="360" w:lineRule="auto"/>
        <w:rPr>
          <w:rFonts w:ascii="宋体" w:hAnsi="宋体" w:cs="宋体"/>
          <w:sz w:val="21"/>
          <w:szCs w:val="21"/>
        </w:rPr>
      </w:pPr>
      <w:hyperlink w:anchor="_Toc7717" w:history="1">
        <w:r w:rsidR="00713EF4">
          <w:rPr>
            <w:rFonts w:ascii="宋体" w:hAnsi="宋体" w:cs="宋体" w:hint="eastAsia"/>
            <w:sz w:val="21"/>
            <w:szCs w:val="21"/>
          </w:rPr>
          <w:t>第二章 投标人须知</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_Toc7717 </w:instrText>
        </w:r>
        <w:r w:rsidR="00713EF4">
          <w:rPr>
            <w:rFonts w:ascii="宋体" w:hAnsi="宋体" w:cs="宋体" w:hint="eastAsia"/>
            <w:sz w:val="21"/>
            <w:szCs w:val="21"/>
          </w:rPr>
          <w:fldChar w:fldCharType="separate"/>
        </w:r>
        <w:r w:rsidR="00713EF4">
          <w:rPr>
            <w:rFonts w:ascii="宋体" w:hAnsi="宋体" w:cs="宋体" w:hint="eastAsia"/>
            <w:sz w:val="21"/>
            <w:szCs w:val="21"/>
          </w:rPr>
          <w:t>6</w:t>
        </w:r>
        <w:r w:rsidR="00713EF4">
          <w:rPr>
            <w:rFonts w:ascii="宋体" w:hAnsi="宋体" w:cs="宋体" w:hint="eastAsia"/>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19333" w:history="1">
        <w:r w:rsidR="00713EF4">
          <w:rPr>
            <w:rFonts w:ascii="宋体" w:hAnsi="宋体" w:cs="宋体" w:hint="eastAsia"/>
            <w:sz w:val="21"/>
            <w:szCs w:val="21"/>
          </w:rPr>
          <w:t>第一节 说明</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_Toc19333 </w:instrText>
        </w:r>
        <w:r w:rsidR="00713EF4">
          <w:rPr>
            <w:rFonts w:ascii="宋体" w:hAnsi="宋体" w:cs="宋体" w:hint="eastAsia"/>
            <w:sz w:val="21"/>
            <w:szCs w:val="21"/>
          </w:rPr>
          <w:fldChar w:fldCharType="separate"/>
        </w:r>
        <w:r w:rsidR="00713EF4">
          <w:rPr>
            <w:rFonts w:ascii="宋体" w:hAnsi="宋体" w:cs="宋体" w:hint="eastAsia"/>
            <w:sz w:val="21"/>
            <w:szCs w:val="21"/>
          </w:rPr>
          <w:t>7</w:t>
        </w:r>
        <w:r w:rsidR="00713EF4">
          <w:rPr>
            <w:rFonts w:ascii="宋体" w:hAnsi="宋体" w:cs="宋体" w:hint="eastAsia"/>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7388" w:history="1">
        <w:r w:rsidR="00713EF4">
          <w:rPr>
            <w:rFonts w:cs="宋体" w:hint="eastAsia"/>
            <w:i w:val="0"/>
            <w:iCs w:val="0"/>
            <w:kern w:val="0"/>
            <w:sz w:val="21"/>
            <w:szCs w:val="21"/>
          </w:rPr>
          <w:t>1. 资金来源</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_Toc7388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5780" w:history="1">
        <w:r w:rsidR="00713EF4">
          <w:rPr>
            <w:rFonts w:cs="宋体" w:hint="eastAsia"/>
            <w:i w:val="0"/>
            <w:iCs w:val="0"/>
            <w:kern w:val="0"/>
            <w:sz w:val="21"/>
            <w:szCs w:val="21"/>
          </w:rPr>
          <w:t>2. 招标人</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_Toc15780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31062" w:history="1">
        <w:r w:rsidR="00713EF4">
          <w:rPr>
            <w:rFonts w:cs="宋体" w:hint="eastAsia"/>
            <w:i w:val="0"/>
            <w:iCs w:val="0"/>
            <w:kern w:val="0"/>
            <w:sz w:val="21"/>
            <w:szCs w:val="21"/>
          </w:rPr>
          <w:t>3. 合格的投标人</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_Toc31062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5839" w:history="1">
        <w:r w:rsidR="00713EF4">
          <w:rPr>
            <w:rFonts w:cs="宋体" w:hint="eastAsia"/>
            <w:i w:val="0"/>
            <w:iCs w:val="0"/>
            <w:kern w:val="0"/>
            <w:sz w:val="21"/>
            <w:szCs w:val="21"/>
          </w:rPr>
          <w:t>4. 保密及知识产权</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_Toc5839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3238" w:history="1">
        <w:r w:rsidR="00713EF4">
          <w:rPr>
            <w:rFonts w:cs="宋体" w:hint="eastAsia"/>
            <w:i w:val="0"/>
            <w:iCs w:val="0"/>
            <w:kern w:val="0"/>
            <w:sz w:val="21"/>
            <w:szCs w:val="21"/>
          </w:rPr>
          <w:t>5. 投标费用</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_Toc3238 </w:instrText>
        </w:r>
        <w:r w:rsidR="00713EF4">
          <w:rPr>
            <w:rFonts w:cs="宋体" w:hint="eastAsia"/>
            <w:i w:val="0"/>
            <w:iCs w:val="0"/>
            <w:sz w:val="21"/>
            <w:szCs w:val="21"/>
          </w:rPr>
          <w:fldChar w:fldCharType="separate"/>
        </w:r>
        <w:r w:rsidR="00713EF4">
          <w:rPr>
            <w:rFonts w:cs="宋体" w:hint="eastAsia"/>
            <w:i w:val="0"/>
            <w:iCs w:val="0"/>
            <w:sz w:val="21"/>
            <w:szCs w:val="21"/>
          </w:rPr>
          <w:t>7</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6523" w:history="1">
        <w:r w:rsidR="00713EF4">
          <w:rPr>
            <w:rFonts w:cs="宋体" w:hint="eastAsia"/>
            <w:i w:val="0"/>
            <w:iCs w:val="0"/>
            <w:kern w:val="0"/>
            <w:sz w:val="21"/>
            <w:szCs w:val="21"/>
          </w:rPr>
          <w:t>6. 其他注意事项</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_Toc16523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9232" w:history="1">
        <w:r w:rsidR="00713EF4">
          <w:rPr>
            <w:rFonts w:ascii="宋体" w:hAnsi="宋体" w:cs="宋体" w:hint="eastAsia"/>
            <w:sz w:val="21"/>
            <w:szCs w:val="21"/>
          </w:rPr>
          <w:t>第二节 招标文件</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_Toc9232 </w:instrText>
        </w:r>
        <w:r w:rsidR="00713EF4">
          <w:rPr>
            <w:rFonts w:ascii="宋体" w:hAnsi="宋体" w:cs="宋体" w:hint="eastAsia"/>
            <w:sz w:val="21"/>
            <w:szCs w:val="21"/>
          </w:rPr>
          <w:fldChar w:fldCharType="separate"/>
        </w:r>
        <w:r w:rsidR="00713EF4">
          <w:rPr>
            <w:rFonts w:ascii="宋体" w:hAnsi="宋体" w:cs="宋体" w:hint="eastAsia"/>
            <w:sz w:val="21"/>
            <w:szCs w:val="21"/>
          </w:rPr>
          <w:t>8</w:t>
        </w:r>
        <w:r w:rsidR="00713EF4">
          <w:rPr>
            <w:rFonts w:ascii="宋体" w:hAnsi="宋体" w:cs="宋体" w:hint="eastAsia"/>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32146" w:history="1">
        <w:r w:rsidR="00713EF4">
          <w:rPr>
            <w:rFonts w:cs="宋体" w:hint="eastAsia"/>
            <w:i w:val="0"/>
            <w:iCs w:val="0"/>
            <w:kern w:val="0"/>
            <w:sz w:val="21"/>
            <w:szCs w:val="21"/>
          </w:rPr>
          <w:t>7. 招标文件构成</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_Toc32146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8136" w:history="1">
        <w:r w:rsidR="00713EF4">
          <w:rPr>
            <w:rFonts w:cs="宋体" w:hint="eastAsia"/>
            <w:i w:val="0"/>
            <w:iCs w:val="0"/>
            <w:kern w:val="0"/>
            <w:sz w:val="21"/>
            <w:szCs w:val="21"/>
          </w:rPr>
          <w:t>8. 招标文件的澄清</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_Toc8136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5400" w:history="1">
        <w:r w:rsidR="00713EF4">
          <w:rPr>
            <w:rFonts w:cs="宋体" w:hint="eastAsia"/>
            <w:i w:val="0"/>
            <w:iCs w:val="0"/>
            <w:kern w:val="0"/>
            <w:sz w:val="21"/>
            <w:szCs w:val="21"/>
          </w:rPr>
          <w:t>9. 招标文件的修改</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_Toc15400 </w:instrText>
        </w:r>
        <w:r w:rsidR="00713EF4">
          <w:rPr>
            <w:rFonts w:cs="宋体" w:hint="eastAsia"/>
            <w:i w:val="0"/>
            <w:iCs w:val="0"/>
            <w:sz w:val="21"/>
            <w:szCs w:val="21"/>
          </w:rPr>
          <w:fldChar w:fldCharType="separate"/>
        </w:r>
        <w:r w:rsidR="00713EF4">
          <w:rPr>
            <w:rFonts w:cs="宋体" w:hint="eastAsia"/>
            <w:i w:val="0"/>
            <w:iCs w:val="0"/>
            <w:sz w:val="21"/>
            <w:szCs w:val="21"/>
          </w:rPr>
          <w:t>8</w:t>
        </w:r>
        <w:r w:rsidR="00713EF4">
          <w:rPr>
            <w:rFonts w:cs="宋体" w:hint="eastAsia"/>
            <w:i w:val="0"/>
            <w:iCs w:val="0"/>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28785" w:history="1">
        <w:r w:rsidR="00713EF4">
          <w:rPr>
            <w:rFonts w:ascii="宋体" w:hAnsi="宋体" w:cs="宋体" w:hint="eastAsia"/>
            <w:sz w:val="21"/>
            <w:szCs w:val="21"/>
          </w:rPr>
          <w:t>第三节 投标文件的编制</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_Toc28785 </w:instrText>
        </w:r>
        <w:r w:rsidR="00713EF4">
          <w:rPr>
            <w:rFonts w:ascii="宋体" w:hAnsi="宋体" w:cs="宋体" w:hint="eastAsia"/>
            <w:sz w:val="21"/>
            <w:szCs w:val="21"/>
          </w:rPr>
          <w:fldChar w:fldCharType="separate"/>
        </w:r>
        <w:r w:rsidR="00713EF4">
          <w:rPr>
            <w:rFonts w:ascii="宋体" w:hAnsi="宋体" w:cs="宋体" w:hint="eastAsia"/>
            <w:sz w:val="21"/>
            <w:szCs w:val="21"/>
          </w:rPr>
          <w:t>9</w:t>
        </w:r>
        <w:r w:rsidR="00713EF4">
          <w:rPr>
            <w:rFonts w:ascii="宋体" w:hAnsi="宋体" w:cs="宋体" w:hint="eastAsia"/>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6392" w:history="1">
        <w:r w:rsidR="00713EF4">
          <w:rPr>
            <w:rFonts w:cs="宋体" w:hint="eastAsia"/>
            <w:i w:val="0"/>
            <w:iCs w:val="0"/>
            <w:kern w:val="0"/>
            <w:sz w:val="21"/>
            <w:szCs w:val="21"/>
          </w:rPr>
          <w:t>10. 投标的语言</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_Toc16392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2768" w:history="1">
        <w:r w:rsidR="00713EF4">
          <w:rPr>
            <w:rFonts w:cs="宋体" w:hint="eastAsia"/>
            <w:i w:val="0"/>
            <w:iCs w:val="0"/>
            <w:kern w:val="0"/>
            <w:sz w:val="21"/>
            <w:szCs w:val="21"/>
          </w:rPr>
          <w:t>11. 投标文件构成</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_Toc12768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221" w:history="1">
        <w:r w:rsidR="00713EF4">
          <w:rPr>
            <w:rFonts w:cs="宋体" w:hint="eastAsia"/>
            <w:i w:val="0"/>
            <w:iCs w:val="0"/>
            <w:kern w:val="0"/>
            <w:sz w:val="21"/>
            <w:szCs w:val="21"/>
          </w:rPr>
          <w:t>12. 投标文件格式</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_Toc2221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1683" w:history="1">
        <w:r w:rsidR="00713EF4">
          <w:rPr>
            <w:rFonts w:cs="宋体" w:hint="eastAsia"/>
            <w:i w:val="0"/>
            <w:iCs w:val="0"/>
            <w:kern w:val="0"/>
            <w:sz w:val="21"/>
            <w:szCs w:val="21"/>
          </w:rPr>
          <w:t>13. 投标报价和货币</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_Toc21683 </w:instrText>
        </w:r>
        <w:r w:rsidR="00713EF4">
          <w:rPr>
            <w:rFonts w:cs="宋体" w:hint="eastAsia"/>
            <w:i w:val="0"/>
            <w:iCs w:val="0"/>
            <w:sz w:val="21"/>
            <w:szCs w:val="21"/>
          </w:rPr>
          <w:fldChar w:fldCharType="separate"/>
        </w:r>
        <w:r w:rsidR="00713EF4">
          <w:rPr>
            <w:rFonts w:cs="宋体" w:hint="eastAsia"/>
            <w:i w:val="0"/>
            <w:iCs w:val="0"/>
            <w:sz w:val="21"/>
            <w:szCs w:val="21"/>
          </w:rPr>
          <w:t>9</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6142" w:history="1">
        <w:r w:rsidR="00713EF4">
          <w:rPr>
            <w:rFonts w:cs="宋体" w:hint="eastAsia"/>
            <w:i w:val="0"/>
            <w:iCs w:val="0"/>
            <w:kern w:val="0"/>
            <w:sz w:val="21"/>
            <w:szCs w:val="21"/>
          </w:rPr>
          <w:t>14. 投标人资格的证明文件</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_Toc16142 </w:instrText>
        </w:r>
        <w:r w:rsidR="00713EF4">
          <w:rPr>
            <w:rFonts w:cs="宋体" w:hint="eastAsia"/>
            <w:i w:val="0"/>
            <w:iCs w:val="0"/>
            <w:sz w:val="21"/>
            <w:szCs w:val="21"/>
          </w:rPr>
          <w:fldChar w:fldCharType="separate"/>
        </w:r>
        <w:r w:rsidR="00713EF4">
          <w:rPr>
            <w:rFonts w:cs="宋体" w:hint="eastAsia"/>
            <w:i w:val="0"/>
            <w:iCs w:val="0"/>
            <w:sz w:val="21"/>
            <w:szCs w:val="21"/>
          </w:rPr>
          <w:t>10</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5545" w:history="1">
        <w:r w:rsidR="00713EF4">
          <w:rPr>
            <w:rFonts w:cs="宋体" w:hint="eastAsia"/>
            <w:i w:val="0"/>
            <w:iCs w:val="0"/>
            <w:kern w:val="0"/>
            <w:sz w:val="21"/>
            <w:szCs w:val="21"/>
          </w:rPr>
          <w:t>15. 知识产权</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_Toc5545 </w:instrText>
        </w:r>
        <w:r w:rsidR="00713EF4">
          <w:rPr>
            <w:rFonts w:cs="宋体" w:hint="eastAsia"/>
            <w:i w:val="0"/>
            <w:iCs w:val="0"/>
            <w:sz w:val="21"/>
            <w:szCs w:val="21"/>
          </w:rPr>
          <w:fldChar w:fldCharType="separate"/>
        </w:r>
        <w:r w:rsidR="00713EF4">
          <w:rPr>
            <w:rFonts w:cs="宋体" w:hint="eastAsia"/>
            <w:i w:val="0"/>
            <w:iCs w:val="0"/>
            <w:sz w:val="21"/>
            <w:szCs w:val="21"/>
          </w:rPr>
          <w:t>10</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3584" w:history="1">
        <w:r w:rsidR="00713EF4">
          <w:rPr>
            <w:rFonts w:cs="宋体" w:hint="eastAsia"/>
            <w:i w:val="0"/>
            <w:iCs w:val="0"/>
            <w:kern w:val="0"/>
            <w:sz w:val="21"/>
            <w:szCs w:val="21"/>
          </w:rPr>
          <w:t>16. 投标保证金</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_Toc3584 </w:instrText>
        </w:r>
        <w:r w:rsidR="00713EF4">
          <w:rPr>
            <w:rFonts w:cs="宋体" w:hint="eastAsia"/>
            <w:i w:val="0"/>
            <w:iCs w:val="0"/>
            <w:sz w:val="21"/>
            <w:szCs w:val="21"/>
          </w:rPr>
          <w:fldChar w:fldCharType="separate"/>
        </w:r>
        <w:r w:rsidR="00713EF4">
          <w:rPr>
            <w:rFonts w:cs="宋体" w:hint="eastAsia"/>
            <w:i w:val="0"/>
            <w:iCs w:val="0"/>
            <w:sz w:val="21"/>
            <w:szCs w:val="21"/>
          </w:rPr>
          <w:t>10</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4581" w:history="1">
        <w:r w:rsidR="00713EF4">
          <w:rPr>
            <w:rFonts w:cs="宋体" w:hint="eastAsia"/>
            <w:i w:val="0"/>
            <w:iCs w:val="0"/>
            <w:kern w:val="0"/>
            <w:sz w:val="21"/>
            <w:szCs w:val="21"/>
          </w:rPr>
          <w:t>17. 投标有效期</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_Toc14581 </w:instrText>
        </w:r>
        <w:r w:rsidR="00713EF4">
          <w:rPr>
            <w:rFonts w:cs="宋体" w:hint="eastAsia"/>
            <w:i w:val="0"/>
            <w:iCs w:val="0"/>
            <w:sz w:val="21"/>
            <w:szCs w:val="21"/>
          </w:rPr>
          <w:fldChar w:fldCharType="separate"/>
        </w:r>
        <w:r w:rsidR="00713EF4">
          <w:rPr>
            <w:rFonts w:cs="宋体" w:hint="eastAsia"/>
            <w:i w:val="0"/>
            <w:iCs w:val="0"/>
            <w:sz w:val="21"/>
            <w:szCs w:val="21"/>
          </w:rPr>
          <w:t>11</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8920" w:history="1">
        <w:r w:rsidR="00713EF4">
          <w:rPr>
            <w:rFonts w:cs="宋体" w:hint="eastAsia"/>
            <w:i w:val="0"/>
            <w:iCs w:val="0"/>
            <w:kern w:val="0"/>
            <w:sz w:val="21"/>
            <w:szCs w:val="21"/>
          </w:rPr>
          <w:t>18. 投标文件的式样和签署</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_Toc8920 </w:instrText>
        </w:r>
        <w:r w:rsidR="00713EF4">
          <w:rPr>
            <w:rFonts w:cs="宋体" w:hint="eastAsia"/>
            <w:i w:val="0"/>
            <w:iCs w:val="0"/>
            <w:sz w:val="21"/>
            <w:szCs w:val="21"/>
          </w:rPr>
          <w:fldChar w:fldCharType="separate"/>
        </w:r>
        <w:r w:rsidR="00713EF4">
          <w:rPr>
            <w:rFonts w:cs="宋体" w:hint="eastAsia"/>
            <w:i w:val="0"/>
            <w:iCs w:val="0"/>
            <w:sz w:val="21"/>
            <w:szCs w:val="21"/>
          </w:rPr>
          <w:t>11</w:t>
        </w:r>
        <w:r w:rsidR="00713EF4">
          <w:rPr>
            <w:rFonts w:cs="宋体" w:hint="eastAsia"/>
            <w:i w:val="0"/>
            <w:iCs w:val="0"/>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16398" w:history="1">
        <w:r w:rsidR="00713EF4">
          <w:rPr>
            <w:rFonts w:ascii="宋体" w:hAnsi="宋体" w:cs="宋体" w:hint="eastAsia"/>
            <w:sz w:val="21"/>
            <w:szCs w:val="21"/>
          </w:rPr>
          <w:t>第四节 投标文件的递交</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_Toc16398 </w:instrText>
        </w:r>
        <w:r w:rsidR="00713EF4">
          <w:rPr>
            <w:rFonts w:ascii="宋体" w:hAnsi="宋体" w:cs="宋体" w:hint="eastAsia"/>
            <w:sz w:val="21"/>
            <w:szCs w:val="21"/>
          </w:rPr>
          <w:fldChar w:fldCharType="separate"/>
        </w:r>
        <w:r w:rsidR="00713EF4">
          <w:rPr>
            <w:rFonts w:ascii="宋体" w:hAnsi="宋体" w:cs="宋体" w:hint="eastAsia"/>
            <w:sz w:val="21"/>
            <w:szCs w:val="21"/>
          </w:rPr>
          <w:t>12</w:t>
        </w:r>
        <w:r w:rsidR="00713EF4">
          <w:rPr>
            <w:rFonts w:ascii="宋体" w:hAnsi="宋体" w:cs="宋体" w:hint="eastAsia"/>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1054" w:history="1">
        <w:r w:rsidR="00713EF4">
          <w:rPr>
            <w:rFonts w:cs="宋体" w:hint="eastAsia"/>
            <w:i w:val="0"/>
            <w:iCs w:val="0"/>
            <w:kern w:val="0"/>
            <w:sz w:val="21"/>
            <w:szCs w:val="21"/>
          </w:rPr>
          <w:t>19. 投标文件的密封和标记</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_Toc21054 </w:instrText>
        </w:r>
        <w:r w:rsidR="00713EF4">
          <w:rPr>
            <w:rFonts w:cs="宋体" w:hint="eastAsia"/>
            <w:i w:val="0"/>
            <w:iCs w:val="0"/>
            <w:sz w:val="21"/>
            <w:szCs w:val="21"/>
          </w:rPr>
          <w:fldChar w:fldCharType="separate"/>
        </w:r>
        <w:r w:rsidR="00713EF4">
          <w:rPr>
            <w:rFonts w:cs="宋体" w:hint="eastAsia"/>
            <w:i w:val="0"/>
            <w:iCs w:val="0"/>
            <w:sz w:val="21"/>
            <w:szCs w:val="21"/>
          </w:rPr>
          <w:t>12</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3012" w:history="1">
        <w:r w:rsidR="00713EF4">
          <w:rPr>
            <w:rFonts w:cs="宋体" w:hint="eastAsia"/>
            <w:i w:val="0"/>
            <w:iCs w:val="0"/>
            <w:kern w:val="0"/>
            <w:sz w:val="21"/>
            <w:szCs w:val="21"/>
          </w:rPr>
          <w:t>20. 投标截止期</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_Toc23012 </w:instrText>
        </w:r>
        <w:r w:rsidR="00713EF4">
          <w:rPr>
            <w:rFonts w:cs="宋体" w:hint="eastAsia"/>
            <w:i w:val="0"/>
            <w:iCs w:val="0"/>
            <w:sz w:val="21"/>
            <w:szCs w:val="21"/>
          </w:rPr>
          <w:fldChar w:fldCharType="separate"/>
        </w:r>
        <w:r w:rsidR="00713EF4">
          <w:rPr>
            <w:rFonts w:cs="宋体" w:hint="eastAsia"/>
            <w:i w:val="0"/>
            <w:iCs w:val="0"/>
            <w:sz w:val="21"/>
            <w:szCs w:val="21"/>
          </w:rPr>
          <w:t>12</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3907" w:history="1">
        <w:r w:rsidR="00713EF4">
          <w:rPr>
            <w:rFonts w:cs="宋体" w:hint="eastAsia"/>
            <w:i w:val="0"/>
            <w:iCs w:val="0"/>
            <w:kern w:val="0"/>
            <w:sz w:val="21"/>
            <w:szCs w:val="21"/>
          </w:rPr>
          <w:t>21. 迟交的投标文件</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_Toc3907 </w:instrText>
        </w:r>
        <w:r w:rsidR="00713EF4">
          <w:rPr>
            <w:rFonts w:cs="宋体" w:hint="eastAsia"/>
            <w:i w:val="0"/>
            <w:iCs w:val="0"/>
            <w:sz w:val="21"/>
            <w:szCs w:val="21"/>
          </w:rPr>
          <w:fldChar w:fldCharType="separate"/>
        </w:r>
        <w:r w:rsidR="00713EF4">
          <w:rPr>
            <w:rFonts w:cs="宋体" w:hint="eastAsia"/>
            <w:i w:val="0"/>
            <w:iCs w:val="0"/>
            <w:sz w:val="21"/>
            <w:szCs w:val="21"/>
          </w:rPr>
          <w:t>12</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3666" w:history="1">
        <w:r w:rsidR="00713EF4">
          <w:rPr>
            <w:rFonts w:cs="宋体" w:hint="eastAsia"/>
            <w:i w:val="0"/>
            <w:iCs w:val="0"/>
            <w:kern w:val="0"/>
            <w:sz w:val="21"/>
            <w:szCs w:val="21"/>
          </w:rPr>
          <w:t>22. 投标文件的修改与撤回</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_Toc13666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1967" w:history="1">
        <w:r w:rsidR="00713EF4">
          <w:rPr>
            <w:rFonts w:cs="宋体" w:hint="eastAsia"/>
            <w:i w:val="0"/>
            <w:iCs w:val="0"/>
            <w:kern w:val="0"/>
            <w:sz w:val="21"/>
            <w:szCs w:val="21"/>
          </w:rPr>
          <w:t>23. 评标委员会</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_Toc11967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1068" w:history="1">
        <w:r w:rsidR="00713EF4">
          <w:rPr>
            <w:rFonts w:ascii="宋体" w:hAnsi="宋体" w:cs="宋体" w:hint="eastAsia"/>
            <w:sz w:val="21"/>
            <w:szCs w:val="21"/>
          </w:rPr>
          <w:t>第五节 开标与评标</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_Toc1068 </w:instrText>
        </w:r>
        <w:r w:rsidR="00713EF4">
          <w:rPr>
            <w:rFonts w:ascii="宋体" w:hAnsi="宋体" w:cs="宋体" w:hint="eastAsia"/>
            <w:sz w:val="21"/>
            <w:szCs w:val="21"/>
          </w:rPr>
          <w:fldChar w:fldCharType="separate"/>
        </w:r>
        <w:r w:rsidR="00713EF4">
          <w:rPr>
            <w:rFonts w:ascii="宋体" w:hAnsi="宋体" w:cs="宋体" w:hint="eastAsia"/>
            <w:sz w:val="21"/>
            <w:szCs w:val="21"/>
          </w:rPr>
          <w:t>13</w:t>
        </w:r>
        <w:r w:rsidR="00713EF4">
          <w:rPr>
            <w:rFonts w:ascii="宋体" w:hAnsi="宋体" w:cs="宋体" w:hint="eastAsia"/>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9000" w:history="1">
        <w:r w:rsidR="00713EF4">
          <w:rPr>
            <w:rFonts w:cs="宋体" w:hint="eastAsia"/>
            <w:i w:val="0"/>
            <w:iCs w:val="0"/>
            <w:kern w:val="0"/>
            <w:sz w:val="21"/>
            <w:szCs w:val="21"/>
          </w:rPr>
          <w:t>24. 开标</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_Toc29000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3062" w:history="1">
        <w:r w:rsidR="00713EF4">
          <w:rPr>
            <w:rFonts w:cs="宋体" w:hint="eastAsia"/>
            <w:i w:val="0"/>
            <w:iCs w:val="0"/>
            <w:kern w:val="0"/>
            <w:sz w:val="21"/>
            <w:szCs w:val="21"/>
          </w:rPr>
          <w:t>25. 投标文件的澄清</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_Toc3062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2360" w:history="1">
        <w:r w:rsidR="00713EF4">
          <w:rPr>
            <w:rFonts w:cs="宋体" w:hint="eastAsia"/>
            <w:i w:val="0"/>
            <w:iCs w:val="0"/>
            <w:kern w:val="0"/>
            <w:sz w:val="21"/>
            <w:szCs w:val="21"/>
          </w:rPr>
          <w:t>26. 投标文件的初审</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_Toc22360 </w:instrText>
        </w:r>
        <w:r w:rsidR="00713EF4">
          <w:rPr>
            <w:rFonts w:cs="宋体" w:hint="eastAsia"/>
            <w:i w:val="0"/>
            <w:iCs w:val="0"/>
            <w:sz w:val="21"/>
            <w:szCs w:val="21"/>
          </w:rPr>
          <w:fldChar w:fldCharType="separate"/>
        </w:r>
        <w:r w:rsidR="00713EF4">
          <w:rPr>
            <w:rFonts w:cs="宋体" w:hint="eastAsia"/>
            <w:i w:val="0"/>
            <w:iCs w:val="0"/>
            <w:sz w:val="21"/>
            <w:szCs w:val="21"/>
          </w:rPr>
          <w:t>13</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7840" w:history="1">
        <w:r w:rsidR="00713EF4">
          <w:rPr>
            <w:rFonts w:cs="宋体" w:hint="eastAsia"/>
            <w:i w:val="0"/>
            <w:iCs w:val="0"/>
            <w:kern w:val="0"/>
            <w:sz w:val="21"/>
            <w:szCs w:val="21"/>
          </w:rPr>
          <w:t>27. 评标</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_Toc7840 </w:instrText>
        </w:r>
        <w:r w:rsidR="00713EF4">
          <w:rPr>
            <w:rFonts w:cs="宋体" w:hint="eastAsia"/>
            <w:i w:val="0"/>
            <w:iCs w:val="0"/>
            <w:sz w:val="21"/>
            <w:szCs w:val="21"/>
          </w:rPr>
          <w:fldChar w:fldCharType="separate"/>
        </w:r>
        <w:r w:rsidR="00713EF4">
          <w:rPr>
            <w:rFonts w:cs="宋体" w:hint="eastAsia"/>
            <w:i w:val="0"/>
            <w:iCs w:val="0"/>
            <w:sz w:val="21"/>
            <w:szCs w:val="21"/>
          </w:rPr>
          <w:t>14</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6509" w:history="1">
        <w:r w:rsidR="00713EF4">
          <w:rPr>
            <w:rFonts w:cs="宋体" w:hint="eastAsia"/>
            <w:i w:val="0"/>
            <w:iCs w:val="0"/>
            <w:kern w:val="0"/>
            <w:sz w:val="21"/>
            <w:szCs w:val="21"/>
          </w:rPr>
          <w:t>28. 资格后审</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_Toc6509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4169" w:history="1">
        <w:r w:rsidR="00713EF4">
          <w:rPr>
            <w:rFonts w:cs="宋体" w:hint="eastAsia"/>
            <w:i w:val="0"/>
            <w:iCs w:val="0"/>
            <w:kern w:val="0"/>
            <w:sz w:val="21"/>
            <w:szCs w:val="21"/>
          </w:rPr>
          <w:t>29. 与招标人的接触</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_Toc4169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10846" w:history="1">
        <w:r w:rsidR="00713EF4">
          <w:rPr>
            <w:rFonts w:ascii="宋体" w:hAnsi="宋体" w:cs="宋体" w:hint="eastAsia"/>
            <w:sz w:val="21"/>
            <w:szCs w:val="21"/>
          </w:rPr>
          <w:t>第六节 授予合同</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_Toc10846 </w:instrText>
        </w:r>
        <w:r w:rsidR="00713EF4">
          <w:rPr>
            <w:rFonts w:ascii="宋体" w:hAnsi="宋体" w:cs="宋体" w:hint="eastAsia"/>
            <w:sz w:val="21"/>
            <w:szCs w:val="21"/>
          </w:rPr>
          <w:fldChar w:fldCharType="separate"/>
        </w:r>
        <w:r w:rsidR="00713EF4">
          <w:rPr>
            <w:rFonts w:ascii="宋体" w:hAnsi="宋体" w:cs="宋体" w:hint="eastAsia"/>
            <w:sz w:val="21"/>
            <w:szCs w:val="21"/>
          </w:rPr>
          <w:t>15</w:t>
        </w:r>
        <w:r w:rsidR="00713EF4">
          <w:rPr>
            <w:rFonts w:ascii="宋体" w:hAnsi="宋体" w:cs="宋体" w:hint="eastAsia"/>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723" w:history="1">
        <w:r w:rsidR="00713EF4">
          <w:rPr>
            <w:rFonts w:cs="宋体" w:hint="eastAsia"/>
            <w:i w:val="0"/>
            <w:iCs w:val="0"/>
            <w:kern w:val="0"/>
            <w:sz w:val="21"/>
            <w:szCs w:val="21"/>
          </w:rPr>
          <w:t>30. 接受和拒绝任何或所有投标的权利</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_Toc723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3876" w:history="1">
        <w:r w:rsidR="00713EF4">
          <w:rPr>
            <w:rFonts w:cs="宋体" w:hint="eastAsia"/>
            <w:i w:val="0"/>
            <w:iCs w:val="0"/>
            <w:kern w:val="0"/>
            <w:sz w:val="21"/>
            <w:szCs w:val="21"/>
          </w:rPr>
          <w:t>31. 中标结果公告</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_Toc23876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3217" w:history="1">
        <w:r w:rsidR="00713EF4">
          <w:rPr>
            <w:rFonts w:cs="宋体" w:hint="eastAsia"/>
            <w:i w:val="0"/>
            <w:iCs w:val="0"/>
            <w:kern w:val="0"/>
            <w:sz w:val="21"/>
            <w:szCs w:val="21"/>
          </w:rPr>
          <w:t>32. 中标通知书</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_Toc23217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1404" w:history="1">
        <w:r w:rsidR="00713EF4">
          <w:rPr>
            <w:rFonts w:cs="宋体" w:hint="eastAsia"/>
            <w:i w:val="0"/>
            <w:iCs w:val="0"/>
            <w:kern w:val="0"/>
            <w:sz w:val="21"/>
            <w:szCs w:val="21"/>
          </w:rPr>
          <w:t>33. 签订合同</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_Toc21404 </w:instrText>
        </w:r>
        <w:r w:rsidR="00713EF4">
          <w:rPr>
            <w:rFonts w:cs="宋体" w:hint="eastAsia"/>
            <w:i w:val="0"/>
            <w:iCs w:val="0"/>
            <w:sz w:val="21"/>
            <w:szCs w:val="21"/>
          </w:rPr>
          <w:fldChar w:fldCharType="separate"/>
        </w:r>
        <w:r w:rsidR="00713EF4">
          <w:rPr>
            <w:rFonts w:cs="宋体" w:hint="eastAsia"/>
            <w:i w:val="0"/>
            <w:iCs w:val="0"/>
            <w:sz w:val="21"/>
            <w:szCs w:val="21"/>
          </w:rPr>
          <w:t>15</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3829" w:history="1">
        <w:r w:rsidR="00713EF4">
          <w:rPr>
            <w:rFonts w:cs="宋体" w:hint="eastAsia"/>
            <w:i w:val="0"/>
            <w:iCs w:val="0"/>
            <w:kern w:val="0"/>
            <w:sz w:val="21"/>
            <w:szCs w:val="21"/>
          </w:rPr>
          <w:t>34. 履约担保</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_Toc3829 </w:instrText>
        </w:r>
        <w:r w:rsidR="00713EF4">
          <w:rPr>
            <w:rFonts w:cs="宋体" w:hint="eastAsia"/>
            <w:i w:val="0"/>
            <w:iCs w:val="0"/>
            <w:sz w:val="21"/>
            <w:szCs w:val="21"/>
          </w:rPr>
          <w:fldChar w:fldCharType="separate"/>
        </w:r>
        <w:r w:rsidR="00713EF4">
          <w:rPr>
            <w:rFonts w:cs="宋体" w:hint="eastAsia"/>
            <w:i w:val="0"/>
            <w:iCs w:val="0"/>
            <w:sz w:val="21"/>
            <w:szCs w:val="21"/>
          </w:rPr>
          <w:t>16</w:t>
        </w:r>
        <w:r w:rsidR="00713EF4">
          <w:rPr>
            <w:rFonts w:cs="宋体" w:hint="eastAsia"/>
            <w:i w:val="0"/>
            <w:iCs w:val="0"/>
            <w:sz w:val="21"/>
            <w:szCs w:val="21"/>
          </w:rPr>
          <w:fldChar w:fldCharType="end"/>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5762" w:history="1">
        <w:r w:rsidR="00713EF4">
          <w:rPr>
            <w:rFonts w:cs="宋体" w:hint="eastAsia"/>
            <w:i w:val="0"/>
            <w:iCs w:val="0"/>
            <w:sz w:val="21"/>
            <w:szCs w:val="21"/>
          </w:rPr>
          <w:t>35. 招标文件的解释权</w:t>
        </w:r>
        <w:r w:rsidR="00713EF4">
          <w:rPr>
            <w:rFonts w:cs="宋体" w:hint="eastAsia"/>
            <w:i w:val="0"/>
            <w:iCs w:val="0"/>
            <w:sz w:val="21"/>
            <w:szCs w:val="21"/>
          </w:rPr>
          <w:tab/>
        </w:r>
        <w:r w:rsidR="00713EF4">
          <w:rPr>
            <w:rFonts w:cs="宋体" w:hint="eastAsia"/>
            <w:i w:val="0"/>
            <w:iCs w:val="0"/>
            <w:sz w:val="21"/>
            <w:szCs w:val="21"/>
          </w:rPr>
          <w:fldChar w:fldCharType="begin"/>
        </w:r>
        <w:r w:rsidR="00713EF4">
          <w:rPr>
            <w:rFonts w:cs="宋体" w:hint="eastAsia"/>
            <w:i w:val="0"/>
            <w:iCs w:val="0"/>
            <w:sz w:val="21"/>
            <w:szCs w:val="21"/>
          </w:rPr>
          <w:instrText xml:space="preserve"> PAGEREF _Toc15762 </w:instrText>
        </w:r>
        <w:r w:rsidR="00713EF4">
          <w:rPr>
            <w:rFonts w:cs="宋体" w:hint="eastAsia"/>
            <w:i w:val="0"/>
            <w:iCs w:val="0"/>
            <w:sz w:val="21"/>
            <w:szCs w:val="21"/>
          </w:rPr>
          <w:fldChar w:fldCharType="separate"/>
        </w:r>
        <w:r w:rsidR="00713EF4">
          <w:rPr>
            <w:rFonts w:cs="宋体" w:hint="eastAsia"/>
            <w:i w:val="0"/>
            <w:iCs w:val="0"/>
            <w:sz w:val="21"/>
            <w:szCs w:val="21"/>
          </w:rPr>
          <w:t>16</w:t>
        </w:r>
        <w:r w:rsidR="00713EF4">
          <w:rPr>
            <w:rFonts w:cs="宋体" w:hint="eastAsia"/>
            <w:i w:val="0"/>
            <w:iCs w:val="0"/>
            <w:sz w:val="21"/>
            <w:szCs w:val="21"/>
          </w:rPr>
          <w:fldChar w:fldCharType="end"/>
        </w:r>
      </w:hyperlink>
    </w:p>
    <w:p w:rsidR="00C939B2" w:rsidRDefault="00B93B60">
      <w:pPr>
        <w:pStyle w:val="10"/>
        <w:tabs>
          <w:tab w:val="right" w:leader="dot" w:pos="9612"/>
        </w:tabs>
        <w:spacing w:before="0" w:after="0" w:line="360" w:lineRule="auto"/>
        <w:rPr>
          <w:rFonts w:ascii="宋体" w:hAnsi="宋体" w:cs="宋体"/>
          <w:sz w:val="21"/>
          <w:szCs w:val="21"/>
        </w:rPr>
      </w:pPr>
      <w:hyperlink w:anchor="_Toc22259" w:history="1">
        <w:r w:rsidR="00713EF4">
          <w:rPr>
            <w:rFonts w:ascii="宋体" w:hAnsi="宋体" w:cs="宋体" w:hint="eastAsia"/>
            <w:sz w:val="21"/>
            <w:szCs w:val="21"/>
          </w:rPr>
          <w:t>第三章 招标需求要览</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_Toc22259 </w:instrText>
        </w:r>
        <w:r w:rsidR="00713EF4">
          <w:rPr>
            <w:rFonts w:ascii="宋体" w:hAnsi="宋体" w:cs="宋体" w:hint="eastAsia"/>
            <w:sz w:val="21"/>
            <w:szCs w:val="21"/>
          </w:rPr>
          <w:fldChar w:fldCharType="separate"/>
        </w:r>
        <w:r w:rsidR="00713EF4">
          <w:rPr>
            <w:rFonts w:ascii="宋体" w:hAnsi="宋体" w:cs="宋体" w:hint="eastAsia"/>
            <w:sz w:val="21"/>
            <w:szCs w:val="21"/>
          </w:rPr>
          <w:t>17</w:t>
        </w:r>
        <w:r w:rsidR="00713EF4">
          <w:rPr>
            <w:rFonts w:ascii="宋体" w:hAnsi="宋体" w:cs="宋体" w:hint="eastAsia"/>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1431" w:history="1">
        <w:r w:rsidR="00713EF4">
          <w:rPr>
            <w:rFonts w:ascii="宋体" w:hAnsi="宋体" w:cs="宋体" w:hint="eastAsia"/>
            <w:sz w:val="21"/>
            <w:szCs w:val="21"/>
          </w:rPr>
          <w:t>第一节 商务要求</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_Toc1431 </w:instrText>
        </w:r>
        <w:r w:rsidR="00713EF4">
          <w:rPr>
            <w:rFonts w:ascii="宋体" w:hAnsi="宋体" w:cs="宋体" w:hint="eastAsia"/>
            <w:sz w:val="21"/>
            <w:szCs w:val="21"/>
          </w:rPr>
          <w:fldChar w:fldCharType="separate"/>
        </w:r>
        <w:r w:rsidR="00713EF4">
          <w:rPr>
            <w:rFonts w:ascii="宋体" w:hAnsi="宋体" w:cs="宋体" w:hint="eastAsia"/>
            <w:sz w:val="21"/>
            <w:szCs w:val="21"/>
          </w:rPr>
          <w:t>17</w:t>
        </w:r>
        <w:r w:rsidR="00713EF4">
          <w:rPr>
            <w:rFonts w:ascii="宋体" w:hAnsi="宋体" w:cs="宋体" w:hint="eastAsia"/>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2561" w:history="1">
        <w:r w:rsidR="00713EF4">
          <w:rPr>
            <w:rFonts w:ascii="宋体" w:hAnsi="宋体" w:cs="宋体" w:hint="eastAsia"/>
            <w:sz w:val="21"/>
            <w:szCs w:val="21"/>
          </w:rPr>
          <w:t xml:space="preserve">第二节 </w:t>
        </w:r>
        <w:r w:rsidR="00AD38F4">
          <w:rPr>
            <w:rFonts w:ascii="宋体" w:hAnsi="宋体" w:cs="宋体" w:hint="eastAsia"/>
            <w:sz w:val="21"/>
            <w:szCs w:val="21"/>
          </w:rPr>
          <w:t>技术</w:t>
        </w:r>
        <w:r w:rsidR="00713EF4">
          <w:rPr>
            <w:rFonts w:ascii="宋体" w:hAnsi="宋体" w:cs="宋体" w:hint="eastAsia"/>
            <w:sz w:val="21"/>
            <w:szCs w:val="21"/>
          </w:rPr>
          <w:t>要求</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_Toc2561 </w:instrText>
        </w:r>
        <w:r w:rsidR="00713EF4">
          <w:rPr>
            <w:rFonts w:ascii="宋体" w:hAnsi="宋体" w:cs="宋体" w:hint="eastAsia"/>
            <w:sz w:val="21"/>
            <w:szCs w:val="21"/>
          </w:rPr>
          <w:fldChar w:fldCharType="separate"/>
        </w:r>
        <w:r w:rsidR="00713EF4">
          <w:rPr>
            <w:rFonts w:ascii="宋体" w:hAnsi="宋体" w:cs="宋体" w:hint="eastAsia"/>
            <w:sz w:val="21"/>
            <w:szCs w:val="21"/>
          </w:rPr>
          <w:t>18</w:t>
        </w:r>
        <w:r w:rsidR="00713EF4">
          <w:rPr>
            <w:rFonts w:ascii="宋体" w:hAnsi="宋体" w:cs="宋体" w:hint="eastAsia"/>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2479" w:history="1">
        <w:r w:rsidR="00713EF4">
          <w:rPr>
            <w:rFonts w:ascii="宋体" w:hAnsi="宋体" w:cs="宋体" w:hint="eastAsia"/>
            <w:sz w:val="21"/>
            <w:szCs w:val="21"/>
          </w:rPr>
          <w:t>第三节 投标文件否决性条款摘要</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_Toc2479 </w:instrText>
        </w:r>
        <w:r w:rsidR="00713EF4">
          <w:rPr>
            <w:rFonts w:ascii="宋体" w:hAnsi="宋体" w:cs="宋体" w:hint="eastAsia"/>
            <w:sz w:val="21"/>
            <w:szCs w:val="21"/>
          </w:rPr>
          <w:fldChar w:fldCharType="separate"/>
        </w:r>
        <w:r w:rsidR="00713EF4">
          <w:rPr>
            <w:rFonts w:ascii="宋体" w:hAnsi="宋体" w:cs="宋体" w:hint="eastAsia"/>
            <w:sz w:val="21"/>
            <w:szCs w:val="21"/>
          </w:rPr>
          <w:t>23</w:t>
        </w:r>
        <w:r w:rsidR="00713EF4">
          <w:rPr>
            <w:rFonts w:ascii="宋体" w:hAnsi="宋体" w:cs="宋体" w:hint="eastAsia"/>
            <w:sz w:val="21"/>
            <w:szCs w:val="21"/>
          </w:rPr>
          <w:fldChar w:fldCharType="end"/>
        </w:r>
      </w:hyperlink>
    </w:p>
    <w:p w:rsidR="00C939B2" w:rsidRDefault="00B93B60">
      <w:pPr>
        <w:pStyle w:val="21"/>
        <w:tabs>
          <w:tab w:val="right" w:leader="dot" w:pos="9612"/>
        </w:tabs>
        <w:spacing w:line="360" w:lineRule="auto"/>
        <w:rPr>
          <w:rFonts w:ascii="宋体" w:hAnsi="宋体" w:cs="宋体"/>
          <w:sz w:val="21"/>
          <w:szCs w:val="21"/>
        </w:rPr>
      </w:pPr>
      <w:hyperlink w:anchor="_Toc27153" w:history="1">
        <w:r w:rsidR="00713EF4">
          <w:rPr>
            <w:rFonts w:ascii="宋体" w:hAnsi="宋体" w:cs="宋体" w:hint="eastAsia"/>
            <w:sz w:val="21"/>
            <w:szCs w:val="21"/>
          </w:rPr>
          <w:t>第四节 评标办法</w:t>
        </w:r>
        <w:r w:rsidR="00713EF4">
          <w:rPr>
            <w:rFonts w:ascii="宋体" w:hAnsi="宋体" w:cs="宋体" w:hint="eastAsia"/>
            <w:sz w:val="21"/>
            <w:szCs w:val="21"/>
          </w:rPr>
          <w:tab/>
        </w:r>
        <w:r w:rsidR="00713EF4">
          <w:rPr>
            <w:rFonts w:ascii="宋体" w:hAnsi="宋体" w:cs="宋体" w:hint="eastAsia"/>
            <w:sz w:val="21"/>
            <w:szCs w:val="21"/>
          </w:rPr>
          <w:fldChar w:fldCharType="begin"/>
        </w:r>
        <w:r w:rsidR="00713EF4">
          <w:rPr>
            <w:rFonts w:ascii="宋体" w:hAnsi="宋体" w:cs="宋体" w:hint="eastAsia"/>
            <w:sz w:val="21"/>
            <w:szCs w:val="21"/>
          </w:rPr>
          <w:instrText xml:space="preserve"> PAGEREF _Toc27153 </w:instrText>
        </w:r>
        <w:r w:rsidR="00713EF4">
          <w:rPr>
            <w:rFonts w:ascii="宋体" w:hAnsi="宋体" w:cs="宋体" w:hint="eastAsia"/>
            <w:sz w:val="21"/>
            <w:szCs w:val="21"/>
          </w:rPr>
          <w:fldChar w:fldCharType="separate"/>
        </w:r>
        <w:r w:rsidR="00713EF4">
          <w:rPr>
            <w:rFonts w:ascii="宋体" w:hAnsi="宋体" w:cs="宋体" w:hint="eastAsia"/>
            <w:sz w:val="21"/>
            <w:szCs w:val="21"/>
          </w:rPr>
          <w:t>25</w:t>
        </w:r>
        <w:r w:rsidR="00713EF4">
          <w:rPr>
            <w:rFonts w:ascii="宋体" w:hAnsi="宋体" w:cs="宋体" w:hint="eastAsia"/>
            <w:sz w:val="21"/>
            <w:szCs w:val="21"/>
          </w:rPr>
          <w:fldChar w:fldCharType="end"/>
        </w:r>
      </w:hyperlink>
    </w:p>
    <w:p w:rsidR="00C939B2" w:rsidRDefault="00B93B60">
      <w:pPr>
        <w:pStyle w:val="10"/>
        <w:tabs>
          <w:tab w:val="right" w:leader="dot" w:pos="9612"/>
        </w:tabs>
        <w:spacing w:before="0" w:after="0" w:line="360" w:lineRule="auto"/>
        <w:rPr>
          <w:rFonts w:ascii="宋体" w:hAnsi="宋体" w:cs="宋体"/>
          <w:sz w:val="21"/>
          <w:szCs w:val="21"/>
        </w:rPr>
      </w:pPr>
      <w:hyperlink w:anchor="_Toc22551" w:history="1">
        <w:r w:rsidR="00713EF4">
          <w:rPr>
            <w:rFonts w:ascii="宋体" w:hAnsi="宋体" w:cs="宋体" w:hint="eastAsia"/>
            <w:sz w:val="21"/>
            <w:szCs w:val="21"/>
          </w:rPr>
          <w:t>第四章   合同格式</w:t>
        </w:r>
        <w:r w:rsidR="00713EF4">
          <w:rPr>
            <w:rFonts w:ascii="宋体" w:hAnsi="宋体" w:cs="宋体" w:hint="eastAsia"/>
            <w:sz w:val="21"/>
            <w:szCs w:val="21"/>
          </w:rPr>
          <w:tab/>
        </w:r>
        <w:r w:rsidR="00613208">
          <w:rPr>
            <w:rFonts w:ascii="宋体" w:hAnsi="宋体" w:cs="宋体" w:hint="eastAsia"/>
            <w:sz w:val="21"/>
            <w:szCs w:val="21"/>
          </w:rPr>
          <w:t>26</w:t>
        </w:r>
      </w:hyperlink>
    </w:p>
    <w:p w:rsidR="00C939B2" w:rsidRDefault="00B93B60">
      <w:pPr>
        <w:pStyle w:val="10"/>
        <w:tabs>
          <w:tab w:val="right" w:leader="dot" w:pos="9612"/>
        </w:tabs>
        <w:spacing w:before="0" w:after="0" w:line="360" w:lineRule="auto"/>
        <w:rPr>
          <w:rFonts w:ascii="宋体" w:hAnsi="宋体" w:cs="宋体"/>
          <w:sz w:val="21"/>
          <w:szCs w:val="21"/>
        </w:rPr>
      </w:pPr>
      <w:hyperlink w:anchor="_Toc6199" w:history="1">
        <w:r w:rsidR="00713EF4">
          <w:rPr>
            <w:rFonts w:ascii="宋体" w:hAnsi="宋体" w:cs="宋体" w:hint="eastAsia"/>
            <w:sz w:val="21"/>
            <w:szCs w:val="21"/>
          </w:rPr>
          <w:t>第五章   投标文件格式</w:t>
        </w:r>
        <w:r w:rsidR="00713EF4">
          <w:rPr>
            <w:rFonts w:ascii="宋体" w:hAnsi="宋体" w:cs="宋体" w:hint="eastAsia"/>
            <w:sz w:val="21"/>
            <w:szCs w:val="21"/>
          </w:rPr>
          <w:tab/>
        </w:r>
        <w:r w:rsidR="00613208">
          <w:rPr>
            <w:rFonts w:ascii="宋体" w:hAnsi="宋体" w:cs="宋体" w:hint="eastAsia"/>
            <w:sz w:val="21"/>
            <w:szCs w:val="21"/>
          </w:rPr>
          <w:t>28</w:t>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1040" w:history="1">
        <w:r w:rsidR="00713EF4">
          <w:rPr>
            <w:rFonts w:cs="宋体" w:hint="eastAsia"/>
            <w:bCs/>
            <w:i w:val="0"/>
            <w:iCs w:val="0"/>
            <w:kern w:val="0"/>
            <w:sz w:val="21"/>
            <w:szCs w:val="21"/>
          </w:rPr>
          <w:t>目录.</w:t>
        </w:r>
        <w:r w:rsidR="00713EF4">
          <w:rPr>
            <w:rFonts w:cs="宋体" w:hint="eastAsia"/>
            <w:i w:val="0"/>
            <w:iCs w:val="0"/>
            <w:sz w:val="21"/>
            <w:szCs w:val="21"/>
          </w:rPr>
          <w:tab/>
        </w:r>
        <w:r w:rsidR="00613208">
          <w:rPr>
            <w:rFonts w:cs="宋体" w:hint="eastAsia"/>
            <w:i w:val="0"/>
            <w:iCs w:val="0"/>
            <w:sz w:val="21"/>
            <w:szCs w:val="21"/>
          </w:rPr>
          <w:t>28</w:t>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0851" w:history="1">
        <w:r w:rsidR="00713EF4">
          <w:rPr>
            <w:rFonts w:cs="宋体" w:hint="eastAsia"/>
            <w:bCs/>
            <w:i w:val="0"/>
            <w:iCs w:val="0"/>
            <w:kern w:val="0"/>
            <w:sz w:val="21"/>
            <w:szCs w:val="21"/>
          </w:rPr>
          <w:t>格式1. 投标书</w:t>
        </w:r>
        <w:r w:rsidR="00713EF4">
          <w:rPr>
            <w:rFonts w:cs="宋体" w:hint="eastAsia"/>
            <w:i w:val="0"/>
            <w:iCs w:val="0"/>
            <w:sz w:val="21"/>
            <w:szCs w:val="21"/>
          </w:rPr>
          <w:tab/>
        </w:r>
        <w:r w:rsidR="00613208">
          <w:rPr>
            <w:rFonts w:cs="宋体" w:hint="eastAsia"/>
            <w:i w:val="0"/>
            <w:iCs w:val="0"/>
            <w:sz w:val="21"/>
            <w:szCs w:val="21"/>
          </w:rPr>
          <w:t>29</w:t>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1453" w:history="1">
        <w:r w:rsidR="00713EF4">
          <w:rPr>
            <w:rFonts w:cs="宋体" w:hint="eastAsia"/>
            <w:bCs/>
            <w:i w:val="0"/>
            <w:iCs w:val="0"/>
            <w:kern w:val="0"/>
            <w:sz w:val="21"/>
            <w:szCs w:val="21"/>
          </w:rPr>
          <w:t>格式2. 公司情况介绍</w:t>
        </w:r>
        <w:r w:rsidR="00713EF4">
          <w:rPr>
            <w:rFonts w:cs="宋体" w:hint="eastAsia"/>
            <w:i w:val="0"/>
            <w:iCs w:val="0"/>
            <w:sz w:val="21"/>
            <w:szCs w:val="21"/>
          </w:rPr>
          <w:tab/>
        </w:r>
        <w:r w:rsidR="00613208">
          <w:rPr>
            <w:rFonts w:cs="宋体" w:hint="eastAsia"/>
            <w:i w:val="0"/>
            <w:iCs w:val="0"/>
            <w:sz w:val="21"/>
            <w:szCs w:val="21"/>
          </w:rPr>
          <w:t>30</w:t>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8356" w:history="1">
        <w:r w:rsidR="00713EF4">
          <w:rPr>
            <w:rFonts w:cs="宋体" w:hint="eastAsia"/>
            <w:bCs/>
            <w:i w:val="0"/>
            <w:iCs w:val="0"/>
            <w:kern w:val="0"/>
            <w:sz w:val="21"/>
            <w:szCs w:val="21"/>
          </w:rPr>
          <w:t xml:space="preserve">格式3. </w:t>
        </w:r>
        <w:r w:rsidR="00F525BD">
          <w:rPr>
            <w:rFonts w:cs="宋体" w:hint="eastAsia"/>
            <w:bCs/>
            <w:i w:val="0"/>
            <w:iCs w:val="0"/>
            <w:kern w:val="0"/>
            <w:sz w:val="21"/>
            <w:szCs w:val="21"/>
          </w:rPr>
          <w:t>服务</w:t>
        </w:r>
        <w:r w:rsidR="00713EF4">
          <w:rPr>
            <w:rFonts w:cs="宋体" w:hint="eastAsia"/>
            <w:bCs/>
            <w:i w:val="0"/>
            <w:iCs w:val="0"/>
            <w:kern w:val="0"/>
            <w:sz w:val="21"/>
            <w:szCs w:val="21"/>
          </w:rPr>
          <w:t>方案</w:t>
        </w:r>
        <w:r w:rsidR="00713EF4">
          <w:rPr>
            <w:rFonts w:cs="宋体" w:hint="eastAsia"/>
            <w:i w:val="0"/>
            <w:iCs w:val="0"/>
            <w:sz w:val="21"/>
            <w:szCs w:val="21"/>
          </w:rPr>
          <w:tab/>
        </w:r>
        <w:r w:rsidR="00613208">
          <w:rPr>
            <w:rFonts w:cs="宋体" w:hint="eastAsia"/>
            <w:i w:val="0"/>
            <w:iCs w:val="0"/>
            <w:sz w:val="21"/>
            <w:szCs w:val="21"/>
          </w:rPr>
          <w:t>31</w:t>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24034" w:history="1">
        <w:r w:rsidR="00713EF4">
          <w:rPr>
            <w:rFonts w:cs="宋体" w:hint="eastAsia"/>
            <w:bCs/>
            <w:i w:val="0"/>
            <w:iCs w:val="0"/>
            <w:kern w:val="0"/>
            <w:sz w:val="21"/>
            <w:szCs w:val="21"/>
          </w:rPr>
          <w:t>格式4. 法定代表人证明书</w:t>
        </w:r>
        <w:r w:rsidR="00713EF4">
          <w:rPr>
            <w:rFonts w:cs="宋体" w:hint="eastAsia"/>
            <w:i w:val="0"/>
            <w:iCs w:val="0"/>
            <w:sz w:val="21"/>
            <w:szCs w:val="21"/>
          </w:rPr>
          <w:tab/>
        </w:r>
        <w:r w:rsidR="00613208">
          <w:rPr>
            <w:rFonts w:cs="宋体" w:hint="eastAsia"/>
            <w:i w:val="0"/>
            <w:iCs w:val="0"/>
            <w:sz w:val="21"/>
            <w:szCs w:val="21"/>
          </w:rPr>
          <w:t>32</w:t>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7004" w:history="1">
        <w:r w:rsidR="00713EF4">
          <w:rPr>
            <w:rFonts w:cs="宋体" w:hint="eastAsia"/>
            <w:bCs/>
            <w:i w:val="0"/>
            <w:iCs w:val="0"/>
            <w:kern w:val="0"/>
            <w:sz w:val="21"/>
            <w:szCs w:val="21"/>
          </w:rPr>
          <w:t>格式5. 法定代表人授权书</w:t>
        </w:r>
        <w:r w:rsidR="00713EF4">
          <w:rPr>
            <w:rFonts w:cs="宋体" w:hint="eastAsia"/>
            <w:i w:val="0"/>
            <w:iCs w:val="0"/>
            <w:sz w:val="21"/>
            <w:szCs w:val="21"/>
          </w:rPr>
          <w:tab/>
        </w:r>
        <w:r w:rsidR="00613208">
          <w:rPr>
            <w:rFonts w:cs="宋体" w:hint="eastAsia"/>
            <w:i w:val="0"/>
            <w:iCs w:val="0"/>
            <w:sz w:val="21"/>
            <w:szCs w:val="21"/>
          </w:rPr>
          <w:t>33</w:t>
        </w:r>
      </w:hyperlink>
    </w:p>
    <w:p w:rsidR="00C939B2" w:rsidRDefault="00B93B60">
      <w:pPr>
        <w:pStyle w:val="30"/>
        <w:tabs>
          <w:tab w:val="clear" w:pos="9602"/>
          <w:tab w:val="right" w:leader="dot" w:pos="9612"/>
        </w:tabs>
        <w:spacing w:line="360" w:lineRule="auto"/>
        <w:rPr>
          <w:rFonts w:cs="宋体"/>
          <w:i w:val="0"/>
          <w:iCs w:val="0"/>
          <w:sz w:val="21"/>
          <w:szCs w:val="21"/>
        </w:rPr>
      </w:pPr>
      <w:hyperlink w:anchor="_Toc13024" w:history="1">
        <w:r w:rsidR="00713EF4">
          <w:rPr>
            <w:rFonts w:cs="宋体" w:hint="eastAsia"/>
            <w:bCs/>
            <w:i w:val="0"/>
            <w:iCs w:val="0"/>
            <w:kern w:val="0"/>
            <w:sz w:val="21"/>
            <w:szCs w:val="21"/>
          </w:rPr>
          <w:t>格式6. 诚信情况承诺函</w:t>
        </w:r>
        <w:r w:rsidR="00713EF4">
          <w:rPr>
            <w:rFonts w:cs="宋体" w:hint="eastAsia"/>
            <w:i w:val="0"/>
            <w:iCs w:val="0"/>
            <w:sz w:val="21"/>
            <w:szCs w:val="21"/>
          </w:rPr>
          <w:tab/>
        </w:r>
        <w:r w:rsidR="00613208">
          <w:rPr>
            <w:rFonts w:cs="宋体" w:hint="eastAsia"/>
            <w:i w:val="0"/>
            <w:iCs w:val="0"/>
            <w:sz w:val="21"/>
            <w:szCs w:val="21"/>
          </w:rPr>
          <w:t>34</w:t>
        </w:r>
      </w:hyperlink>
    </w:p>
    <w:p w:rsidR="007D453B" w:rsidRDefault="000F56E2" w:rsidP="000F56E2">
      <w:pPr>
        <w:ind w:firstLineChars="150" w:firstLine="315"/>
      </w:pPr>
      <w:r>
        <w:rPr>
          <w:rFonts w:hint="eastAsia"/>
        </w:rPr>
        <w:t>格式</w:t>
      </w:r>
      <w:r>
        <w:rPr>
          <w:rFonts w:hint="eastAsia"/>
        </w:rPr>
        <w:t xml:space="preserve">7.  </w:t>
      </w:r>
      <w:r>
        <w:rPr>
          <w:rFonts w:hint="eastAsia"/>
        </w:rPr>
        <w:t>承诺书</w:t>
      </w:r>
      <w:r w:rsidR="007D453B">
        <w:t>………………………………………………………………………………………………</w:t>
      </w:r>
      <w:r w:rsidR="007D453B">
        <w:rPr>
          <w:rFonts w:hint="eastAsia"/>
        </w:rPr>
        <w:t>.</w:t>
      </w:r>
      <w:r w:rsidR="00613208">
        <w:rPr>
          <w:rFonts w:hint="eastAsia"/>
        </w:rPr>
        <w:t>36</w:t>
      </w:r>
    </w:p>
    <w:p w:rsidR="007D453B" w:rsidRDefault="00B93B60" w:rsidP="007D453B">
      <w:pPr>
        <w:pStyle w:val="30"/>
        <w:tabs>
          <w:tab w:val="clear" w:pos="9602"/>
          <w:tab w:val="right" w:leader="dot" w:pos="9612"/>
        </w:tabs>
        <w:spacing w:line="360" w:lineRule="auto"/>
        <w:rPr>
          <w:rFonts w:cs="宋体"/>
          <w:i w:val="0"/>
          <w:iCs w:val="0"/>
          <w:sz w:val="21"/>
          <w:szCs w:val="21"/>
        </w:rPr>
      </w:pPr>
      <w:hyperlink w:anchor="_Toc10851" w:history="1">
        <w:r w:rsidR="007D453B">
          <w:rPr>
            <w:rFonts w:cs="宋体" w:hint="eastAsia"/>
            <w:bCs/>
            <w:i w:val="0"/>
            <w:iCs w:val="0"/>
            <w:kern w:val="0"/>
            <w:sz w:val="21"/>
            <w:szCs w:val="21"/>
          </w:rPr>
          <w:t>附件</w:t>
        </w:r>
        <w:r w:rsidR="000F56E2">
          <w:rPr>
            <w:rFonts w:cs="宋体" w:hint="eastAsia"/>
            <w:bCs/>
            <w:i w:val="0"/>
            <w:iCs w:val="0"/>
            <w:kern w:val="0"/>
            <w:sz w:val="21"/>
            <w:szCs w:val="21"/>
          </w:rPr>
          <w:t>8</w:t>
        </w:r>
        <w:r w:rsidR="007D453B">
          <w:rPr>
            <w:rFonts w:cs="宋体" w:hint="eastAsia"/>
            <w:bCs/>
            <w:i w:val="0"/>
            <w:iCs w:val="0"/>
            <w:kern w:val="0"/>
            <w:sz w:val="21"/>
            <w:szCs w:val="21"/>
          </w:rPr>
          <w:t xml:space="preserve">. </w:t>
        </w:r>
        <w:r w:rsidR="000F56E2">
          <w:rPr>
            <w:rFonts w:cs="宋体" w:hint="eastAsia"/>
            <w:bCs/>
            <w:i w:val="0"/>
            <w:iCs w:val="0"/>
            <w:kern w:val="0"/>
            <w:sz w:val="21"/>
            <w:szCs w:val="21"/>
          </w:rPr>
          <w:t>环保资质证明</w:t>
        </w:r>
        <w:r w:rsidR="007D453B">
          <w:rPr>
            <w:rFonts w:cs="宋体" w:hint="eastAsia"/>
            <w:i w:val="0"/>
            <w:iCs w:val="0"/>
            <w:sz w:val="21"/>
            <w:szCs w:val="21"/>
          </w:rPr>
          <w:tab/>
        </w:r>
        <w:r w:rsidR="007D453B">
          <w:rPr>
            <w:rFonts w:cs="宋体" w:hint="eastAsia"/>
            <w:i w:val="0"/>
            <w:iCs w:val="0"/>
            <w:sz w:val="21"/>
            <w:szCs w:val="21"/>
          </w:rPr>
          <w:fldChar w:fldCharType="begin"/>
        </w:r>
        <w:r w:rsidR="007D453B">
          <w:rPr>
            <w:rFonts w:cs="宋体" w:hint="eastAsia"/>
            <w:i w:val="0"/>
            <w:iCs w:val="0"/>
            <w:sz w:val="21"/>
            <w:szCs w:val="21"/>
          </w:rPr>
          <w:instrText xml:space="preserve"> PAGEREF _Toc10851 </w:instrText>
        </w:r>
        <w:r w:rsidR="007D453B">
          <w:rPr>
            <w:rFonts w:cs="宋体" w:hint="eastAsia"/>
            <w:i w:val="0"/>
            <w:iCs w:val="0"/>
            <w:sz w:val="21"/>
            <w:szCs w:val="21"/>
          </w:rPr>
          <w:fldChar w:fldCharType="separate"/>
        </w:r>
        <w:r w:rsidR="007D453B">
          <w:rPr>
            <w:rFonts w:cs="宋体" w:hint="eastAsia"/>
            <w:i w:val="0"/>
            <w:iCs w:val="0"/>
            <w:sz w:val="21"/>
            <w:szCs w:val="21"/>
          </w:rPr>
          <w:t>3</w:t>
        </w:r>
        <w:r w:rsidR="007D453B">
          <w:rPr>
            <w:rFonts w:cs="宋体" w:hint="eastAsia"/>
            <w:i w:val="0"/>
            <w:iCs w:val="0"/>
            <w:sz w:val="21"/>
            <w:szCs w:val="21"/>
          </w:rPr>
          <w:fldChar w:fldCharType="end"/>
        </w:r>
      </w:hyperlink>
      <w:r w:rsidR="00613208">
        <w:rPr>
          <w:rFonts w:cs="宋体" w:hint="eastAsia"/>
          <w:i w:val="0"/>
          <w:iCs w:val="0"/>
          <w:sz w:val="21"/>
          <w:szCs w:val="21"/>
        </w:rPr>
        <w:t>7</w:t>
      </w:r>
    </w:p>
    <w:p w:rsidR="007D453B" w:rsidRDefault="007D453B" w:rsidP="007D453B">
      <w:pPr>
        <w:pStyle w:val="30"/>
        <w:tabs>
          <w:tab w:val="clear" w:pos="9602"/>
          <w:tab w:val="right" w:leader="dot" w:pos="9612"/>
        </w:tabs>
        <w:spacing w:line="360" w:lineRule="auto"/>
        <w:rPr>
          <w:rFonts w:cs="宋体"/>
          <w:i w:val="0"/>
          <w:iCs w:val="0"/>
          <w:sz w:val="21"/>
          <w:szCs w:val="21"/>
        </w:rPr>
      </w:pPr>
      <w:r w:rsidRPr="007D453B">
        <w:rPr>
          <w:rFonts w:hint="eastAsia"/>
          <w:i w:val="0"/>
        </w:rPr>
        <w:t>附件</w:t>
      </w:r>
      <w:hyperlink w:anchor="_Toc21453" w:history="1">
        <w:r w:rsidR="000F56E2">
          <w:rPr>
            <w:rFonts w:cs="宋体" w:hint="eastAsia"/>
            <w:bCs/>
            <w:i w:val="0"/>
            <w:iCs w:val="0"/>
            <w:kern w:val="0"/>
            <w:sz w:val="21"/>
            <w:szCs w:val="21"/>
          </w:rPr>
          <w:t>9</w:t>
        </w:r>
        <w:r>
          <w:rPr>
            <w:rFonts w:cs="宋体" w:hint="eastAsia"/>
            <w:bCs/>
            <w:i w:val="0"/>
            <w:iCs w:val="0"/>
            <w:kern w:val="0"/>
            <w:sz w:val="21"/>
            <w:szCs w:val="21"/>
          </w:rPr>
          <w:t xml:space="preserve">. </w:t>
        </w:r>
        <w:r w:rsidR="000F56E2">
          <w:rPr>
            <w:rFonts w:cs="宋体" w:hint="eastAsia"/>
            <w:bCs/>
            <w:i w:val="0"/>
            <w:iCs w:val="0"/>
            <w:kern w:val="0"/>
            <w:sz w:val="21"/>
            <w:szCs w:val="21"/>
          </w:rPr>
          <w:t>投标价格表</w:t>
        </w:r>
        <w:r>
          <w:rPr>
            <w:rFonts w:cs="宋体" w:hint="eastAsia"/>
            <w:i w:val="0"/>
            <w:iCs w:val="0"/>
            <w:sz w:val="21"/>
            <w:szCs w:val="21"/>
          </w:rPr>
          <w:tab/>
        </w:r>
        <w:r>
          <w:rPr>
            <w:rFonts w:cs="宋体" w:hint="eastAsia"/>
            <w:i w:val="0"/>
            <w:iCs w:val="0"/>
            <w:sz w:val="21"/>
            <w:szCs w:val="21"/>
          </w:rPr>
          <w:fldChar w:fldCharType="begin"/>
        </w:r>
        <w:r>
          <w:rPr>
            <w:rFonts w:cs="宋体" w:hint="eastAsia"/>
            <w:i w:val="0"/>
            <w:iCs w:val="0"/>
            <w:sz w:val="21"/>
            <w:szCs w:val="21"/>
          </w:rPr>
          <w:instrText xml:space="preserve"> PAGEREF _Toc21453 </w:instrText>
        </w:r>
        <w:r>
          <w:rPr>
            <w:rFonts w:cs="宋体" w:hint="eastAsia"/>
            <w:i w:val="0"/>
            <w:iCs w:val="0"/>
            <w:sz w:val="21"/>
            <w:szCs w:val="21"/>
          </w:rPr>
          <w:fldChar w:fldCharType="separate"/>
        </w:r>
        <w:r>
          <w:rPr>
            <w:rFonts w:cs="宋体" w:hint="eastAsia"/>
            <w:i w:val="0"/>
            <w:iCs w:val="0"/>
            <w:sz w:val="21"/>
            <w:szCs w:val="21"/>
          </w:rPr>
          <w:t>3</w:t>
        </w:r>
        <w:r>
          <w:rPr>
            <w:rFonts w:cs="宋体" w:hint="eastAsia"/>
            <w:i w:val="0"/>
            <w:iCs w:val="0"/>
            <w:sz w:val="21"/>
            <w:szCs w:val="21"/>
          </w:rPr>
          <w:fldChar w:fldCharType="end"/>
        </w:r>
      </w:hyperlink>
      <w:r w:rsidR="00613208">
        <w:rPr>
          <w:rFonts w:cs="宋体" w:hint="eastAsia"/>
          <w:i w:val="0"/>
          <w:iCs w:val="0"/>
          <w:sz w:val="21"/>
          <w:szCs w:val="21"/>
        </w:rPr>
        <w:t>8</w:t>
      </w:r>
    </w:p>
    <w:p w:rsidR="007D453B" w:rsidRDefault="00B93B60" w:rsidP="007D453B">
      <w:pPr>
        <w:pStyle w:val="30"/>
        <w:tabs>
          <w:tab w:val="clear" w:pos="9602"/>
          <w:tab w:val="right" w:leader="dot" w:pos="9612"/>
        </w:tabs>
        <w:spacing w:line="360" w:lineRule="auto"/>
        <w:rPr>
          <w:rFonts w:cs="宋体"/>
          <w:i w:val="0"/>
          <w:iCs w:val="0"/>
          <w:sz w:val="21"/>
          <w:szCs w:val="21"/>
        </w:rPr>
      </w:pPr>
      <w:hyperlink w:anchor="_Toc28356" w:history="1">
        <w:r w:rsidR="007D453B">
          <w:rPr>
            <w:rFonts w:cs="宋体" w:hint="eastAsia"/>
            <w:bCs/>
            <w:i w:val="0"/>
            <w:iCs w:val="0"/>
            <w:kern w:val="0"/>
            <w:sz w:val="21"/>
            <w:szCs w:val="21"/>
          </w:rPr>
          <w:t>附件</w:t>
        </w:r>
        <w:r w:rsidR="000F56E2">
          <w:rPr>
            <w:rFonts w:cs="宋体" w:hint="eastAsia"/>
            <w:bCs/>
            <w:i w:val="0"/>
            <w:iCs w:val="0"/>
            <w:kern w:val="0"/>
            <w:sz w:val="21"/>
            <w:szCs w:val="21"/>
          </w:rPr>
          <w:t>10</w:t>
        </w:r>
        <w:r w:rsidR="007D453B">
          <w:rPr>
            <w:rFonts w:cs="宋体" w:hint="eastAsia"/>
            <w:bCs/>
            <w:i w:val="0"/>
            <w:iCs w:val="0"/>
            <w:kern w:val="0"/>
            <w:sz w:val="21"/>
            <w:szCs w:val="21"/>
          </w:rPr>
          <w:t xml:space="preserve">. </w:t>
        </w:r>
        <w:r w:rsidR="000F56E2">
          <w:rPr>
            <w:rFonts w:cs="宋体" w:hint="eastAsia"/>
            <w:bCs/>
            <w:i w:val="0"/>
            <w:iCs w:val="0"/>
            <w:kern w:val="0"/>
            <w:sz w:val="21"/>
            <w:szCs w:val="21"/>
          </w:rPr>
          <w:t>洗涤价目表</w:t>
        </w:r>
        <w:r w:rsidR="007D453B">
          <w:rPr>
            <w:rFonts w:cs="宋体" w:hint="eastAsia"/>
            <w:i w:val="0"/>
            <w:iCs w:val="0"/>
            <w:sz w:val="21"/>
            <w:szCs w:val="21"/>
          </w:rPr>
          <w:tab/>
        </w:r>
        <w:r w:rsidR="007D453B">
          <w:rPr>
            <w:rFonts w:cs="宋体" w:hint="eastAsia"/>
            <w:i w:val="0"/>
            <w:iCs w:val="0"/>
            <w:sz w:val="21"/>
            <w:szCs w:val="21"/>
          </w:rPr>
          <w:fldChar w:fldCharType="begin"/>
        </w:r>
        <w:r w:rsidR="007D453B">
          <w:rPr>
            <w:rFonts w:cs="宋体" w:hint="eastAsia"/>
            <w:i w:val="0"/>
            <w:iCs w:val="0"/>
            <w:sz w:val="21"/>
            <w:szCs w:val="21"/>
          </w:rPr>
          <w:instrText xml:space="preserve"> PAGEREF _Toc28356 </w:instrText>
        </w:r>
        <w:r w:rsidR="007D453B">
          <w:rPr>
            <w:rFonts w:cs="宋体" w:hint="eastAsia"/>
            <w:i w:val="0"/>
            <w:iCs w:val="0"/>
            <w:sz w:val="21"/>
            <w:szCs w:val="21"/>
          </w:rPr>
          <w:fldChar w:fldCharType="separate"/>
        </w:r>
        <w:r w:rsidR="007D453B">
          <w:rPr>
            <w:rFonts w:cs="宋体" w:hint="eastAsia"/>
            <w:i w:val="0"/>
            <w:iCs w:val="0"/>
            <w:sz w:val="21"/>
            <w:szCs w:val="21"/>
          </w:rPr>
          <w:t>3</w:t>
        </w:r>
        <w:r w:rsidR="007D453B">
          <w:rPr>
            <w:rFonts w:cs="宋体" w:hint="eastAsia"/>
            <w:i w:val="0"/>
            <w:iCs w:val="0"/>
            <w:sz w:val="21"/>
            <w:szCs w:val="21"/>
          </w:rPr>
          <w:fldChar w:fldCharType="end"/>
        </w:r>
      </w:hyperlink>
      <w:r w:rsidR="00613208">
        <w:rPr>
          <w:rFonts w:cs="宋体" w:hint="eastAsia"/>
          <w:i w:val="0"/>
          <w:iCs w:val="0"/>
          <w:sz w:val="21"/>
          <w:szCs w:val="21"/>
        </w:rPr>
        <w:t>9</w:t>
      </w:r>
    </w:p>
    <w:p w:rsidR="000F56E2" w:rsidRDefault="00B93B60" w:rsidP="000F56E2">
      <w:pPr>
        <w:pStyle w:val="30"/>
        <w:tabs>
          <w:tab w:val="clear" w:pos="9602"/>
          <w:tab w:val="right" w:leader="dot" w:pos="9612"/>
        </w:tabs>
        <w:spacing w:line="360" w:lineRule="auto"/>
        <w:rPr>
          <w:rFonts w:cs="宋体"/>
          <w:i w:val="0"/>
          <w:iCs w:val="0"/>
          <w:sz w:val="21"/>
          <w:szCs w:val="21"/>
        </w:rPr>
      </w:pPr>
      <w:hyperlink w:anchor="_Toc28356" w:history="1">
        <w:r w:rsidR="000F56E2">
          <w:rPr>
            <w:rFonts w:cs="宋体" w:hint="eastAsia"/>
            <w:bCs/>
            <w:i w:val="0"/>
            <w:iCs w:val="0"/>
            <w:kern w:val="0"/>
            <w:sz w:val="21"/>
            <w:szCs w:val="21"/>
          </w:rPr>
          <w:t>附件11. 技术响应表</w:t>
        </w:r>
        <w:r w:rsidR="000F56E2">
          <w:rPr>
            <w:rFonts w:cs="宋体" w:hint="eastAsia"/>
            <w:i w:val="0"/>
            <w:iCs w:val="0"/>
            <w:sz w:val="21"/>
            <w:szCs w:val="21"/>
          </w:rPr>
          <w:tab/>
        </w:r>
        <w:r w:rsidR="00613208">
          <w:rPr>
            <w:rFonts w:cs="宋体" w:hint="eastAsia"/>
            <w:i w:val="0"/>
            <w:iCs w:val="0"/>
            <w:sz w:val="21"/>
            <w:szCs w:val="21"/>
          </w:rPr>
          <w:t>40</w:t>
        </w:r>
      </w:hyperlink>
    </w:p>
    <w:p w:rsidR="007D453B" w:rsidRPr="007D453B" w:rsidRDefault="007D453B" w:rsidP="007D453B"/>
    <w:p w:rsidR="00C939B2" w:rsidRDefault="00713EF4">
      <w:pPr>
        <w:tabs>
          <w:tab w:val="right" w:leader="dot" w:pos="9602"/>
        </w:tabs>
        <w:spacing w:line="360" w:lineRule="auto"/>
        <w:jc w:val="center"/>
        <w:rPr>
          <w:rFonts w:ascii="宋体" w:hAnsi="宋体" w:cs="宋体"/>
          <w:sz w:val="24"/>
        </w:rPr>
      </w:pPr>
      <w:r>
        <w:rPr>
          <w:rFonts w:ascii="宋体" w:hAnsi="宋体" w:cs="宋体" w:hint="eastAsia"/>
          <w:bCs/>
          <w:caps/>
          <w:szCs w:val="21"/>
        </w:rPr>
        <w:fldChar w:fldCharType="end"/>
      </w:r>
    </w:p>
    <w:p w:rsidR="00C939B2" w:rsidRDefault="00C939B2">
      <w:pPr>
        <w:spacing w:line="360" w:lineRule="auto"/>
        <w:rPr>
          <w:rFonts w:ascii="宋体" w:hAnsi="宋体"/>
          <w:b/>
          <w:sz w:val="44"/>
        </w:rPr>
        <w:sectPr w:rsidR="00C939B2">
          <w:headerReference w:type="default" r:id="rId10"/>
          <w:footerReference w:type="default" r:id="rId11"/>
          <w:type w:val="continuous"/>
          <w:pgSz w:w="11907" w:h="16840"/>
          <w:pgMar w:top="1558" w:right="1201" w:bottom="1418" w:left="1094" w:header="623" w:footer="794" w:gutter="0"/>
          <w:pgNumType w:start="0"/>
          <w:cols w:space="720"/>
          <w:titlePg/>
          <w:docGrid w:linePitch="286" w:charSpace="274"/>
        </w:sectPr>
      </w:pPr>
    </w:p>
    <w:p w:rsidR="00C939B2" w:rsidRDefault="00713EF4">
      <w:pPr>
        <w:pStyle w:val="1"/>
        <w:jc w:val="center"/>
        <w:rPr>
          <w:sz w:val="32"/>
          <w:szCs w:val="32"/>
        </w:rPr>
      </w:pPr>
      <w:bookmarkStart w:id="3" w:name="_Toc236803063"/>
      <w:bookmarkStart w:id="4" w:name="_Toc464641582"/>
      <w:bookmarkStart w:id="5" w:name="_Toc5346"/>
      <w:r>
        <w:rPr>
          <w:rFonts w:hint="eastAsia"/>
          <w:sz w:val="32"/>
          <w:szCs w:val="32"/>
        </w:rPr>
        <w:lastRenderedPageBreak/>
        <w:t>第一章</w:t>
      </w:r>
      <w:r>
        <w:rPr>
          <w:rFonts w:hint="eastAsia"/>
          <w:sz w:val="32"/>
          <w:szCs w:val="32"/>
        </w:rPr>
        <w:t xml:space="preserve"> </w:t>
      </w:r>
      <w:bookmarkEnd w:id="3"/>
      <w:bookmarkEnd w:id="4"/>
      <w:r>
        <w:rPr>
          <w:rFonts w:hint="eastAsia"/>
          <w:sz w:val="32"/>
          <w:szCs w:val="32"/>
        </w:rPr>
        <w:t>招标公告</w:t>
      </w:r>
      <w:bookmarkEnd w:id="5"/>
    </w:p>
    <w:p w:rsidR="00C939B2" w:rsidRDefault="00C939B2">
      <w:pPr>
        <w:spacing w:line="360" w:lineRule="auto"/>
        <w:rPr>
          <w:rFonts w:ascii="宋体" w:hAnsi="宋体"/>
          <w:bCs/>
          <w:sz w:val="24"/>
        </w:rPr>
      </w:pPr>
    </w:p>
    <w:p w:rsidR="00C939B2" w:rsidRPr="00B81A8C" w:rsidRDefault="00713EF4">
      <w:pPr>
        <w:spacing w:line="360" w:lineRule="auto"/>
        <w:rPr>
          <w:rFonts w:asciiTheme="minorEastAsia" w:eastAsiaTheme="minorEastAsia" w:hAnsiTheme="minorEastAsia"/>
          <w:bCs/>
          <w:sz w:val="24"/>
        </w:rPr>
      </w:pPr>
      <w:r>
        <w:rPr>
          <w:rFonts w:ascii="宋体" w:hAnsi="宋体" w:hint="eastAsia"/>
          <w:bCs/>
          <w:sz w:val="24"/>
        </w:rPr>
        <w:t>项目</w:t>
      </w:r>
      <w:r>
        <w:rPr>
          <w:rFonts w:ascii="宋体" w:hAnsi="宋体"/>
          <w:bCs/>
          <w:sz w:val="24"/>
        </w:rPr>
        <w:t>编号：</w:t>
      </w:r>
      <w:r w:rsidR="00B81A8C" w:rsidRPr="00B81A8C">
        <w:rPr>
          <w:rFonts w:asciiTheme="minorEastAsia" w:eastAsiaTheme="minorEastAsia" w:hAnsiTheme="minorEastAsia"/>
          <w:snapToGrid w:val="0"/>
          <w:kern w:val="0"/>
          <w:sz w:val="24"/>
        </w:rPr>
        <w:t>SU</w:t>
      </w:r>
      <w:r w:rsidR="008F680C">
        <w:rPr>
          <w:rFonts w:asciiTheme="minorEastAsia" w:eastAsiaTheme="minorEastAsia" w:hAnsiTheme="minorEastAsia" w:hint="eastAsia"/>
          <w:snapToGrid w:val="0"/>
          <w:kern w:val="0"/>
          <w:sz w:val="24"/>
        </w:rPr>
        <w:t>STCAOMC-2019</w:t>
      </w:r>
      <w:r w:rsidR="00B81A8C" w:rsidRPr="00B81A8C">
        <w:rPr>
          <w:rFonts w:asciiTheme="minorEastAsia" w:eastAsiaTheme="minorEastAsia" w:hAnsiTheme="minorEastAsia" w:hint="eastAsia"/>
          <w:snapToGrid w:val="0"/>
          <w:kern w:val="0"/>
          <w:sz w:val="24"/>
        </w:rPr>
        <w:t>-00</w:t>
      </w:r>
      <w:r w:rsidR="002D7DA3">
        <w:rPr>
          <w:rFonts w:asciiTheme="minorEastAsia" w:eastAsiaTheme="minorEastAsia" w:hAnsiTheme="minorEastAsia" w:hint="eastAsia"/>
          <w:snapToGrid w:val="0"/>
          <w:kern w:val="0"/>
          <w:sz w:val="24"/>
        </w:rPr>
        <w:t>2</w:t>
      </w:r>
    </w:p>
    <w:p w:rsidR="00C939B2" w:rsidRDefault="00713EF4">
      <w:pPr>
        <w:spacing w:line="360" w:lineRule="auto"/>
        <w:rPr>
          <w:rFonts w:ascii="宋体" w:hAnsi="宋体"/>
          <w:bCs/>
          <w:sz w:val="24"/>
        </w:rPr>
      </w:pPr>
      <w:r>
        <w:rPr>
          <w:rFonts w:ascii="宋体" w:hAnsi="宋体"/>
          <w:bCs/>
          <w:sz w:val="24"/>
        </w:rPr>
        <w:t>项目类型：</w:t>
      </w:r>
      <w:r>
        <w:rPr>
          <w:rFonts w:ascii="宋体" w:hAnsi="宋体" w:hint="eastAsia"/>
          <w:bCs/>
          <w:sz w:val="24"/>
        </w:rPr>
        <w:t>服务类</w:t>
      </w:r>
    </w:p>
    <w:p w:rsidR="00C939B2" w:rsidRDefault="00713EF4">
      <w:pPr>
        <w:spacing w:line="360" w:lineRule="auto"/>
        <w:rPr>
          <w:rFonts w:ascii="宋体" w:hAnsi="宋体"/>
          <w:bCs/>
          <w:sz w:val="24"/>
        </w:rPr>
      </w:pPr>
      <w:r>
        <w:rPr>
          <w:rFonts w:ascii="宋体" w:hAnsi="宋体"/>
          <w:bCs/>
          <w:sz w:val="24"/>
        </w:rPr>
        <w:t>货币类型：人民币</w:t>
      </w:r>
    </w:p>
    <w:p w:rsidR="00C939B2" w:rsidRDefault="00C939B2">
      <w:pPr>
        <w:spacing w:line="360" w:lineRule="auto"/>
        <w:rPr>
          <w:rFonts w:ascii="宋体" w:hAnsi="宋体"/>
          <w:bCs/>
          <w:sz w:val="24"/>
        </w:rPr>
      </w:pPr>
    </w:p>
    <w:p w:rsidR="00C939B2" w:rsidRDefault="00713EF4">
      <w:pPr>
        <w:adjustRightInd w:val="0"/>
        <w:snapToGrid w:val="0"/>
        <w:spacing w:line="360" w:lineRule="auto"/>
        <w:rPr>
          <w:rFonts w:ascii="宋体" w:hAnsi="宋体" w:cs="宋体"/>
          <w:sz w:val="24"/>
        </w:rPr>
      </w:pPr>
      <w:r>
        <w:rPr>
          <w:rFonts w:ascii="宋体" w:hAnsi="宋体" w:cs="宋体" w:hint="eastAsia"/>
          <w:sz w:val="24"/>
        </w:rPr>
        <w:t xml:space="preserve">    根据相关法律法规的规定，本项目采用</w:t>
      </w:r>
      <w:r w:rsidR="00F525BD">
        <w:rPr>
          <w:rFonts w:ascii="宋体" w:hAnsi="宋体" w:cs="宋体" w:hint="eastAsia"/>
          <w:sz w:val="24"/>
        </w:rPr>
        <w:t>公开</w:t>
      </w:r>
      <w:r>
        <w:rPr>
          <w:rFonts w:ascii="宋体" w:hAnsi="宋体" w:cs="宋体" w:hint="eastAsia"/>
          <w:sz w:val="24"/>
        </w:rPr>
        <w:t>招标的方式实施采购，现将该项目采购公告进行公示，有关事项如下，欢迎合格投标人参与本项目投标：</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一、招标内容：</w:t>
      </w:r>
    </w:p>
    <w:p w:rsidR="00BB5691" w:rsidRDefault="00BB5691">
      <w:pPr>
        <w:adjustRightInd w:val="0"/>
        <w:snapToGrid w:val="0"/>
        <w:spacing w:line="360" w:lineRule="auto"/>
        <w:ind w:firstLineChars="200" w:firstLine="480"/>
        <w:rPr>
          <w:rFonts w:ascii="宋体" w:hAnsi="宋体" w:cs="宋体"/>
          <w:sz w:val="24"/>
          <w:lang w:bidi="ar"/>
        </w:rPr>
      </w:pPr>
      <w:r>
        <w:rPr>
          <w:rFonts w:ascii="宋体" w:hAnsi="宋体" w:cs="宋体" w:hint="eastAsia"/>
          <w:sz w:val="24"/>
          <w:lang w:bidi="ar"/>
        </w:rPr>
        <w:t>1.本次招标项目要求如下：</w:t>
      </w:r>
    </w:p>
    <w:p w:rsidR="00BB5691" w:rsidRDefault="00BB5691">
      <w:pPr>
        <w:adjustRightInd w:val="0"/>
        <w:snapToGrid w:val="0"/>
        <w:spacing w:line="360" w:lineRule="auto"/>
        <w:ind w:firstLineChars="200" w:firstLine="480"/>
        <w:rPr>
          <w:rFonts w:ascii="宋体" w:hAnsi="宋体" w:cs="宋体"/>
          <w:sz w:val="24"/>
          <w:lang w:bidi="ar"/>
        </w:rPr>
      </w:pPr>
      <w:r>
        <w:rPr>
          <w:rFonts w:ascii="宋体" w:hAnsi="宋体" w:cs="宋体" w:hint="eastAsia"/>
          <w:sz w:val="24"/>
          <w:lang w:bidi="ar"/>
        </w:rPr>
        <w:t>1.1</w:t>
      </w:r>
      <w:proofErr w:type="gramStart"/>
      <w:r>
        <w:rPr>
          <w:rFonts w:ascii="宋体" w:hAnsi="宋体" w:cs="宋体" w:hint="eastAsia"/>
          <w:sz w:val="24"/>
          <w:lang w:bidi="ar"/>
        </w:rPr>
        <w:t>公寓布草洗涤</w:t>
      </w:r>
      <w:proofErr w:type="gramEnd"/>
      <w:r>
        <w:rPr>
          <w:rFonts w:ascii="宋体" w:hAnsi="宋体" w:cs="宋体" w:hint="eastAsia"/>
          <w:sz w:val="24"/>
          <w:lang w:bidi="ar"/>
        </w:rPr>
        <w:t>服务品质（包括但不限于以下品种）：床单、被套、枕套、毛巾、浴巾、</w:t>
      </w:r>
      <w:proofErr w:type="gramStart"/>
      <w:r>
        <w:rPr>
          <w:rFonts w:ascii="宋体" w:hAnsi="宋体" w:cs="宋体" w:hint="eastAsia"/>
          <w:sz w:val="24"/>
          <w:lang w:bidi="ar"/>
        </w:rPr>
        <w:t>地巾等</w:t>
      </w:r>
      <w:proofErr w:type="gramEnd"/>
      <w:r>
        <w:rPr>
          <w:rFonts w:ascii="宋体" w:hAnsi="宋体" w:cs="宋体" w:hint="eastAsia"/>
          <w:sz w:val="24"/>
          <w:lang w:bidi="ar"/>
        </w:rPr>
        <w:t>，以及工衣和</w:t>
      </w:r>
      <w:proofErr w:type="gramStart"/>
      <w:r>
        <w:rPr>
          <w:rFonts w:ascii="宋体" w:hAnsi="宋体" w:cs="宋体" w:hint="eastAsia"/>
          <w:sz w:val="24"/>
          <w:lang w:bidi="ar"/>
        </w:rPr>
        <w:t>客衣</w:t>
      </w:r>
      <w:proofErr w:type="gramEnd"/>
      <w:r>
        <w:rPr>
          <w:rFonts w:ascii="宋体" w:hAnsi="宋体" w:cs="宋体" w:hint="eastAsia"/>
          <w:sz w:val="24"/>
          <w:lang w:bidi="ar"/>
        </w:rPr>
        <w:t>类；</w:t>
      </w:r>
    </w:p>
    <w:p w:rsidR="00C939B2" w:rsidRDefault="00BB5691">
      <w:pPr>
        <w:adjustRightInd w:val="0"/>
        <w:snapToGrid w:val="0"/>
        <w:spacing w:line="360" w:lineRule="auto"/>
        <w:ind w:firstLineChars="200" w:firstLine="480"/>
        <w:rPr>
          <w:rFonts w:ascii="宋体" w:hAnsi="宋体" w:cs="宋体"/>
          <w:sz w:val="24"/>
        </w:rPr>
      </w:pPr>
      <w:r>
        <w:rPr>
          <w:rFonts w:ascii="宋体" w:hAnsi="宋体" w:cs="宋体" w:hint="eastAsia"/>
          <w:sz w:val="24"/>
          <w:lang w:bidi="ar"/>
        </w:rPr>
        <w:t>1.2中标人必须根据招标方的要求按时按数</w:t>
      </w:r>
      <w:r>
        <w:rPr>
          <w:rFonts w:ascii="宋体" w:hAnsi="宋体" w:cs="宋体" w:hint="eastAsia"/>
          <w:sz w:val="24"/>
        </w:rPr>
        <w:t>收送，并做好洗涤、消毒、熨烫等相关服务；</w:t>
      </w:r>
    </w:p>
    <w:p w:rsidR="00BB5691" w:rsidRDefault="00BB5691">
      <w:pPr>
        <w:adjustRightInd w:val="0"/>
        <w:snapToGrid w:val="0"/>
        <w:spacing w:line="360" w:lineRule="auto"/>
        <w:ind w:firstLineChars="200" w:firstLine="480"/>
        <w:rPr>
          <w:rFonts w:ascii="宋体" w:hAnsi="宋体" w:cs="宋体"/>
          <w:sz w:val="24"/>
        </w:rPr>
      </w:pPr>
      <w:r>
        <w:rPr>
          <w:rFonts w:ascii="宋体" w:hAnsi="宋体" w:cs="宋体" w:hint="eastAsia"/>
          <w:sz w:val="24"/>
        </w:rPr>
        <w:t>1.3报价含运输费、人工费、材料费、税费等一切费用；</w:t>
      </w:r>
    </w:p>
    <w:p w:rsidR="00BB5691" w:rsidRPr="00BB5691" w:rsidRDefault="00BB5691">
      <w:pPr>
        <w:adjustRightInd w:val="0"/>
        <w:snapToGrid w:val="0"/>
        <w:spacing w:line="360" w:lineRule="auto"/>
        <w:ind w:firstLineChars="200" w:firstLine="480"/>
        <w:rPr>
          <w:rFonts w:ascii="宋体" w:hAnsi="宋体" w:cs="宋体"/>
          <w:sz w:val="24"/>
        </w:rPr>
      </w:pPr>
      <w:r>
        <w:rPr>
          <w:rFonts w:ascii="宋体" w:hAnsi="宋体" w:cs="宋体" w:hint="eastAsia"/>
          <w:sz w:val="24"/>
        </w:rPr>
        <w:t>1.4本项目服务</w:t>
      </w:r>
      <w:r w:rsidR="00516270">
        <w:rPr>
          <w:rFonts w:ascii="宋体" w:hAnsi="宋体" w:cs="宋体" w:hint="eastAsia"/>
          <w:sz w:val="24"/>
        </w:rPr>
        <w:t>期</w:t>
      </w:r>
      <w:r w:rsidR="007D5C05">
        <w:rPr>
          <w:rFonts w:ascii="宋体" w:hAnsi="宋体" w:cs="宋体" w:hint="eastAsia"/>
          <w:sz w:val="24"/>
        </w:rPr>
        <w:t>期：</w:t>
      </w:r>
      <w:r>
        <w:rPr>
          <w:rFonts w:ascii="宋体" w:hAnsi="宋体" w:cs="宋体" w:hint="eastAsia"/>
          <w:sz w:val="24"/>
        </w:rPr>
        <w:t>两年，从合同签订日起开始计算；</w:t>
      </w:r>
    </w:p>
    <w:p w:rsidR="00C939B2" w:rsidRDefault="00BB5691">
      <w:pPr>
        <w:adjustRightInd w:val="0"/>
        <w:snapToGrid w:val="0"/>
        <w:spacing w:line="360" w:lineRule="auto"/>
        <w:ind w:left="480"/>
        <w:rPr>
          <w:rFonts w:ascii="宋体" w:hAnsi="宋体" w:cs="宋体"/>
          <w:sz w:val="24"/>
        </w:rPr>
      </w:pPr>
      <w:r>
        <w:rPr>
          <w:rFonts w:ascii="宋体" w:hAnsi="宋体" w:cs="宋体" w:hint="eastAsia"/>
          <w:sz w:val="24"/>
          <w:lang w:bidi="ar"/>
        </w:rPr>
        <w:t>1.5本项目结算方式</w:t>
      </w:r>
      <w:r w:rsidR="00713EF4">
        <w:rPr>
          <w:rFonts w:ascii="宋体" w:hAnsi="宋体" w:cs="宋体" w:hint="eastAsia"/>
          <w:sz w:val="24"/>
          <w:lang w:bidi="ar"/>
        </w:rPr>
        <w:t>：按</w:t>
      </w:r>
      <w:r w:rsidR="001463F7">
        <w:rPr>
          <w:rFonts w:ascii="宋体" w:hAnsi="宋体" w:cs="宋体" w:hint="eastAsia"/>
          <w:sz w:val="24"/>
          <w:lang w:bidi="ar"/>
        </w:rPr>
        <w:t>每月</w:t>
      </w:r>
      <w:r w:rsidR="00713EF4">
        <w:rPr>
          <w:rFonts w:ascii="宋体" w:hAnsi="宋体" w:cs="宋体" w:hint="eastAsia"/>
          <w:sz w:val="24"/>
          <w:lang w:bidi="ar"/>
        </w:rPr>
        <w:t>实际</w:t>
      </w:r>
      <w:r w:rsidR="001463F7">
        <w:rPr>
          <w:rFonts w:ascii="宋体" w:hAnsi="宋体" w:cs="宋体" w:hint="eastAsia"/>
          <w:sz w:val="24"/>
          <w:lang w:bidi="ar"/>
        </w:rPr>
        <w:t>发生</w:t>
      </w:r>
      <w:r w:rsidR="00713EF4">
        <w:rPr>
          <w:rFonts w:ascii="宋体" w:hAnsi="宋体" w:cs="宋体" w:hint="eastAsia"/>
          <w:sz w:val="24"/>
          <w:lang w:bidi="ar"/>
        </w:rPr>
        <w:t>金额结算</w:t>
      </w:r>
      <w:r>
        <w:rPr>
          <w:rFonts w:ascii="宋体" w:hAnsi="宋体" w:cs="宋体" w:hint="eastAsia"/>
          <w:sz w:val="24"/>
          <w:lang w:bidi="ar"/>
        </w:rPr>
        <w:t>，次月</w:t>
      </w:r>
      <w:r w:rsidR="006557DF">
        <w:rPr>
          <w:rFonts w:ascii="宋体" w:hAnsi="宋体" w:cs="宋体" w:hint="eastAsia"/>
          <w:sz w:val="24"/>
          <w:lang w:bidi="ar"/>
        </w:rPr>
        <w:t>初</w:t>
      </w:r>
      <w:r>
        <w:rPr>
          <w:rFonts w:ascii="宋体" w:hAnsi="宋体" w:cs="宋体" w:hint="eastAsia"/>
          <w:sz w:val="24"/>
          <w:lang w:bidi="ar"/>
        </w:rPr>
        <w:t>支付上月应付的款项；</w:t>
      </w:r>
    </w:p>
    <w:p w:rsidR="00516270" w:rsidRDefault="00BB5691">
      <w:pPr>
        <w:adjustRightInd w:val="0"/>
        <w:snapToGrid w:val="0"/>
        <w:spacing w:line="360" w:lineRule="auto"/>
        <w:ind w:left="480"/>
        <w:rPr>
          <w:rFonts w:asciiTheme="minorEastAsia" w:eastAsiaTheme="minorEastAsia" w:hAnsiTheme="minorEastAsia"/>
          <w:sz w:val="24"/>
        </w:rPr>
      </w:pPr>
      <w:r>
        <w:rPr>
          <w:rFonts w:ascii="宋体" w:hAnsi="宋体" w:cs="宋体" w:hint="eastAsia"/>
          <w:sz w:val="24"/>
          <w:lang w:bidi="ar"/>
        </w:rPr>
        <w:t>1.6</w:t>
      </w:r>
      <w:r w:rsidR="00713EF4">
        <w:rPr>
          <w:rFonts w:ascii="宋体" w:hAnsi="宋体" w:cs="宋体" w:hint="eastAsia"/>
          <w:sz w:val="24"/>
          <w:lang w:bidi="ar"/>
        </w:rPr>
        <w:t>本项目评标办法为：综合评分法</w:t>
      </w:r>
      <w:r w:rsidR="00516270">
        <w:rPr>
          <w:rFonts w:ascii="宋体" w:hAnsi="宋体" w:cs="宋体" w:hint="eastAsia"/>
          <w:sz w:val="24"/>
          <w:lang w:bidi="ar"/>
        </w:rPr>
        <w:t>。</w:t>
      </w:r>
      <w:r w:rsidR="00516270" w:rsidRPr="00516270">
        <w:rPr>
          <w:rFonts w:asciiTheme="minorEastAsia" w:eastAsiaTheme="minorEastAsia" w:hAnsiTheme="minorEastAsia" w:hint="eastAsia"/>
          <w:sz w:val="24"/>
        </w:rPr>
        <w:t>按综合得分高低排序，综合得分最高者为</w:t>
      </w:r>
    </w:p>
    <w:p w:rsidR="00C939B2" w:rsidRDefault="00516270" w:rsidP="00516270">
      <w:pPr>
        <w:adjustRightInd w:val="0"/>
        <w:snapToGrid w:val="0"/>
        <w:spacing w:line="360" w:lineRule="auto"/>
        <w:rPr>
          <w:rFonts w:ascii="宋体" w:hAnsi="宋体" w:cs="宋体"/>
          <w:sz w:val="24"/>
        </w:rPr>
      </w:pPr>
      <w:r w:rsidRPr="00516270">
        <w:rPr>
          <w:rFonts w:asciiTheme="minorEastAsia" w:eastAsiaTheme="minorEastAsia" w:hAnsiTheme="minorEastAsia" w:hint="eastAsia"/>
          <w:sz w:val="24"/>
        </w:rPr>
        <w:t>第一候选中标单位，第二、三高者为第二、第三侯选中标人</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二、投标人资格要求：</w:t>
      </w:r>
    </w:p>
    <w:p w:rsidR="004F415B"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1.投标人具有</w:t>
      </w:r>
      <w:r w:rsidR="001463F7">
        <w:rPr>
          <w:rFonts w:ascii="宋体" w:hAnsi="宋体" w:cs="宋体" w:hint="eastAsia"/>
          <w:sz w:val="24"/>
        </w:rPr>
        <w:t>独立的企业法人资格，</w:t>
      </w:r>
      <w:r w:rsidR="004F415B">
        <w:rPr>
          <w:rFonts w:ascii="宋体" w:hAnsi="宋体" w:cs="宋体" w:hint="eastAsia"/>
          <w:sz w:val="24"/>
        </w:rPr>
        <w:t>具有独立订立合同的能力；</w:t>
      </w:r>
    </w:p>
    <w:p w:rsidR="00C939B2" w:rsidRDefault="004F415B">
      <w:pPr>
        <w:adjustRightInd w:val="0"/>
        <w:snapToGrid w:val="0"/>
        <w:spacing w:line="360" w:lineRule="auto"/>
        <w:ind w:firstLineChars="200" w:firstLine="480"/>
        <w:rPr>
          <w:rFonts w:ascii="宋体" w:hAnsi="宋体" w:cs="宋体"/>
          <w:sz w:val="24"/>
        </w:rPr>
      </w:pPr>
      <w:r>
        <w:rPr>
          <w:rFonts w:ascii="宋体" w:hAnsi="宋体" w:cs="宋体" w:hint="eastAsia"/>
          <w:sz w:val="24"/>
        </w:rPr>
        <w:t>2.投标人具有良好的信誉和售后服务记录，有能力按本招标文件规定的要求提供服务并</w:t>
      </w:r>
      <w:r w:rsidR="001463F7">
        <w:rPr>
          <w:rFonts w:ascii="宋体" w:hAnsi="宋体" w:cs="宋体" w:hint="eastAsia"/>
          <w:sz w:val="24"/>
        </w:rPr>
        <w:t>具有</w:t>
      </w:r>
      <w:r>
        <w:rPr>
          <w:rFonts w:ascii="宋体" w:hAnsi="宋体" w:cs="宋体" w:hint="eastAsia"/>
          <w:sz w:val="24"/>
        </w:rPr>
        <w:t>企业法人</w:t>
      </w:r>
      <w:r w:rsidR="001463F7">
        <w:rPr>
          <w:rFonts w:ascii="宋体" w:hAnsi="宋体" w:cs="宋体" w:hint="eastAsia"/>
          <w:sz w:val="24"/>
        </w:rPr>
        <w:t>营业执照，营业执照经营范围应</w:t>
      </w:r>
      <w:proofErr w:type="gramStart"/>
      <w:r w:rsidR="001463F7">
        <w:rPr>
          <w:rFonts w:ascii="宋体" w:hAnsi="宋体" w:cs="宋体" w:hint="eastAsia"/>
          <w:sz w:val="24"/>
        </w:rPr>
        <w:t>含布草</w:t>
      </w:r>
      <w:proofErr w:type="gramEnd"/>
      <w:r w:rsidR="001463F7">
        <w:rPr>
          <w:rFonts w:ascii="宋体" w:hAnsi="宋体" w:cs="宋体" w:hint="eastAsia"/>
          <w:sz w:val="24"/>
        </w:rPr>
        <w:t>、衣物洗涤</w:t>
      </w:r>
      <w:r w:rsidR="00AC17E8">
        <w:rPr>
          <w:rFonts w:ascii="宋体" w:hAnsi="宋体" w:cs="宋体" w:hint="eastAsia"/>
          <w:sz w:val="24"/>
        </w:rPr>
        <w:t>等相关业务；</w:t>
      </w:r>
      <w:r w:rsidR="00AC17E8">
        <w:rPr>
          <w:rFonts w:ascii="宋体" w:hAnsi="宋体" w:cs="宋体"/>
          <w:sz w:val="24"/>
        </w:rPr>
        <w:t xml:space="preserve"> </w:t>
      </w:r>
    </w:p>
    <w:p w:rsidR="001971E1" w:rsidRDefault="004F415B">
      <w:pPr>
        <w:adjustRightInd w:val="0"/>
        <w:snapToGrid w:val="0"/>
        <w:spacing w:line="360" w:lineRule="auto"/>
        <w:ind w:firstLineChars="200" w:firstLine="480"/>
        <w:rPr>
          <w:rFonts w:ascii="宋体" w:hAnsi="宋体" w:cs="宋体"/>
          <w:sz w:val="24"/>
        </w:rPr>
      </w:pPr>
      <w:r>
        <w:rPr>
          <w:rFonts w:ascii="宋体" w:hAnsi="宋体" w:cs="宋体" w:hint="eastAsia"/>
          <w:sz w:val="24"/>
        </w:rPr>
        <w:t>3</w:t>
      </w:r>
      <w:r w:rsidR="001971E1">
        <w:rPr>
          <w:rFonts w:ascii="宋体" w:hAnsi="宋体" w:cs="宋体" w:hint="eastAsia"/>
          <w:sz w:val="24"/>
        </w:rPr>
        <w:t>.</w:t>
      </w:r>
      <w:r w:rsidR="00B93CC8">
        <w:rPr>
          <w:rFonts w:ascii="宋体" w:hAnsi="宋体" w:cs="宋体" w:hint="eastAsia"/>
          <w:sz w:val="24"/>
        </w:rPr>
        <w:t>注册资金不得低于人民币50万元；</w:t>
      </w:r>
    </w:p>
    <w:p w:rsidR="004F415B" w:rsidRDefault="00DD2F67" w:rsidP="00DD2F67">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sidRPr="00DD2F67">
        <w:rPr>
          <w:rFonts w:ascii="宋体" w:hAnsi="宋体" w:cs="宋体" w:hint="eastAsia"/>
          <w:sz w:val="24"/>
        </w:rPr>
        <w:t>投标人须具有由“环境保护和水务局”批复的《建设项目环境影响审查批复》或《广东省污染物排放许可证》（证明文件：有效期内的《建设项目环境影响审查批复》或《广东省污染物排放许可证》复印件）</w:t>
      </w:r>
      <w:r>
        <w:rPr>
          <w:rFonts w:ascii="宋体" w:hAnsi="宋体" w:cs="宋体" w:hint="eastAsia"/>
          <w:sz w:val="24"/>
        </w:rPr>
        <w:t>；</w:t>
      </w:r>
    </w:p>
    <w:p w:rsidR="005F6D0B" w:rsidRDefault="004F415B">
      <w:pPr>
        <w:adjustRightInd w:val="0"/>
        <w:snapToGrid w:val="0"/>
        <w:spacing w:line="360" w:lineRule="auto"/>
        <w:ind w:firstLineChars="200" w:firstLine="480"/>
        <w:rPr>
          <w:rFonts w:ascii="宋体" w:hAnsi="宋体" w:cs="宋体"/>
          <w:sz w:val="24"/>
        </w:rPr>
      </w:pPr>
      <w:r>
        <w:rPr>
          <w:rFonts w:ascii="宋体" w:hAnsi="宋体" w:cs="宋体" w:hint="eastAsia"/>
          <w:sz w:val="24"/>
        </w:rPr>
        <w:t>5</w:t>
      </w:r>
      <w:r w:rsidR="00713EF4">
        <w:rPr>
          <w:rFonts w:ascii="宋体" w:hAnsi="宋体" w:cs="宋体" w:hint="eastAsia"/>
          <w:sz w:val="24"/>
        </w:rPr>
        <w:t>.</w:t>
      </w:r>
      <w:r w:rsidR="00AC17E8">
        <w:rPr>
          <w:rFonts w:ascii="宋体" w:hAnsi="宋体" w:cs="宋体" w:hint="eastAsia"/>
          <w:sz w:val="24"/>
        </w:rPr>
        <w:t>财务状况良好，有良好的企业信誉，没有处于被责令停业</w:t>
      </w:r>
      <w:r w:rsidR="007F524B">
        <w:rPr>
          <w:rFonts w:ascii="宋体" w:hAnsi="宋体" w:cs="宋体" w:hint="eastAsia"/>
          <w:sz w:val="24"/>
        </w:rPr>
        <w:t>、投标资格被取消或者</w:t>
      </w:r>
      <w:r w:rsidR="00AC17E8">
        <w:rPr>
          <w:rFonts w:ascii="宋体" w:hAnsi="宋体" w:cs="宋体" w:hint="eastAsia"/>
          <w:sz w:val="24"/>
        </w:rPr>
        <w:t>财产被接管、冻结破产状态</w:t>
      </w:r>
      <w:r>
        <w:rPr>
          <w:rFonts w:ascii="宋体" w:hAnsi="宋体" w:cs="宋体" w:hint="eastAsia"/>
          <w:sz w:val="24"/>
        </w:rPr>
        <w:t>（提供承诺书原件）</w:t>
      </w:r>
      <w:r w:rsidR="005F6D0B">
        <w:rPr>
          <w:rFonts w:ascii="宋体" w:hAnsi="宋体" w:cs="宋体" w:hint="eastAsia"/>
          <w:sz w:val="24"/>
        </w:rPr>
        <w:t>；</w:t>
      </w:r>
    </w:p>
    <w:p w:rsidR="007F524B" w:rsidRDefault="007F524B" w:rsidP="007F524B">
      <w:pPr>
        <w:adjustRightInd w:val="0"/>
        <w:snapToGrid w:val="0"/>
        <w:spacing w:line="360" w:lineRule="auto"/>
        <w:ind w:firstLineChars="200" w:firstLine="480"/>
        <w:rPr>
          <w:rFonts w:cs="Arial"/>
          <w:bCs/>
        </w:rPr>
      </w:pPr>
      <w:r>
        <w:rPr>
          <w:rFonts w:ascii="宋体" w:hAnsi="宋体" w:cs="宋体" w:hint="eastAsia"/>
          <w:sz w:val="24"/>
        </w:rPr>
        <w:lastRenderedPageBreak/>
        <w:t>6.</w:t>
      </w:r>
      <w:r w:rsidRPr="007F524B">
        <w:rPr>
          <w:rFonts w:cs="Arial" w:hint="eastAsia"/>
          <w:bCs/>
        </w:rPr>
        <w:t xml:space="preserve"> </w:t>
      </w:r>
      <w:r w:rsidRPr="007F524B">
        <w:rPr>
          <w:rFonts w:cs="Arial" w:hint="eastAsia"/>
          <w:bCs/>
          <w:sz w:val="24"/>
        </w:rPr>
        <w:t>企业没有因骗取中标或者严重违约以及发生重大质量、安全生产事故等违法违规问题，被有关部门暂停投标资格并在暂停期内的（提供承诺书原件）</w:t>
      </w:r>
      <w:r>
        <w:rPr>
          <w:rFonts w:cs="Arial" w:hint="eastAsia"/>
          <w:bCs/>
        </w:rPr>
        <w:t>；</w:t>
      </w:r>
    </w:p>
    <w:p w:rsidR="007F524B" w:rsidRPr="007F524B" w:rsidRDefault="007F524B" w:rsidP="007F524B">
      <w:pPr>
        <w:adjustRightInd w:val="0"/>
        <w:snapToGrid w:val="0"/>
        <w:spacing w:line="360" w:lineRule="auto"/>
        <w:ind w:firstLineChars="200" w:firstLine="480"/>
        <w:rPr>
          <w:rFonts w:asciiTheme="minorEastAsia" w:eastAsiaTheme="minorEastAsia" w:hAnsiTheme="minorEastAsia" w:cs="Arial"/>
          <w:bCs/>
          <w:sz w:val="24"/>
        </w:rPr>
      </w:pPr>
      <w:r w:rsidRPr="007F524B">
        <w:rPr>
          <w:rFonts w:asciiTheme="minorEastAsia" w:eastAsiaTheme="minorEastAsia" w:hAnsiTheme="minorEastAsia" w:cs="Arial" w:hint="eastAsia"/>
          <w:bCs/>
          <w:sz w:val="24"/>
        </w:rPr>
        <w:t>7. 投标企业及法人近三年无行贿犯罪记录，自愿接受监督，如有举报经核查属实，同意招标人取消本中标资格并没收投标保证金以及在今后不再参加招标人的招投标活动（提供承诺书）；</w:t>
      </w:r>
    </w:p>
    <w:p w:rsidR="00AC17E8" w:rsidRDefault="007F524B">
      <w:pPr>
        <w:adjustRightInd w:val="0"/>
        <w:snapToGrid w:val="0"/>
        <w:spacing w:line="360" w:lineRule="auto"/>
        <w:ind w:firstLineChars="200" w:firstLine="480"/>
        <w:rPr>
          <w:rFonts w:ascii="宋体" w:hAnsi="宋体" w:cs="宋体"/>
          <w:sz w:val="24"/>
        </w:rPr>
      </w:pPr>
      <w:r>
        <w:rPr>
          <w:rFonts w:ascii="宋体" w:hAnsi="宋体" w:cs="宋体" w:hint="eastAsia"/>
          <w:sz w:val="24"/>
        </w:rPr>
        <w:t>8</w:t>
      </w:r>
      <w:r w:rsidR="00AC17E8">
        <w:rPr>
          <w:rFonts w:ascii="宋体" w:hAnsi="宋体" w:cs="宋体" w:hint="eastAsia"/>
          <w:sz w:val="24"/>
        </w:rPr>
        <w:t>.应当</w:t>
      </w:r>
      <w:proofErr w:type="gramStart"/>
      <w:r w:rsidR="00AC17E8">
        <w:rPr>
          <w:rFonts w:ascii="宋体" w:hAnsi="宋体" w:cs="宋体" w:hint="eastAsia"/>
          <w:sz w:val="24"/>
        </w:rPr>
        <w:t>具备国</w:t>
      </w:r>
      <w:proofErr w:type="gramEnd"/>
      <w:r w:rsidR="00AC17E8">
        <w:rPr>
          <w:rFonts w:ascii="宋体" w:hAnsi="宋体" w:cs="宋体" w:hint="eastAsia"/>
          <w:sz w:val="24"/>
        </w:rPr>
        <w:t>定的营业场所</w:t>
      </w:r>
      <w:r w:rsidR="00DD2F67" w:rsidRPr="00DD2F67">
        <w:rPr>
          <w:rFonts w:ascii="宋体" w:hAnsi="宋体" w:cs="宋体" w:hint="eastAsia"/>
          <w:sz w:val="24"/>
        </w:rPr>
        <w:t>（证明文件：须提供厂房产权证明或房屋租赁合同复印件）</w:t>
      </w:r>
      <w:r w:rsidR="00AC17E8">
        <w:rPr>
          <w:rFonts w:ascii="宋体" w:hAnsi="宋体" w:cs="宋体" w:hint="eastAsia"/>
          <w:sz w:val="24"/>
        </w:rPr>
        <w:t>，配备与经营规模相适应并符合国家有关规定的洗涤、熨烫、存放等专用设施设备，并提供相关设施设备的合格证（复印件附在投标书中）；</w:t>
      </w:r>
    </w:p>
    <w:p w:rsidR="00AC17E8" w:rsidRDefault="007F524B">
      <w:pPr>
        <w:adjustRightInd w:val="0"/>
        <w:snapToGrid w:val="0"/>
        <w:spacing w:line="360" w:lineRule="auto"/>
        <w:ind w:firstLineChars="200" w:firstLine="480"/>
        <w:rPr>
          <w:rFonts w:ascii="宋体" w:hAnsi="宋体" w:cs="宋体"/>
          <w:sz w:val="24"/>
        </w:rPr>
      </w:pPr>
      <w:r>
        <w:rPr>
          <w:rFonts w:ascii="宋体" w:hAnsi="宋体" w:cs="宋体" w:hint="eastAsia"/>
          <w:sz w:val="24"/>
        </w:rPr>
        <w:t>9</w:t>
      </w:r>
      <w:r w:rsidR="00AC17E8">
        <w:rPr>
          <w:rFonts w:ascii="宋体" w:hAnsi="宋体" w:cs="宋体" w:hint="eastAsia"/>
          <w:sz w:val="24"/>
        </w:rPr>
        <w:t>.使用符合国家及当地卫生标准、安全标准和环保要求的洗涤原料，并提供相关洗涤原料的检测报告（复印件附在投标书中）；</w:t>
      </w:r>
    </w:p>
    <w:p w:rsidR="00C939B2" w:rsidRDefault="007F524B">
      <w:pPr>
        <w:adjustRightInd w:val="0"/>
        <w:snapToGrid w:val="0"/>
        <w:spacing w:line="360" w:lineRule="auto"/>
        <w:ind w:firstLineChars="200" w:firstLine="480"/>
        <w:rPr>
          <w:rFonts w:ascii="宋体" w:hAnsi="宋体" w:cs="宋体"/>
          <w:sz w:val="24"/>
        </w:rPr>
      </w:pPr>
      <w:r>
        <w:rPr>
          <w:rFonts w:ascii="宋体" w:hAnsi="宋体" w:cs="宋体" w:hint="eastAsia"/>
          <w:sz w:val="24"/>
        </w:rPr>
        <w:t>10</w:t>
      </w:r>
      <w:r w:rsidR="005F6D0B">
        <w:rPr>
          <w:rFonts w:ascii="宋体" w:hAnsi="宋体" w:cs="宋体" w:hint="eastAsia"/>
          <w:sz w:val="24"/>
        </w:rPr>
        <w:t>．</w:t>
      </w:r>
      <w:r w:rsidR="009C1FF3">
        <w:rPr>
          <w:rFonts w:ascii="宋体" w:hAnsi="宋体" w:cs="宋体" w:hint="eastAsia"/>
          <w:sz w:val="24"/>
        </w:rPr>
        <w:t>自</w:t>
      </w:r>
      <w:r>
        <w:rPr>
          <w:rFonts w:ascii="宋体" w:hAnsi="宋体" w:cs="宋体" w:hint="eastAsia"/>
          <w:sz w:val="24"/>
        </w:rPr>
        <w:t>2017</w:t>
      </w:r>
      <w:r w:rsidR="009C1FF3">
        <w:rPr>
          <w:rFonts w:ascii="宋体" w:hAnsi="宋体" w:cs="宋体" w:hint="eastAsia"/>
          <w:sz w:val="24"/>
        </w:rPr>
        <w:t>年以来</w:t>
      </w:r>
      <w:r w:rsidR="00FA301F">
        <w:rPr>
          <w:rFonts w:ascii="宋体" w:hAnsi="宋体" w:cs="宋体" w:hint="eastAsia"/>
          <w:sz w:val="24"/>
        </w:rPr>
        <w:t>在当地有</w:t>
      </w:r>
      <w:r w:rsidR="009C1FF3">
        <w:rPr>
          <w:rFonts w:ascii="宋体" w:hAnsi="宋体" w:cs="宋体" w:hint="eastAsia"/>
          <w:sz w:val="24"/>
        </w:rPr>
        <w:t>不少于5个国内星级酒店</w:t>
      </w:r>
      <w:r>
        <w:rPr>
          <w:rFonts w:ascii="宋体" w:hAnsi="宋体" w:cs="宋体" w:hint="eastAsia"/>
          <w:sz w:val="24"/>
        </w:rPr>
        <w:t>相关服务</w:t>
      </w:r>
      <w:r w:rsidR="006557DF">
        <w:rPr>
          <w:rFonts w:ascii="宋体" w:hAnsi="宋体" w:cs="宋体" w:hint="eastAsia"/>
          <w:sz w:val="24"/>
        </w:rPr>
        <w:t>项目</w:t>
      </w:r>
      <w:r w:rsidR="009C1FF3">
        <w:rPr>
          <w:rFonts w:ascii="宋体" w:hAnsi="宋体" w:cs="宋体" w:hint="eastAsia"/>
          <w:sz w:val="24"/>
        </w:rPr>
        <w:t>，以合同复印形式反映，原件备查</w:t>
      </w:r>
      <w:r w:rsidR="00713EF4">
        <w:rPr>
          <w:rFonts w:ascii="宋体" w:hAnsi="宋体" w:cs="宋体" w:hint="eastAsia"/>
          <w:sz w:val="24"/>
        </w:rPr>
        <w:t>；</w:t>
      </w:r>
    </w:p>
    <w:p w:rsidR="00C939B2" w:rsidRDefault="007F524B">
      <w:pPr>
        <w:adjustRightInd w:val="0"/>
        <w:snapToGrid w:val="0"/>
        <w:spacing w:line="360" w:lineRule="auto"/>
        <w:ind w:firstLineChars="200" w:firstLine="480"/>
        <w:rPr>
          <w:rFonts w:ascii="宋体" w:hAnsi="宋体" w:cs="宋体"/>
          <w:sz w:val="24"/>
        </w:rPr>
      </w:pPr>
      <w:r>
        <w:rPr>
          <w:rFonts w:ascii="宋体" w:hAnsi="宋体" w:cs="宋体" w:hint="eastAsia"/>
          <w:sz w:val="24"/>
        </w:rPr>
        <w:t>11</w:t>
      </w:r>
      <w:r w:rsidR="00713EF4">
        <w:rPr>
          <w:rFonts w:ascii="宋体" w:hAnsi="宋体" w:cs="宋体" w:hint="eastAsia"/>
          <w:sz w:val="24"/>
        </w:rPr>
        <w:t>.本次招标不接受联合体投标，中标后不允许分包、转包；</w:t>
      </w:r>
    </w:p>
    <w:p w:rsidR="00C939B2" w:rsidRDefault="007F524B">
      <w:pPr>
        <w:adjustRightInd w:val="0"/>
        <w:snapToGrid w:val="0"/>
        <w:spacing w:line="360" w:lineRule="auto"/>
        <w:ind w:firstLineChars="200" w:firstLine="480"/>
        <w:rPr>
          <w:rFonts w:ascii="宋体" w:hAnsi="宋体" w:cs="宋体"/>
          <w:sz w:val="24"/>
        </w:rPr>
      </w:pPr>
      <w:r>
        <w:rPr>
          <w:rFonts w:ascii="宋体" w:hAnsi="宋体" w:cs="宋体" w:hint="eastAsia"/>
          <w:sz w:val="24"/>
        </w:rPr>
        <w:t>12</w:t>
      </w:r>
      <w:r w:rsidR="00713EF4">
        <w:rPr>
          <w:rFonts w:ascii="宋体" w:hAnsi="宋体" w:cs="宋体" w:hint="eastAsia"/>
          <w:sz w:val="24"/>
        </w:rPr>
        <w:t>.参与本项目投标前三年内，投标人在经营活动中没有重大违法记录，不存在被有关部门禁止参与招标采购活动且在有效期内的情况；</w:t>
      </w:r>
    </w:p>
    <w:p w:rsidR="00C939B2" w:rsidRDefault="00FA301F">
      <w:pPr>
        <w:adjustRightInd w:val="0"/>
        <w:snapToGrid w:val="0"/>
        <w:spacing w:line="360" w:lineRule="auto"/>
        <w:ind w:firstLineChars="200" w:firstLine="480"/>
        <w:rPr>
          <w:rFonts w:ascii="宋体" w:hAnsi="宋体" w:cs="宋体"/>
          <w:sz w:val="24"/>
        </w:rPr>
      </w:pPr>
      <w:r>
        <w:rPr>
          <w:rFonts w:ascii="宋体" w:hAnsi="宋体" w:cs="宋体" w:hint="eastAsia"/>
          <w:sz w:val="24"/>
        </w:rPr>
        <w:t>13</w:t>
      </w:r>
      <w:r w:rsidR="00713EF4">
        <w:rPr>
          <w:rFonts w:ascii="宋体" w:hAnsi="宋体" w:cs="宋体" w:hint="eastAsia"/>
          <w:sz w:val="24"/>
        </w:rPr>
        <w:t>.投标人须在本校进行投标报名登记。</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三、报名的时间、地点及方式：</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1.报名时间：北京时间【</w:t>
      </w:r>
      <w:r w:rsidR="007F524B">
        <w:rPr>
          <w:rFonts w:ascii="宋体" w:hAnsi="宋体" w:cs="宋体" w:hint="eastAsia"/>
          <w:sz w:val="24"/>
        </w:rPr>
        <w:t>2019</w:t>
      </w:r>
      <w:r>
        <w:rPr>
          <w:rFonts w:ascii="宋体" w:hAnsi="宋体" w:cs="宋体" w:hint="eastAsia"/>
          <w:sz w:val="24"/>
        </w:rPr>
        <w:t>】年【</w:t>
      </w:r>
      <w:r w:rsidR="007F524B">
        <w:rPr>
          <w:rFonts w:ascii="宋体" w:hAnsi="宋体" w:cs="宋体" w:hint="eastAsia"/>
          <w:sz w:val="24"/>
        </w:rPr>
        <w:t>04</w:t>
      </w:r>
      <w:r>
        <w:rPr>
          <w:rFonts w:ascii="宋体" w:hAnsi="宋体" w:cs="宋体" w:hint="eastAsia"/>
          <w:sz w:val="24"/>
        </w:rPr>
        <w:t>】月【</w:t>
      </w:r>
      <w:r w:rsidR="002D7DA3">
        <w:rPr>
          <w:rFonts w:ascii="宋体" w:hAnsi="宋体" w:cs="宋体" w:hint="eastAsia"/>
          <w:sz w:val="24"/>
        </w:rPr>
        <w:t>16</w:t>
      </w:r>
      <w:r>
        <w:rPr>
          <w:rFonts w:ascii="宋体" w:hAnsi="宋体" w:cs="宋体" w:hint="eastAsia"/>
          <w:sz w:val="24"/>
        </w:rPr>
        <w:t>】日至【</w:t>
      </w:r>
      <w:r w:rsidR="007F524B">
        <w:rPr>
          <w:rFonts w:ascii="宋体" w:hAnsi="宋体" w:cs="宋体" w:hint="eastAsia"/>
          <w:sz w:val="24"/>
        </w:rPr>
        <w:t>2019</w:t>
      </w:r>
      <w:r>
        <w:rPr>
          <w:rFonts w:ascii="宋体" w:hAnsi="宋体" w:cs="宋体" w:hint="eastAsia"/>
          <w:sz w:val="24"/>
        </w:rPr>
        <w:t>】年【</w:t>
      </w:r>
      <w:r w:rsidR="007F524B">
        <w:rPr>
          <w:rFonts w:ascii="宋体" w:hAnsi="宋体" w:cs="宋体" w:hint="eastAsia"/>
          <w:sz w:val="24"/>
        </w:rPr>
        <w:t>04</w:t>
      </w:r>
      <w:r>
        <w:rPr>
          <w:rFonts w:ascii="宋体" w:hAnsi="宋体" w:cs="宋体" w:hint="eastAsia"/>
          <w:sz w:val="24"/>
        </w:rPr>
        <w:t>】月【</w:t>
      </w:r>
      <w:r w:rsidR="002D7DA3">
        <w:rPr>
          <w:rFonts w:ascii="宋体" w:hAnsi="宋体" w:cs="宋体" w:hint="eastAsia"/>
          <w:sz w:val="24"/>
        </w:rPr>
        <w:t>26</w:t>
      </w:r>
      <w:r>
        <w:rPr>
          <w:rFonts w:ascii="宋体" w:hAnsi="宋体" w:cs="宋体" w:hint="eastAsia"/>
          <w:sz w:val="24"/>
        </w:rPr>
        <w:t>】日，每天上午9:00至12:00、下午14:00至17:00（节假日除外）。</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2.报名地点：南方科技大学</w:t>
      </w:r>
      <w:r w:rsidR="009C1FF3">
        <w:rPr>
          <w:rFonts w:ascii="宋体" w:hAnsi="宋体" w:cs="宋体" w:hint="eastAsia"/>
          <w:sz w:val="24"/>
        </w:rPr>
        <w:t>专家公寓2栋301</w:t>
      </w:r>
      <w:r>
        <w:rPr>
          <w:rFonts w:ascii="宋体" w:hAnsi="宋体" w:cs="宋体" w:hint="eastAsia"/>
          <w:sz w:val="24"/>
        </w:rPr>
        <w:t>室。</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3.报名方式：填写《投标报名登记表》（加盖公章），并提供企业营业执照副本复印件、法定代表人证明书（含身份证复印件）、法定代表人授权委托书（含身份证复印件）</w:t>
      </w:r>
      <w:r>
        <w:rPr>
          <w:rFonts w:ascii="宋体" w:hAnsi="宋体" w:hint="eastAsia"/>
          <w:bCs/>
          <w:color w:val="000000"/>
          <w:sz w:val="24"/>
        </w:rPr>
        <w:t>，</w:t>
      </w:r>
      <w:r>
        <w:rPr>
          <w:rFonts w:ascii="宋体" w:hAnsi="宋体" w:cs="宋体" w:hint="eastAsia"/>
          <w:sz w:val="24"/>
        </w:rPr>
        <w:t>以上文件均需加盖公章并现场递交。</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4.登记并领取了招标文件，而不参加投标的潜在投标人，请在开标前3</w:t>
      </w:r>
      <w:r w:rsidR="00A94005">
        <w:rPr>
          <w:rFonts w:ascii="宋体" w:hAnsi="宋体" w:cs="宋体" w:hint="eastAsia"/>
          <w:sz w:val="24"/>
        </w:rPr>
        <w:t>日以书面形式通知招标</w:t>
      </w:r>
      <w:r>
        <w:rPr>
          <w:rFonts w:ascii="宋体" w:hAnsi="宋体" w:cs="宋体" w:hint="eastAsia"/>
          <w:sz w:val="24"/>
        </w:rPr>
        <w:t>机构。</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5.投标人递交投标文件时提供的所有资料必须真实、有效，若发现有提供虚假资料投标的将取消其投标资格，并将上报相关部门根据国家相关规定予以处罚。</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四、投标保证金缴纳：</w:t>
      </w:r>
    </w:p>
    <w:p w:rsidR="00C939B2" w:rsidRDefault="009F5AF1">
      <w:pPr>
        <w:adjustRightInd w:val="0"/>
        <w:snapToGrid w:val="0"/>
        <w:spacing w:line="360" w:lineRule="auto"/>
        <w:ind w:firstLineChars="200" w:firstLine="480"/>
        <w:rPr>
          <w:rFonts w:ascii="宋体" w:hAnsi="宋体" w:cs="宋体"/>
          <w:sz w:val="24"/>
        </w:rPr>
      </w:pPr>
      <w:r>
        <w:rPr>
          <w:rFonts w:ascii="宋体" w:hAnsi="宋体" w:cs="宋体" w:hint="eastAsia"/>
          <w:sz w:val="24"/>
        </w:rPr>
        <w:t>不适用</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lastRenderedPageBreak/>
        <w:t>五、质疑受理时间：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投标人可在【</w:t>
      </w:r>
      <w:r w:rsidR="00A94005">
        <w:rPr>
          <w:rFonts w:ascii="宋体" w:hAnsi="宋体" w:cs="宋体" w:hint="eastAsia"/>
          <w:sz w:val="24"/>
        </w:rPr>
        <w:t>2019</w:t>
      </w:r>
      <w:r>
        <w:rPr>
          <w:rFonts w:ascii="宋体" w:hAnsi="宋体" w:cs="宋体" w:hint="eastAsia"/>
          <w:sz w:val="24"/>
        </w:rPr>
        <w:t>】年【</w:t>
      </w:r>
      <w:r w:rsidR="00A94005">
        <w:rPr>
          <w:rFonts w:ascii="宋体" w:hAnsi="宋体" w:cs="宋体" w:hint="eastAsia"/>
          <w:sz w:val="24"/>
        </w:rPr>
        <w:t>04</w:t>
      </w:r>
      <w:r>
        <w:rPr>
          <w:rFonts w:ascii="宋体" w:hAnsi="宋体" w:cs="宋体" w:hint="eastAsia"/>
          <w:sz w:val="24"/>
        </w:rPr>
        <w:t>】月【</w:t>
      </w:r>
      <w:r w:rsidR="002D7DA3">
        <w:rPr>
          <w:rFonts w:ascii="宋体" w:hAnsi="宋体" w:cs="宋体" w:hint="eastAsia"/>
          <w:sz w:val="24"/>
        </w:rPr>
        <w:t>22</w:t>
      </w:r>
      <w:r>
        <w:rPr>
          <w:rFonts w:ascii="宋体" w:hAnsi="宋体" w:cs="宋体" w:hint="eastAsia"/>
          <w:sz w:val="24"/>
        </w:rPr>
        <w:t>】日17:00前，以书面形式（加盖公章）通知招标代理机构，并将质疑文件Word版本发送至</w:t>
      </w:r>
      <w:r w:rsidR="00E02779">
        <w:rPr>
          <w:rFonts w:ascii="宋体" w:hAnsi="宋体" w:cs="宋体" w:hint="eastAsia"/>
          <w:sz w:val="24"/>
        </w:rPr>
        <w:t>qinzx</w:t>
      </w:r>
      <w:r>
        <w:rPr>
          <w:rFonts w:ascii="宋体" w:hAnsi="宋体" w:cs="宋体" w:hint="eastAsia"/>
          <w:sz w:val="24"/>
        </w:rPr>
        <w:t>@sustc.edu.cn，质疑受理时间以两份材料收齐时间起算，逾期不予受理。</w:t>
      </w:r>
    </w:p>
    <w:p w:rsidR="00C939B2" w:rsidRDefault="00713EF4" w:rsidP="00F525BD">
      <w:pPr>
        <w:adjustRightInd w:val="0"/>
        <w:snapToGrid w:val="0"/>
        <w:spacing w:beforeLines="50" w:before="120" w:afterLines="50" w:after="120" w:line="360" w:lineRule="auto"/>
        <w:ind w:left="482" w:hangingChars="200" w:hanging="482"/>
        <w:rPr>
          <w:rFonts w:ascii="宋体" w:hAnsi="宋体" w:cs="宋体"/>
          <w:b/>
          <w:sz w:val="24"/>
        </w:rPr>
      </w:pPr>
      <w:r>
        <w:rPr>
          <w:rFonts w:ascii="宋体" w:hAnsi="宋体" w:cs="宋体" w:hint="eastAsia"/>
          <w:b/>
          <w:sz w:val="24"/>
        </w:rPr>
        <w:t>六、本次招标在本招标文件规定的时间和地点公开开标。届时请投标人法定代表人或其授权代表人出席开标会，并且带身份证原件备查。</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七、投标截止时间、开标时间及地点：</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1.递交投标文件时间：【</w:t>
      </w:r>
      <w:r w:rsidR="00A94005">
        <w:rPr>
          <w:rFonts w:ascii="宋体" w:hAnsi="宋体" w:cs="宋体" w:hint="eastAsia"/>
          <w:sz w:val="24"/>
        </w:rPr>
        <w:t>2019</w:t>
      </w:r>
      <w:r>
        <w:rPr>
          <w:rFonts w:ascii="宋体" w:hAnsi="宋体" w:cs="宋体" w:hint="eastAsia"/>
          <w:sz w:val="24"/>
        </w:rPr>
        <w:t>】年【</w:t>
      </w:r>
      <w:r w:rsidR="00A94005">
        <w:rPr>
          <w:rFonts w:ascii="宋体" w:hAnsi="宋体" w:cs="宋体" w:hint="eastAsia"/>
          <w:sz w:val="24"/>
        </w:rPr>
        <w:t>04</w:t>
      </w:r>
      <w:r>
        <w:rPr>
          <w:rFonts w:ascii="宋体" w:hAnsi="宋体" w:cs="宋体" w:hint="eastAsia"/>
          <w:sz w:val="24"/>
        </w:rPr>
        <w:t>】月【</w:t>
      </w:r>
      <w:r w:rsidR="00A94005">
        <w:rPr>
          <w:rFonts w:ascii="宋体" w:hAnsi="宋体" w:cs="宋体" w:hint="eastAsia"/>
          <w:sz w:val="24"/>
        </w:rPr>
        <w:t>26</w:t>
      </w:r>
      <w:r>
        <w:rPr>
          <w:rFonts w:ascii="宋体" w:hAnsi="宋体" w:cs="宋体" w:hint="eastAsia"/>
          <w:sz w:val="24"/>
        </w:rPr>
        <w:t>】日</w:t>
      </w:r>
      <w:r w:rsidR="00E02779">
        <w:rPr>
          <w:rFonts w:ascii="宋体" w:hAnsi="宋体" w:cs="宋体" w:hint="eastAsia"/>
          <w:sz w:val="24"/>
        </w:rPr>
        <w:t>14:30</w:t>
      </w:r>
      <w:r>
        <w:rPr>
          <w:rFonts w:ascii="宋体" w:hAnsi="宋体" w:cs="宋体" w:hint="eastAsia"/>
          <w:sz w:val="24"/>
        </w:rPr>
        <w:t>（北京时间）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2.投标截止时间：【201</w:t>
      </w:r>
      <w:r w:rsidR="00A94005">
        <w:rPr>
          <w:rFonts w:ascii="宋体" w:hAnsi="宋体" w:cs="宋体" w:hint="eastAsia"/>
          <w:sz w:val="24"/>
        </w:rPr>
        <w:t>9</w:t>
      </w:r>
      <w:r>
        <w:rPr>
          <w:rFonts w:ascii="宋体" w:hAnsi="宋体" w:cs="宋体" w:hint="eastAsia"/>
          <w:sz w:val="24"/>
        </w:rPr>
        <w:t>】年【</w:t>
      </w:r>
      <w:r w:rsidR="00A94005">
        <w:rPr>
          <w:rFonts w:ascii="宋体" w:hAnsi="宋体" w:cs="宋体" w:hint="eastAsia"/>
          <w:sz w:val="24"/>
        </w:rPr>
        <w:t>04</w:t>
      </w:r>
      <w:r>
        <w:rPr>
          <w:rFonts w:ascii="宋体" w:hAnsi="宋体" w:cs="宋体" w:hint="eastAsia"/>
          <w:sz w:val="24"/>
        </w:rPr>
        <w:t>】月【</w:t>
      </w:r>
      <w:r w:rsidR="00A94005">
        <w:rPr>
          <w:rFonts w:ascii="宋体" w:hAnsi="宋体" w:cs="宋体" w:hint="eastAsia"/>
          <w:sz w:val="24"/>
        </w:rPr>
        <w:t>26</w:t>
      </w:r>
      <w:r>
        <w:rPr>
          <w:rFonts w:ascii="宋体" w:hAnsi="宋体" w:cs="宋体" w:hint="eastAsia"/>
          <w:sz w:val="24"/>
        </w:rPr>
        <w:t>】日</w:t>
      </w:r>
      <w:r w:rsidR="00E02779">
        <w:rPr>
          <w:rFonts w:ascii="宋体" w:hAnsi="宋体" w:cs="宋体" w:hint="eastAsia"/>
          <w:sz w:val="24"/>
        </w:rPr>
        <w:t>14</w:t>
      </w:r>
      <w:r>
        <w:rPr>
          <w:rFonts w:ascii="宋体" w:hAnsi="宋体" w:cs="宋体" w:hint="eastAsia"/>
          <w:sz w:val="24"/>
        </w:rPr>
        <w:t>:</w:t>
      </w:r>
      <w:r w:rsidR="00E02779">
        <w:rPr>
          <w:rFonts w:ascii="宋体" w:hAnsi="宋体" w:cs="宋体" w:hint="eastAsia"/>
          <w:sz w:val="24"/>
        </w:rPr>
        <w:t>3</w:t>
      </w:r>
      <w:r>
        <w:rPr>
          <w:rFonts w:ascii="宋体" w:hAnsi="宋体" w:cs="宋体" w:hint="eastAsia"/>
          <w:sz w:val="24"/>
        </w:rPr>
        <w:t>0（北京时间）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3.开标时间：【2018】年【</w:t>
      </w:r>
      <w:r w:rsidR="00E02779">
        <w:rPr>
          <w:rFonts w:ascii="宋体" w:hAnsi="宋体" w:cs="宋体" w:hint="eastAsia"/>
          <w:sz w:val="24"/>
        </w:rPr>
        <w:t>0</w:t>
      </w:r>
      <w:r w:rsidR="00A94005">
        <w:rPr>
          <w:rFonts w:ascii="宋体" w:hAnsi="宋体" w:cs="宋体" w:hint="eastAsia"/>
          <w:sz w:val="24"/>
        </w:rPr>
        <w:t>4</w:t>
      </w:r>
      <w:r>
        <w:rPr>
          <w:rFonts w:ascii="宋体" w:hAnsi="宋体" w:cs="宋体" w:hint="eastAsia"/>
          <w:sz w:val="24"/>
        </w:rPr>
        <w:t>】月【</w:t>
      </w:r>
      <w:r w:rsidR="00B65FDE">
        <w:rPr>
          <w:rFonts w:ascii="宋体" w:hAnsi="宋体" w:cs="宋体" w:hint="eastAsia"/>
          <w:sz w:val="24"/>
        </w:rPr>
        <w:t>2</w:t>
      </w:r>
      <w:r w:rsidR="00A94005">
        <w:rPr>
          <w:rFonts w:ascii="宋体" w:hAnsi="宋体" w:cs="宋体" w:hint="eastAsia"/>
          <w:sz w:val="24"/>
        </w:rPr>
        <w:t>6</w:t>
      </w:r>
      <w:r>
        <w:rPr>
          <w:rFonts w:ascii="宋体" w:hAnsi="宋体" w:cs="宋体" w:hint="eastAsia"/>
          <w:sz w:val="24"/>
        </w:rPr>
        <w:t>】日</w:t>
      </w:r>
      <w:r w:rsidR="00E02779">
        <w:rPr>
          <w:rFonts w:ascii="宋体" w:hAnsi="宋体" w:cs="宋体" w:hint="eastAsia"/>
          <w:sz w:val="24"/>
        </w:rPr>
        <w:t>15</w:t>
      </w:r>
      <w:r>
        <w:rPr>
          <w:rFonts w:ascii="宋体" w:hAnsi="宋体" w:cs="宋体" w:hint="eastAsia"/>
          <w:sz w:val="24"/>
        </w:rPr>
        <w:t>:00（北京时间）</w:t>
      </w:r>
    </w:p>
    <w:p w:rsidR="00C939B2" w:rsidRDefault="00713EF4">
      <w:pPr>
        <w:adjustRightInd w:val="0"/>
        <w:snapToGrid w:val="0"/>
        <w:spacing w:line="360" w:lineRule="auto"/>
        <w:ind w:firstLineChars="200" w:firstLine="480"/>
        <w:rPr>
          <w:rFonts w:ascii="宋体" w:hAnsi="宋体" w:cs="宋体"/>
          <w:sz w:val="24"/>
        </w:rPr>
      </w:pPr>
      <w:r>
        <w:rPr>
          <w:rFonts w:ascii="宋体" w:hAnsi="宋体" w:cs="宋体" w:hint="eastAsia"/>
          <w:sz w:val="24"/>
        </w:rPr>
        <w:t>4.开标地点：南方科技大学</w:t>
      </w:r>
      <w:r w:rsidR="009F5AF1">
        <w:rPr>
          <w:rFonts w:ascii="宋体" w:hAnsi="宋体" w:cs="宋体" w:hint="eastAsia"/>
          <w:sz w:val="24"/>
        </w:rPr>
        <w:t>专家公寓2栋</w:t>
      </w:r>
      <w:r w:rsidR="00ED7FE8">
        <w:rPr>
          <w:rFonts w:ascii="宋体" w:hAnsi="宋体" w:cs="宋体" w:hint="eastAsia"/>
          <w:sz w:val="24"/>
        </w:rPr>
        <w:t>307</w:t>
      </w:r>
      <w:r>
        <w:rPr>
          <w:rFonts w:ascii="宋体" w:hAnsi="宋体" w:cs="宋体" w:hint="eastAsia"/>
          <w:sz w:val="24"/>
        </w:rPr>
        <w:t>室。</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八、招标人或招标代理机构将不承担投标人准备投标文件和递交投标文件以及参加本次投标活动所发生的任何成本或费用。</w:t>
      </w:r>
    </w:p>
    <w:p w:rsidR="00C939B2" w:rsidRDefault="00713EF4" w:rsidP="00713EF4">
      <w:pPr>
        <w:adjustRightInd w:val="0"/>
        <w:snapToGrid w:val="0"/>
        <w:spacing w:beforeLines="50" w:before="120" w:afterLines="50" w:after="120" w:line="360" w:lineRule="auto"/>
        <w:rPr>
          <w:rFonts w:ascii="宋体" w:hAnsi="宋体" w:cs="宋体"/>
          <w:b/>
          <w:sz w:val="24"/>
        </w:rPr>
      </w:pPr>
      <w:r>
        <w:rPr>
          <w:rFonts w:ascii="宋体" w:hAnsi="宋体" w:cs="宋体" w:hint="eastAsia"/>
          <w:b/>
          <w:sz w:val="24"/>
        </w:rPr>
        <w:t>九、招标代理机构的名称、地址和联系方式：</w:t>
      </w:r>
    </w:p>
    <w:tbl>
      <w:tblPr>
        <w:tblW w:w="818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8188"/>
      </w:tblGrid>
      <w:tr w:rsidR="00C939B2">
        <w:trPr>
          <w:trHeight w:hRule="exact" w:val="510"/>
          <w:jc w:val="center"/>
        </w:trPr>
        <w:tc>
          <w:tcPr>
            <w:tcW w:w="8188" w:type="dxa"/>
          </w:tcPr>
          <w:p w:rsidR="00C939B2" w:rsidRDefault="00713EF4">
            <w:pPr>
              <w:spacing w:line="360" w:lineRule="auto"/>
              <w:rPr>
                <w:rFonts w:ascii="宋体" w:hAnsi="宋体" w:cs="宋体"/>
                <w:sz w:val="24"/>
              </w:rPr>
            </w:pPr>
            <w:r>
              <w:rPr>
                <w:rFonts w:ascii="宋体" w:hAnsi="宋体" w:cs="宋体" w:hint="eastAsia"/>
                <w:sz w:val="24"/>
              </w:rPr>
              <w:t>详细地址：深圳市南山区西丽学苑大道1088号</w:t>
            </w:r>
          </w:p>
        </w:tc>
      </w:tr>
      <w:tr w:rsidR="00C939B2">
        <w:trPr>
          <w:trHeight w:hRule="exact" w:val="510"/>
          <w:jc w:val="center"/>
        </w:trPr>
        <w:tc>
          <w:tcPr>
            <w:tcW w:w="8188" w:type="dxa"/>
          </w:tcPr>
          <w:p w:rsidR="00C939B2" w:rsidRDefault="00713EF4">
            <w:pPr>
              <w:adjustRightInd w:val="0"/>
              <w:snapToGrid w:val="0"/>
              <w:spacing w:line="360" w:lineRule="auto"/>
              <w:rPr>
                <w:rFonts w:ascii="宋体" w:hAnsi="宋体" w:cs="宋体"/>
                <w:sz w:val="24"/>
              </w:rPr>
            </w:pPr>
            <w:proofErr w:type="gramStart"/>
            <w:r>
              <w:rPr>
                <w:rFonts w:ascii="宋体" w:hAnsi="宋体" w:cs="宋体" w:hint="eastAsia"/>
                <w:sz w:val="24"/>
              </w:rPr>
              <w:t>邮</w:t>
            </w:r>
            <w:proofErr w:type="gramEnd"/>
            <w:r>
              <w:rPr>
                <w:rFonts w:ascii="宋体" w:hAnsi="宋体" w:cs="宋体" w:hint="eastAsia"/>
                <w:sz w:val="24"/>
              </w:rPr>
              <w:t xml:space="preserve">    编：518055</w:t>
            </w:r>
          </w:p>
        </w:tc>
      </w:tr>
      <w:tr w:rsidR="00C939B2">
        <w:trPr>
          <w:trHeight w:hRule="exact" w:val="510"/>
          <w:jc w:val="center"/>
        </w:trPr>
        <w:tc>
          <w:tcPr>
            <w:tcW w:w="8188" w:type="dxa"/>
          </w:tcPr>
          <w:p w:rsidR="00C939B2" w:rsidRDefault="00713EF4" w:rsidP="00E02779">
            <w:pPr>
              <w:adjustRightInd w:val="0"/>
              <w:snapToGrid w:val="0"/>
              <w:spacing w:line="360" w:lineRule="auto"/>
              <w:rPr>
                <w:rFonts w:ascii="宋体" w:hAnsi="宋体" w:cs="宋体"/>
                <w:sz w:val="24"/>
              </w:rPr>
            </w:pPr>
            <w:r>
              <w:rPr>
                <w:rFonts w:ascii="宋体" w:hAnsi="宋体" w:cs="宋体" w:hint="eastAsia"/>
                <w:sz w:val="24"/>
              </w:rPr>
              <w:t>联 系 人：【</w:t>
            </w:r>
            <w:r w:rsidR="00E02779">
              <w:rPr>
                <w:rFonts w:ascii="宋体" w:hAnsi="宋体" w:cs="宋体" w:hint="eastAsia"/>
                <w:sz w:val="24"/>
              </w:rPr>
              <w:t>覃老师】</w:t>
            </w:r>
            <w:r>
              <w:rPr>
                <w:rFonts w:ascii="宋体" w:hAnsi="宋体" w:cs="宋体" w:hint="eastAsia"/>
                <w:sz w:val="24"/>
              </w:rPr>
              <w:t xml:space="preserve"> </w:t>
            </w:r>
          </w:p>
        </w:tc>
      </w:tr>
      <w:tr w:rsidR="00C939B2">
        <w:trPr>
          <w:trHeight w:hRule="exact" w:val="510"/>
          <w:jc w:val="center"/>
        </w:trPr>
        <w:tc>
          <w:tcPr>
            <w:tcW w:w="8188" w:type="dxa"/>
          </w:tcPr>
          <w:p w:rsidR="00C939B2" w:rsidRDefault="00713EF4">
            <w:pPr>
              <w:adjustRightInd w:val="0"/>
              <w:snapToGrid w:val="0"/>
              <w:spacing w:line="360" w:lineRule="auto"/>
              <w:rPr>
                <w:rFonts w:ascii="宋体" w:hAnsi="宋体" w:cs="宋体"/>
                <w:sz w:val="24"/>
              </w:rPr>
            </w:pPr>
            <w:r>
              <w:rPr>
                <w:rFonts w:ascii="宋体" w:hAnsi="宋体" w:cs="宋体" w:hint="eastAsia"/>
                <w:sz w:val="24"/>
              </w:rPr>
              <w:t xml:space="preserve">电    话： 0755-88018567 </w:t>
            </w:r>
            <w:r w:rsidR="00E02779">
              <w:rPr>
                <w:rFonts w:ascii="宋体" w:hAnsi="宋体" w:cs="宋体" w:hint="eastAsia"/>
                <w:sz w:val="24"/>
              </w:rPr>
              <w:t>/13603042686</w:t>
            </w:r>
          </w:p>
        </w:tc>
      </w:tr>
      <w:tr w:rsidR="00C939B2">
        <w:trPr>
          <w:trHeight w:hRule="exact" w:val="510"/>
          <w:jc w:val="center"/>
        </w:trPr>
        <w:tc>
          <w:tcPr>
            <w:tcW w:w="8188" w:type="dxa"/>
          </w:tcPr>
          <w:p w:rsidR="00C939B2" w:rsidRDefault="00C939B2">
            <w:pPr>
              <w:adjustRightInd w:val="0"/>
              <w:snapToGrid w:val="0"/>
              <w:spacing w:line="360" w:lineRule="auto"/>
              <w:rPr>
                <w:rFonts w:ascii="宋体" w:hAnsi="宋体" w:cs="宋体"/>
                <w:sz w:val="24"/>
              </w:rPr>
            </w:pPr>
          </w:p>
        </w:tc>
      </w:tr>
      <w:tr w:rsidR="00C939B2">
        <w:trPr>
          <w:trHeight w:hRule="exact" w:val="510"/>
          <w:jc w:val="center"/>
        </w:trPr>
        <w:tc>
          <w:tcPr>
            <w:tcW w:w="8188" w:type="dxa"/>
          </w:tcPr>
          <w:p w:rsidR="00C939B2" w:rsidRDefault="00713EF4">
            <w:pPr>
              <w:spacing w:line="360" w:lineRule="auto"/>
              <w:rPr>
                <w:rFonts w:ascii="宋体" w:hAnsi="宋体"/>
                <w:sz w:val="24"/>
              </w:rPr>
            </w:pPr>
            <w:r>
              <w:rPr>
                <w:rFonts w:ascii="宋体" w:hAnsi="宋体" w:cs="宋体" w:hint="eastAsia"/>
                <w:sz w:val="24"/>
              </w:rPr>
              <w:t>电子信箱：</w:t>
            </w:r>
            <w:hyperlink r:id="rId12" w:history="1">
              <w:r w:rsidR="00E02779" w:rsidRPr="00F41CF2">
                <w:rPr>
                  <w:rStyle w:val="af9"/>
                  <w:rFonts w:ascii="宋体" w:hAnsi="宋体" w:cs="宋体" w:hint="eastAsia"/>
                  <w:sz w:val="24"/>
                </w:rPr>
                <w:t>qinzx@sustc.edu.cn</w:t>
              </w:r>
            </w:hyperlink>
          </w:p>
        </w:tc>
      </w:tr>
    </w:tbl>
    <w:p w:rsidR="00C939B2" w:rsidRDefault="00C939B2"/>
    <w:p w:rsidR="00C939B2" w:rsidRDefault="00C939B2"/>
    <w:p w:rsidR="00C939B2" w:rsidRDefault="00C939B2">
      <w:pPr>
        <w:tabs>
          <w:tab w:val="left" w:pos="480"/>
          <w:tab w:val="left" w:pos="530"/>
        </w:tabs>
        <w:adjustRightInd w:val="0"/>
        <w:snapToGrid w:val="0"/>
        <w:spacing w:line="360" w:lineRule="auto"/>
        <w:rPr>
          <w:rFonts w:ascii="宋体" w:hAnsi="宋体" w:cs="宋体"/>
          <w:sz w:val="24"/>
        </w:rPr>
      </w:pPr>
    </w:p>
    <w:p w:rsidR="00C939B2" w:rsidRDefault="00E02779">
      <w:pPr>
        <w:tabs>
          <w:tab w:val="left" w:pos="480"/>
          <w:tab w:val="left" w:pos="530"/>
        </w:tabs>
        <w:adjustRightInd w:val="0"/>
        <w:snapToGrid w:val="0"/>
        <w:spacing w:line="360" w:lineRule="auto"/>
        <w:ind w:right="480"/>
        <w:jc w:val="right"/>
        <w:rPr>
          <w:rFonts w:ascii="宋体" w:hAnsi="宋体" w:cs="宋体"/>
          <w:sz w:val="24"/>
        </w:rPr>
      </w:pPr>
      <w:r>
        <w:rPr>
          <w:rFonts w:ascii="宋体" w:hAnsi="宋体" w:cs="宋体" w:hint="eastAsia"/>
          <w:sz w:val="24"/>
        </w:rPr>
        <w:t>深圳市南科大资产经营管理有限公司</w:t>
      </w:r>
    </w:p>
    <w:p w:rsidR="00C939B2" w:rsidRDefault="00713EF4" w:rsidP="005F61D6">
      <w:pPr>
        <w:tabs>
          <w:tab w:val="left" w:pos="480"/>
          <w:tab w:val="left" w:pos="530"/>
        </w:tabs>
        <w:adjustRightInd w:val="0"/>
        <w:snapToGrid w:val="0"/>
        <w:spacing w:line="360" w:lineRule="auto"/>
        <w:ind w:right="960" w:firstLineChars="2100" w:firstLine="5040"/>
        <w:rPr>
          <w:rFonts w:ascii="宋体" w:hAnsi="宋体" w:cs="宋体"/>
          <w:sz w:val="24"/>
        </w:rPr>
        <w:sectPr w:rsidR="00C939B2">
          <w:pgSz w:w="11907" w:h="16840"/>
          <w:pgMar w:top="1440" w:right="1287" w:bottom="1134" w:left="1797" w:header="851" w:footer="761" w:gutter="0"/>
          <w:cols w:space="720"/>
        </w:sectPr>
      </w:pPr>
      <w:r>
        <w:rPr>
          <w:rFonts w:ascii="宋体" w:hAnsi="宋体" w:cs="宋体" w:hint="eastAsia"/>
          <w:sz w:val="24"/>
        </w:rPr>
        <w:t>二〇</w:t>
      </w:r>
      <w:r w:rsidR="00A94005">
        <w:rPr>
          <w:rFonts w:ascii="宋体" w:hAnsi="宋体" w:cs="宋体" w:hint="eastAsia"/>
          <w:sz w:val="24"/>
        </w:rPr>
        <w:t>一九年四</w:t>
      </w:r>
      <w:r>
        <w:rPr>
          <w:rFonts w:ascii="宋体" w:hAnsi="宋体" w:cs="宋体" w:hint="eastAsia"/>
          <w:sz w:val="24"/>
        </w:rPr>
        <w:t>月</w:t>
      </w:r>
      <w:r w:rsidR="002D7DA3">
        <w:rPr>
          <w:rFonts w:ascii="宋体" w:hAnsi="宋体" w:cs="宋体" w:hint="eastAsia"/>
          <w:sz w:val="24"/>
        </w:rPr>
        <w:t>一十六</w:t>
      </w:r>
      <w:r>
        <w:rPr>
          <w:rFonts w:ascii="宋体" w:hAnsi="宋体" w:cs="宋体" w:hint="eastAsia"/>
          <w:sz w:val="24"/>
        </w:rPr>
        <w:t>日</w:t>
      </w:r>
    </w:p>
    <w:p w:rsidR="00C939B2" w:rsidRDefault="00713EF4">
      <w:pPr>
        <w:pStyle w:val="1"/>
        <w:pageBreakBefore/>
        <w:jc w:val="center"/>
        <w:rPr>
          <w:sz w:val="32"/>
          <w:szCs w:val="32"/>
        </w:rPr>
      </w:pPr>
      <w:bookmarkStart w:id="6" w:name="_Toc7717"/>
      <w:bookmarkStart w:id="7" w:name="_Toc464641589"/>
      <w:bookmarkStart w:id="8" w:name="_Toc236803064"/>
      <w:bookmarkStart w:id="9" w:name="_Toc464641583"/>
      <w:r>
        <w:rPr>
          <w:rFonts w:hint="eastAsia"/>
          <w:sz w:val="32"/>
          <w:szCs w:val="32"/>
        </w:rPr>
        <w:lastRenderedPageBreak/>
        <w:t>第二章</w:t>
      </w:r>
      <w:r>
        <w:rPr>
          <w:rFonts w:hint="eastAsia"/>
          <w:sz w:val="32"/>
          <w:szCs w:val="32"/>
        </w:rPr>
        <w:t xml:space="preserve"> </w:t>
      </w:r>
      <w:r>
        <w:rPr>
          <w:rFonts w:hint="eastAsia"/>
          <w:sz w:val="32"/>
          <w:szCs w:val="32"/>
        </w:rPr>
        <w:t>投标人须知</w:t>
      </w:r>
      <w:bookmarkEnd w:id="6"/>
      <w:bookmarkEnd w:id="7"/>
    </w:p>
    <w:p w:rsidR="00C939B2" w:rsidRDefault="00C939B2"/>
    <w:p w:rsidR="00C939B2" w:rsidRDefault="00713EF4">
      <w:pPr>
        <w:jc w:val="center"/>
        <w:rPr>
          <w:b/>
        </w:rPr>
      </w:pPr>
      <w:r>
        <w:rPr>
          <w:rFonts w:hint="eastAsia"/>
          <w:b/>
        </w:rPr>
        <w:t>投标人须知专用表</w:t>
      </w: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
        <w:gridCol w:w="108"/>
        <w:gridCol w:w="8749"/>
        <w:gridCol w:w="337"/>
        <w:gridCol w:w="46"/>
      </w:tblGrid>
      <w:tr w:rsidR="00C939B2">
        <w:trPr>
          <w:gridAfter w:val="1"/>
          <w:wAfter w:w="46" w:type="dxa"/>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条款号</w:t>
            </w:r>
          </w:p>
        </w:tc>
        <w:tc>
          <w:tcPr>
            <w:tcW w:w="9194" w:type="dxa"/>
            <w:gridSpan w:val="3"/>
            <w:vAlign w:val="center"/>
          </w:tcPr>
          <w:p w:rsidR="00C939B2" w:rsidRDefault="00713EF4">
            <w:pPr>
              <w:spacing w:line="380" w:lineRule="exact"/>
              <w:jc w:val="center"/>
              <w:rPr>
                <w:rFonts w:ascii="宋体" w:hAnsi="宋体"/>
                <w:szCs w:val="21"/>
              </w:rPr>
            </w:pPr>
            <w:r>
              <w:rPr>
                <w:rFonts w:ascii="宋体" w:hAnsi="宋体" w:hint="eastAsia"/>
                <w:szCs w:val="21"/>
              </w:rPr>
              <w:t>内容</w:t>
            </w:r>
          </w:p>
        </w:tc>
      </w:tr>
      <w:tr w:rsidR="00C939B2">
        <w:trPr>
          <w:gridAfter w:val="1"/>
          <w:wAfter w:w="46" w:type="dxa"/>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2.1</w:t>
            </w:r>
          </w:p>
        </w:tc>
        <w:tc>
          <w:tcPr>
            <w:tcW w:w="9194" w:type="dxa"/>
            <w:gridSpan w:val="3"/>
          </w:tcPr>
          <w:p w:rsidR="00C939B2" w:rsidRDefault="00713EF4">
            <w:pPr>
              <w:spacing w:line="380" w:lineRule="exact"/>
              <w:rPr>
                <w:rFonts w:ascii="宋体" w:hAnsi="宋体"/>
                <w:b/>
                <w:szCs w:val="21"/>
              </w:rPr>
            </w:pPr>
            <w:r>
              <w:rPr>
                <w:rFonts w:ascii="宋体" w:hAnsi="宋体" w:hint="eastAsia"/>
                <w:b/>
                <w:szCs w:val="21"/>
              </w:rPr>
              <w:t>招标人：</w:t>
            </w:r>
          </w:p>
          <w:p w:rsidR="00C939B2" w:rsidRDefault="00713EF4">
            <w:pPr>
              <w:spacing w:line="380" w:lineRule="exact"/>
              <w:rPr>
                <w:rFonts w:ascii="宋体" w:hAnsi="宋体"/>
                <w:szCs w:val="21"/>
              </w:rPr>
            </w:pPr>
            <w:r>
              <w:rPr>
                <w:rFonts w:ascii="宋体" w:hAnsi="宋体"/>
                <w:szCs w:val="21"/>
              </w:rPr>
              <w:t>名</w:t>
            </w:r>
            <w:r>
              <w:rPr>
                <w:rFonts w:ascii="宋体" w:hAnsi="宋体" w:hint="eastAsia"/>
                <w:szCs w:val="21"/>
              </w:rPr>
              <w:t xml:space="preserve">  </w:t>
            </w:r>
            <w:r>
              <w:rPr>
                <w:rFonts w:ascii="宋体" w:hAnsi="宋体"/>
                <w:szCs w:val="21"/>
              </w:rPr>
              <w:t>称：</w:t>
            </w:r>
            <w:r w:rsidR="00D4335B">
              <w:rPr>
                <w:rFonts w:ascii="宋体" w:hAnsi="宋体" w:hint="eastAsia"/>
                <w:szCs w:val="21"/>
              </w:rPr>
              <w:t>深圳市南科大资产经营管理有限公司</w:t>
            </w:r>
          </w:p>
          <w:p w:rsidR="00C939B2" w:rsidRDefault="00713EF4">
            <w:pPr>
              <w:spacing w:line="380" w:lineRule="exact"/>
              <w:rPr>
                <w:rFonts w:ascii="宋体" w:hAnsi="宋体"/>
                <w:szCs w:val="21"/>
              </w:rPr>
            </w:pPr>
            <w:r>
              <w:rPr>
                <w:rFonts w:ascii="宋体" w:hAnsi="宋体"/>
                <w:szCs w:val="21"/>
              </w:rPr>
              <w:t>地</w:t>
            </w:r>
            <w:r>
              <w:rPr>
                <w:rFonts w:ascii="宋体" w:hAnsi="宋体" w:hint="eastAsia"/>
                <w:szCs w:val="21"/>
              </w:rPr>
              <w:t xml:space="preserve">  </w:t>
            </w:r>
            <w:r>
              <w:rPr>
                <w:rFonts w:ascii="宋体" w:hAnsi="宋体"/>
                <w:szCs w:val="21"/>
              </w:rPr>
              <w:t>址：</w:t>
            </w:r>
            <w:r>
              <w:rPr>
                <w:rFonts w:ascii="宋体" w:hAnsi="宋体" w:hint="eastAsia"/>
                <w:szCs w:val="21"/>
              </w:rPr>
              <w:t>深圳市南山区学苑大道</w:t>
            </w:r>
            <w:r w:rsidR="005F61D6">
              <w:rPr>
                <w:rFonts w:ascii="宋体" w:hAnsi="宋体" w:hint="eastAsia"/>
                <w:szCs w:val="21"/>
              </w:rPr>
              <w:t>1088</w:t>
            </w:r>
            <w:r>
              <w:rPr>
                <w:rFonts w:ascii="宋体" w:hAnsi="宋体" w:hint="eastAsia"/>
                <w:szCs w:val="21"/>
              </w:rPr>
              <w:t>号</w:t>
            </w:r>
            <w:r w:rsidR="005F61D6">
              <w:rPr>
                <w:rFonts w:ascii="宋体" w:hAnsi="宋体" w:hint="eastAsia"/>
                <w:szCs w:val="21"/>
              </w:rPr>
              <w:t>专家公寓2栋</w:t>
            </w:r>
          </w:p>
          <w:p w:rsidR="00C939B2" w:rsidRDefault="00713EF4">
            <w:pPr>
              <w:spacing w:line="380" w:lineRule="exact"/>
              <w:rPr>
                <w:rFonts w:ascii="宋体" w:hAnsi="宋体"/>
                <w:szCs w:val="21"/>
              </w:rPr>
            </w:pPr>
            <w:r>
              <w:rPr>
                <w:rFonts w:ascii="宋体" w:hAnsi="宋体"/>
                <w:szCs w:val="21"/>
              </w:rPr>
              <w:t>联系人：</w:t>
            </w:r>
            <w:r w:rsidR="005F61D6">
              <w:rPr>
                <w:rFonts w:ascii="宋体" w:hAnsi="宋体" w:hint="eastAsia"/>
                <w:szCs w:val="21"/>
              </w:rPr>
              <w:t>【覃</w:t>
            </w:r>
            <w:r>
              <w:rPr>
                <w:rFonts w:ascii="宋体" w:hAnsi="宋体" w:hint="eastAsia"/>
                <w:szCs w:val="21"/>
              </w:rPr>
              <w:t>老师】</w:t>
            </w:r>
            <w:r w:rsidR="009F5AF1">
              <w:rPr>
                <w:rFonts w:ascii="宋体" w:hAnsi="宋体" w:hint="eastAsia"/>
                <w:szCs w:val="21"/>
              </w:rPr>
              <w:t>（文件领取）</w:t>
            </w:r>
          </w:p>
          <w:p w:rsidR="00C939B2" w:rsidRDefault="00713EF4">
            <w:pPr>
              <w:spacing w:line="380" w:lineRule="exact"/>
              <w:rPr>
                <w:rFonts w:ascii="宋体" w:hAnsi="宋体"/>
                <w:szCs w:val="21"/>
              </w:rPr>
            </w:pPr>
            <w:r>
              <w:rPr>
                <w:rFonts w:ascii="宋体" w:hAnsi="宋体"/>
                <w:szCs w:val="21"/>
              </w:rPr>
              <w:t>电  话：</w:t>
            </w:r>
            <w:r w:rsidR="002D7DA3">
              <w:rPr>
                <w:rFonts w:ascii="宋体" w:hAnsi="宋体" w:hint="eastAsia"/>
                <w:szCs w:val="21"/>
              </w:rPr>
              <w:t>0755-88015782</w:t>
            </w:r>
          </w:p>
          <w:p w:rsidR="00C939B2" w:rsidRDefault="00C939B2">
            <w:pPr>
              <w:spacing w:line="380" w:lineRule="exact"/>
              <w:rPr>
                <w:rFonts w:ascii="宋体" w:hAnsi="宋体"/>
                <w:szCs w:val="21"/>
              </w:rPr>
            </w:pPr>
          </w:p>
        </w:tc>
      </w:tr>
      <w:tr w:rsidR="00C939B2" w:rsidTr="009F5AF1">
        <w:trPr>
          <w:gridAfter w:val="1"/>
          <w:wAfter w:w="46" w:type="dxa"/>
          <w:trHeight w:val="1069"/>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16.1</w:t>
            </w:r>
          </w:p>
        </w:tc>
        <w:tc>
          <w:tcPr>
            <w:tcW w:w="9194" w:type="dxa"/>
            <w:gridSpan w:val="3"/>
          </w:tcPr>
          <w:p w:rsidR="00C939B2" w:rsidRDefault="00713EF4">
            <w:pPr>
              <w:spacing w:line="380" w:lineRule="exact"/>
              <w:rPr>
                <w:rFonts w:ascii="宋体" w:hAnsi="宋体"/>
                <w:b/>
              </w:rPr>
            </w:pPr>
            <w:r>
              <w:rPr>
                <w:rFonts w:ascii="宋体" w:hAnsi="宋体" w:hint="eastAsia"/>
                <w:b/>
              </w:rPr>
              <w:t>提交投标保证金时间和金额：</w:t>
            </w:r>
          </w:p>
          <w:p w:rsidR="00C939B2" w:rsidRDefault="009F5AF1">
            <w:pPr>
              <w:spacing w:line="380" w:lineRule="exact"/>
              <w:rPr>
                <w:rFonts w:ascii="宋体" w:hAnsi="宋体"/>
                <w:szCs w:val="21"/>
              </w:rPr>
            </w:pPr>
            <w:r>
              <w:rPr>
                <w:rFonts w:ascii="宋体" w:hAnsi="宋体" w:cs="宋体" w:hint="eastAsia"/>
                <w:szCs w:val="21"/>
              </w:rPr>
              <w:t>不适用</w:t>
            </w:r>
          </w:p>
        </w:tc>
      </w:tr>
      <w:tr w:rsidR="00C939B2" w:rsidTr="009F5AF1">
        <w:trPr>
          <w:gridAfter w:val="1"/>
          <w:wAfter w:w="46" w:type="dxa"/>
          <w:trHeight w:val="995"/>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18.1</w:t>
            </w:r>
          </w:p>
        </w:tc>
        <w:tc>
          <w:tcPr>
            <w:tcW w:w="9194" w:type="dxa"/>
            <w:gridSpan w:val="3"/>
          </w:tcPr>
          <w:p w:rsidR="00C939B2" w:rsidRDefault="00713EF4">
            <w:pPr>
              <w:spacing w:line="380" w:lineRule="exact"/>
              <w:rPr>
                <w:rFonts w:ascii="宋体" w:hAnsi="宋体"/>
                <w:b/>
                <w:szCs w:val="21"/>
              </w:rPr>
            </w:pPr>
            <w:r>
              <w:rPr>
                <w:rFonts w:ascii="宋体" w:hAnsi="宋体" w:hint="eastAsia"/>
                <w:b/>
                <w:szCs w:val="21"/>
              </w:rPr>
              <w:t>投标文件的提供：</w:t>
            </w:r>
          </w:p>
          <w:p w:rsidR="00C939B2" w:rsidRDefault="00713EF4">
            <w:pPr>
              <w:spacing w:line="380" w:lineRule="exact"/>
              <w:rPr>
                <w:rFonts w:ascii="宋体" w:hAnsi="宋体"/>
                <w:szCs w:val="21"/>
              </w:rPr>
            </w:pPr>
            <w:r>
              <w:rPr>
                <w:rFonts w:ascii="宋体" w:hAnsi="宋体" w:hint="eastAsia"/>
                <w:szCs w:val="21"/>
              </w:rPr>
              <w:t>投标人应提供投标文件正本1份、副本4份、“投标一览表”信封（内容见19.2条）1份。</w:t>
            </w:r>
          </w:p>
        </w:tc>
      </w:tr>
      <w:tr w:rsidR="00C939B2" w:rsidTr="009F5AF1">
        <w:trPr>
          <w:gridAfter w:val="1"/>
          <w:wAfter w:w="46" w:type="dxa"/>
          <w:trHeight w:val="95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18.2</w:t>
            </w:r>
          </w:p>
        </w:tc>
        <w:tc>
          <w:tcPr>
            <w:tcW w:w="9194" w:type="dxa"/>
            <w:gridSpan w:val="3"/>
          </w:tcPr>
          <w:p w:rsidR="00C939B2" w:rsidRDefault="00713EF4">
            <w:pPr>
              <w:spacing w:line="380" w:lineRule="exact"/>
              <w:rPr>
                <w:rFonts w:ascii="宋体" w:hAnsi="宋体"/>
                <w:szCs w:val="21"/>
              </w:rPr>
            </w:pPr>
            <w:proofErr w:type="gramStart"/>
            <w:r>
              <w:rPr>
                <w:rFonts w:ascii="宋体" w:hAnsi="宋体" w:hint="eastAsia"/>
                <w:b/>
                <w:szCs w:val="21"/>
              </w:rPr>
              <w:t>小签的</w:t>
            </w:r>
            <w:proofErr w:type="gramEnd"/>
            <w:r>
              <w:rPr>
                <w:rFonts w:ascii="宋体" w:hAnsi="宋体" w:hint="eastAsia"/>
                <w:b/>
                <w:szCs w:val="21"/>
              </w:rPr>
              <w:t>要求：</w:t>
            </w:r>
          </w:p>
          <w:p w:rsidR="00C939B2" w:rsidRDefault="00713EF4">
            <w:pPr>
              <w:spacing w:line="380" w:lineRule="exact"/>
              <w:rPr>
                <w:rFonts w:ascii="宋体" w:hAnsi="宋体"/>
                <w:szCs w:val="21"/>
              </w:rPr>
            </w:pPr>
            <w:r>
              <w:rPr>
                <w:rFonts w:ascii="宋体" w:hAnsi="宋体" w:hint="eastAsia"/>
                <w:szCs w:val="21"/>
              </w:rPr>
              <w:t>招标文件要求由</w:t>
            </w:r>
            <w:r>
              <w:rPr>
                <w:rFonts w:ascii="宋体" w:hAnsi="宋体"/>
                <w:szCs w:val="21"/>
              </w:rPr>
              <w:t>投标</w:t>
            </w:r>
            <w:r>
              <w:rPr>
                <w:rFonts w:ascii="宋体" w:hAnsi="宋体" w:hint="eastAsia"/>
                <w:szCs w:val="21"/>
              </w:rPr>
              <w:t>人的</w:t>
            </w:r>
            <w:r>
              <w:rPr>
                <w:rFonts w:ascii="宋体" w:hAnsi="宋体"/>
                <w:szCs w:val="21"/>
              </w:rPr>
              <w:t>法定代表人或其授权代表</w:t>
            </w:r>
            <w:r>
              <w:rPr>
                <w:rFonts w:ascii="宋体" w:hAnsi="宋体" w:hint="eastAsia"/>
                <w:szCs w:val="21"/>
              </w:rPr>
              <w:t>在</w:t>
            </w:r>
            <w:r>
              <w:rPr>
                <w:rFonts w:ascii="宋体" w:hAnsi="宋体"/>
                <w:szCs w:val="21"/>
              </w:rPr>
              <w:t>投标文件上签字</w:t>
            </w:r>
            <w:r>
              <w:rPr>
                <w:rFonts w:ascii="宋体" w:hAnsi="宋体" w:hint="eastAsia"/>
                <w:szCs w:val="21"/>
              </w:rPr>
              <w:t>和加盖公章的部分。</w:t>
            </w:r>
          </w:p>
        </w:tc>
      </w:tr>
      <w:tr w:rsidR="00C939B2" w:rsidTr="009F5AF1">
        <w:trPr>
          <w:gridAfter w:val="1"/>
          <w:wAfter w:w="46" w:type="dxa"/>
          <w:trHeight w:val="703"/>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w:t>
            </w:r>
          </w:p>
        </w:tc>
        <w:tc>
          <w:tcPr>
            <w:tcW w:w="9194" w:type="dxa"/>
            <w:gridSpan w:val="3"/>
          </w:tcPr>
          <w:p w:rsidR="00C939B2" w:rsidRDefault="00713EF4">
            <w:pPr>
              <w:spacing w:line="380" w:lineRule="exact"/>
              <w:rPr>
                <w:rFonts w:ascii="宋体" w:hAnsi="宋体"/>
                <w:b/>
                <w:szCs w:val="21"/>
              </w:rPr>
            </w:pPr>
            <w:r>
              <w:rPr>
                <w:rFonts w:ascii="宋体" w:hAnsi="宋体" w:hint="eastAsia"/>
                <w:b/>
                <w:szCs w:val="21"/>
              </w:rPr>
              <w:t>投标文件的密封和标记及单独提交“投标一览表”信封：</w:t>
            </w:r>
          </w:p>
        </w:tc>
      </w:tr>
      <w:tr w:rsidR="00C939B2" w:rsidTr="009F5AF1">
        <w:trPr>
          <w:gridAfter w:val="1"/>
          <w:wAfter w:w="46" w:type="dxa"/>
          <w:trHeight w:val="69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19.1</w:t>
            </w:r>
          </w:p>
        </w:tc>
        <w:tc>
          <w:tcPr>
            <w:tcW w:w="9194" w:type="dxa"/>
            <w:gridSpan w:val="3"/>
          </w:tcPr>
          <w:p w:rsidR="00C939B2" w:rsidRDefault="00713EF4">
            <w:pPr>
              <w:spacing w:line="380" w:lineRule="exact"/>
              <w:rPr>
                <w:rFonts w:ascii="宋体" w:hAnsi="宋体"/>
                <w:b/>
                <w:szCs w:val="21"/>
              </w:rPr>
            </w:pPr>
            <w:r>
              <w:rPr>
                <w:rFonts w:ascii="宋体" w:hAnsi="宋体" w:hint="eastAsia"/>
                <w:szCs w:val="21"/>
              </w:rPr>
              <w:t>投标文件须密封，且须在</w:t>
            </w:r>
            <w:r>
              <w:rPr>
                <w:rFonts w:ascii="宋体" w:hAnsi="宋体"/>
                <w:szCs w:val="21"/>
              </w:rPr>
              <w:t>密封封口处加盖投标单位公章</w:t>
            </w:r>
            <w:r>
              <w:rPr>
                <w:rFonts w:ascii="宋体" w:hAnsi="宋体" w:hint="eastAsia"/>
                <w:szCs w:val="21"/>
              </w:rPr>
              <w:t>或有效签字，否则不予受理。</w:t>
            </w:r>
          </w:p>
        </w:tc>
      </w:tr>
      <w:tr w:rsidR="00C939B2" w:rsidTr="009F5AF1">
        <w:trPr>
          <w:gridAfter w:val="1"/>
          <w:wAfter w:w="46" w:type="dxa"/>
          <w:trHeight w:val="267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19.2</w:t>
            </w:r>
          </w:p>
        </w:tc>
        <w:tc>
          <w:tcPr>
            <w:tcW w:w="9194" w:type="dxa"/>
            <w:gridSpan w:val="3"/>
          </w:tcPr>
          <w:p w:rsidR="00C939B2" w:rsidRDefault="00713EF4">
            <w:pPr>
              <w:spacing w:line="380" w:lineRule="exact"/>
              <w:rPr>
                <w:rFonts w:ascii="宋体" w:hAnsi="宋体"/>
                <w:szCs w:val="21"/>
              </w:rPr>
            </w:pPr>
            <w:r>
              <w:rPr>
                <w:rFonts w:ascii="宋体" w:hAnsi="宋体"/>
                <w:szCs w:val="21"/>
              </w:rPr>
              <w:t>投标人</w:t>
            </w:r>
            <w:r>
              <w:rPr>
                <w:rFonts w:ascii="宋体" w:hAnsi="宋体" w:hint="eastAsia"/>
                <w:szCs w:val="21"/>
              </w:rPr>
              <w:t>须</w:t>
            </w:r>
            <w:r>
              <w:rPr>
                <w:rFonts w:ascii="宋体" w:hAnsi="宋体"/>
                <w:szCs w:val="21"/>
              </w:rPr>
              <w:t>将投标文件正本和副本密封装在信封中</w:t>
            </w:r>
            <w:r>
              <w:rPr>
                <w:rFonts w:ascii="宋体" w:hAnsi="宋体" w:hint="eastAsia"/>
                <w:szCs w:val="21"/>
              </w:rPr>
              <w:t>（可密封</w:t>
            </w:r>
            <w:r>
              <w:rPr>
                <w:rFonts w:ascii="宋体" w:hAnsi="宋体"/>
                <w:szCs w:val="21"/>
              </w:rPr>
              <w:t>装在一个</w:t>
            </w:r>
            <w:r>
              <w:rPr>
                <w:rFonts w:ascii="宋体" w:hAnsi="宋体" w:hint="eastAsia"/>
                <w:szCs w:val="21"/>
              </w:rPr>
              <w:t>或几个</w:t>
            </w:r>
            <w:r>
              <w:rPr>
                <w:rFonts w:ascii="宋体" w:hAnsi="宋体"/>
                <w:szCs w:val="21"/>
              </w:rPr>
              <w:t>信封中</w:t>
            </w:r>
            <w:r>
              <w:rPr>
                <w:rFonts w:ascii="宋体" w:hAnsi="宋体" w:hint="eastAsia"/>
                <w:szCs w:val="21"/>
              </w:rPr>
              <w:t>）</w:t>
            </w:r>
            <w:r>
              <w:rPr>
                <w:rFonts w:ascii="宋体" w:hAnsi="宋体"/>
                <w:szCs w:val="21"/>
              </w:rPr>
              <w:t>，且在信封上标明“正本”“副本”字样</w:t>
            </w:r>
            <w:r>
              <w:rPr>
                <w:rFonts w:ascii="宋体" w:hAnsi="宋体" w:hint="eastAsia"/>
                <w:szCs w:val="21"/>
              </w:rPr>
              <w:t>。</w:t>
            </w:r>
          </w:p>
          <w:p w:rsidR="00C939B2" w:rsidRDefault="00713EF4">
            <w:pPr>
              <w:spacing w:line="380" w:lineRule="exact"/>
              <w:rPr>
                <w:rFonts w:ascii="宋体" w:hAnsi="宋体"/>
                <w:szCs w:val="21"/>
              </w:rPr>
            </w:pPr>
            <w:r>
              <w:rPr>
                <w:rFonts w:ascii="宋体" w:hAnsi="宋体" w:hint="eastAsia"/>
                <w:szCs w:val="21"/>
              </w:rPr>
              <w:t>投标人须将“</w:t>
            </w:r>
            <w:r>
              <w:rPr>
                <w:rFonts w:ascii="宋体" w:hAnsi="宋体"/>
                <w:szCs w:val="21"/>
              </w:rPr>
              <w:t>投标一览表</w:t>
            </w:r>
            <w:r>
              <w:rPr>
                <w:rFonts w:ascii="宋体" w:hAnsi="宋体" w:hint="eastAsia"/>
                <w:szCs w:val="21"/>
              </w:rPr>
              <w:t>”、“</w:t>
            </w:r>
            <w:r>
              <w:rPr>
                <w:rFonts w:ascii="宋体" w:hAnsi="宋体" w:cs="宋体" w:hint="eastAsia"/>
                <w:szCs w:val="21"/>
              </w:rPr>
              <w:t>法定代表人证明书</w:t>
            </w:r>
            <w:r>
              <w:rPr>
                <w:rFonts w:ascii="宋体" w:hAnsi="宋体" w:hint="eastAsia"/>
                <w:szCs w:val="21"/>
              </w:rPr>
              <w:t>”（含身份证复印件）</w:t>
            </w:r>
            <w:r>
              <w:rPr>
                <w:rFonts w:ascii="宋体" w:hAnsi="宋体" w:cs="宋体" w:hint="eastAsia"/>
                <w:szCs w:val="21"/>
              </w:rPr>
              <w:t>、“法定代表人授权委托书”</w:t>
            </w:r>
            <w:r>
              <w:rPr>
                <w:rFonts w:ascii="宋体" w:hAnsi="宋体" w:hint="eastAsia"/>
                <w:szCs w:val="21"/>
              </w:rPr>
              <w:t>（含身份证复印件）</w:t>
            </w:r>
            <w:r>
              <w:rPr>
                <w:rFonts w:ascii="宋体" w:hAnsi="宋体" w:cs="宋体" w:hint="eastAsia"/>
                <w:szCs w:val="21"/>
              </w:rPr>
              <w:t>、“社保部门出具的被授权人近三个月社保证明资料”</w:t>
            </w:r>
            <w:r>
              <w:rPr>
                <w:rFonts w:ascii="宋体" w:hAnsi="宋体" w:hint="eastAsia"/>
              </w:rPr>
              <w:t>、“</w:t>
            </w:r>
            <w:r>
              <w:rPr>
                <w:rFonts w:ascii="宋体" w:hAnsi="宋体" w:hint="eastAsia"/>
                <w:szCs w:val="21"/>
              </w:rPr>
              <w:t>投标文件电子文档</w:t>
            </w:r>
            <w:r>
              <w:rPr>
                <w:rFonts w:ascii="宋体" w:hAnsi="宋体"/>
                <w:szCs w:val="21"/>
              </w:rPr>
              <w:t>”</w:t>
            </w:r>
            <w:r>
              <w:rPr>
                <w:rFonts w:ascii="宋体" w:hAnsi="宋体" w:hint="eastAsia"/>
              </w:rPr>
              <w:t>（使用Word、Excel、PDF或AutoCAD格式刻录的只读光盘）、</w:t>
            </w:r>
            <w:r>
              <w:rPr>
                <w:rFonts w:ascii="宋体" w:hAnsi="宋体" w:hint="eastAsia"/>
                <w:szCs w:val="21"/>
              </w:rPr>
              <w:t>各1份</w:t>
            </w:r>
            <w:r>
              <w:rPr>
                <w:rFonts w:ascii="宋体" w:hAnsi="宋体" w:hint="eastAsia"/>
              </w:rPr>
              <w:t>装入一个</w:t>
            </w:r>
            <w:r>
              <w:rPr>
                <w:rFonts w:ascii="宋体" w:hAnsi="宋体" w:hint="eastAsia"/>
                <w:szCs w:val="21"/>
              </w:rPr>
              <w:t>密封信封内，信封上标明“投标一览表”字样，在投标时单独提交</w:t>
            </w:r>
            <w:r>
              <w:rPr>
                <w:rFonts w:ascii="宋体" w:hAnsi="宋体" w:hint="eastAsia"/>
                <w:color w:val="000000"/>
                <w:szCs w:val="21"/>
              </w:rPr>
              <w:t>，资料不齐全者，</w:t>
            </w:r>
            <w:proofErr w:type="gramStart"/>
            <w:r>
              <w:rPr>
                <w:rFonts w:ascii="宋体" w:hAnsi="宋体" w:hint="eastAsia"/>
                <w:color w:val="000000"/>
                <w:szCs w:val="21"/>
              </w:rPr>
              <w:t>做废</w:t>
            </w:r>
            <w:proofErr w:type="gramEnd"/>
            <w:r>
              <w:rPr>
                <w:rFonts w:ascii="宋体" w:hAnsi="宋体" w:hint="eastAsia"/>
                <w:color w:val="000000"/>
                <w:szCs w:val="21"/>
              </w:rPr>
              <w:t>标处理</w:t>
            </w:r>
            <w:r>
              <w:rPr>
                <w:rFonts w:ascii="宋体" w:hAnsi="宋体" w:hint="eastAsia"/>
                <w:szCs w:val="21"/>
              </w:rPr>
              <w:t>。</w:t>
            </w:r>
          </w:p>
        </w:tc>
      </w:tr>
      <w:tr w:rsidR="00C939B2" w:rsidTr="009F5AF1">
        <w:trPr>
          <w:gridAfter w:val="1"/>
          <w:wAfter w:w="46" w:type="dxa"/>
          <w:trHeight w:val="1838"/>
          <w:jc w:val="center"/>
        </w:trPr>
        <w:tc>
          <w:tcPr>
            <w:tcW w:w="851" w:type="dxa"/>
            <w:gridSpan w:val="2"/>
            <w:vAlign w:val="center"/>
          </w:tcPr>
          <w:p w:rsidR="00C939B2" w:rsidRDefault="00713EF4">
            <w:pPr>
              <w:spacing w:line="380" w:lineRule="exact"/>
              <w:jc w:val="center"/>
              <w:rPr>
                <w:rFonts w:ascii="宋体" w:hAnsi="宋体"/>
                <w:szCs w:val="21"/>
              </w:rPr>
            </w:pPr>
            <w:r>
              <w:rPr>
                <w:rFonts w:ascii="宋体" w:hAnsi="宋体" w:hint="eastAsia"/>
                <w:szCs w:val="21"/>
              </w:rPr>
              <w:t>19.3</w:t>
            </w:r>
          </w:p>
        </w:tc>
        <w:tc>
          <w:tcPr>
            <w:tcW w:w="9194" w:type="dxa"/>
            <w:gridSpan w:val="3"/>
          </w:tcPr>
          <w:p w:rsidR="00C939B2" w:rsidRDefault="00713EF4">
            <w:pPr>
              <w:spacing w:line="380" w:lineRule="exact"/>
              <w:rPr>
                <w:rFonts w:ascii="宋体" w:hAnsi="宋体"/>
                <w:szCs w:val="21"/>
              </w:rPr>
            </w:pPr>
            <w:r>
              <w:rPr>
                <w:rFonts w:ascii="宋体" w:hAnsi="宋体" w:hint="eastAsia"/>
                <w:szCs w:val="21"/>
              </w:rPr>
              <w:t>投标文件的密封</w:t>
            </w:r>
            <w:r>
              <w:rPr>
                <w:rFonts w:ascii="宋体" w:hAnsi="宋体"/>
                <w:szCs w:val="21"/>
              </w:rPr>
              <w:t>信封均应注明：</w:t>
            </w:r>
          </w:p>
          <w:p w:rsidR="00880BCE" w:rsidRDefault="00713EF4" w:rsidP="00880BCE">
            <w:pPr>
              <w:spacing w:line="360" w:lineRule="auto"/>
              <w:rPr>
                <w:rFonts w:asciiTheme="minorEastAsia" w:eastAsiaTheme="minorEastAsia" w:hAnsiTheme="minorEastAsia"/>
                <w:bCs/>
                <w:sz w:val="24"/>
              </w:rPr>
            </w:pPr>
            <w:r>
              <w:rPr>
                <w:rFonts w:ascii="宋体" w:hAnsi="宋体"/>
                <w:szCs w:val="21"/>
              </w:rPr>
              <w:t>项目编号</w:t>
            </w:r>
            <w:r>
              <w:rPr>
                <w:rFonts w:ascii="宋体" w:hAnsi="宋体" w:hint="eastAsia"/>
                <w:szCs w:val="21"/>
              </w:rPr>
              <w:t>：</w:t>
            </w:r>
            <w:r w:rsidR="00880BCE" w:rsidRPr="00B81A8C">
              <w:rPr>
                <w:rFonts w:asciiTheme="minorEastAsia" w:eastAsiaTheme="minorEastAsia" w:hAnsiTheme="minorEastAsia"/>
                <w:snapToGrid w:val="0"/>
                <w:kern w:val="0"/>
                <w:sz w:val="24"/>
              </w:rPr>
              <w:t>SU</w:t>
            </w:r>
            <w:r w:rsidR="00A94005">
              <w:rPr>
                <w:rFonts w:asciiTheme="minorEastAsia" w:eastAsiaTheme="minorEastAsia" w:hAnsiTheme="minorEastAsia" w:hint="eastAsia"/>
                <w:snapToGrid w:val="0"/>
                <w:kern w:val="0"/>
                <w:sz w:val="24"/>
              </w:rPr>
              <w:t>STCAOMC-2019</w:t>
            </w:r>
            <w:r w:rsidR="00880BCE" w:rsidRPr="00B81A8C">
              <w:rPr>
                <w:rFonts w:asciiTheme="minorEastAsia" w:eastAsiaTheme="minorEastAsia" w:hAnsiTheme="minorEastAsia" w:hint="eastAsia"/>
                <w:snapToGrid w:val="0"/>
                <w:kern w:val="0"/>
                <w:sz w:val="24"/>
              </w:rPr>
              <w:t>-00</w:t>
            </w:r>
            <w:r w:rsidR="002D7DA3">
              <w:rPr>
                <w:rFonts w:asciiTheme="minorEastAsia" w:eastAsiaTheme="minorEastAsia" w:hAnsiTheme="minorEastAsia" w:hint="eastAsia"/>
                <w:snapToGrid w:val="0"/>
                <w:kern w:val="0"/>
                <w:sz w:val="24"/>
              </w:rPr>
              <w:t>2</w:t>
            </w:r>
          </w:p>
          <w:p w:rsidR="00C939B2" w:rsidRPr="00880BCE" w:rsidRDefault="00713EF4" w:rsidP="00880BCE">
            <w:pPr>
              <w:spacing w:line="360" w:lineRule="auto"/>
              <w:rPr>
                <w:rFonts w:asciiTheme="minorEastAsia" w:eastAsiaTheme="minorEastAsia" w:hAnsiTheme="minorEastAsia"/>
                <w:bCs/>
                <w:sz w:val="24"/>
              </w:rPr>
            </w:pPr>
            <w:r>
              <w:rPr>
                <w:rFonts w:ascii="宋体" w:hAnsi="宋体"/>
                <w:szCs w:val="21"/>
              </w:rPr>
              <w:t>项目</w:t>
            </w:r>
            <w:r>
              <w:rPr>
                <w:rFonts w:ascii="宋体" w:hAnsi="宋体" w:hint="eastAsia"/>
                <w:szCs w:val="21"/>
              </w:rPr>
              <w:t>名称：</w:t>
            </w:r>
            <w:r w:rsidR="00ED7187">
              <w:rPr>
                <w:rFonts w:ascii="宋体" w:hAnsi="宋体" w:hint="eastAsia"/>
                <w:szCs w:val="21"/>
              </w:rPr>
              <w:t>专家公寓客房布草洗涤服务招标项目</w:t>
            </w:r>
            <w:bookmarkStart w:id="10" w:name="_GoBack"/>
            <w:bookmarkEnd w:id="10"/>
          </w:p>
          <w:p w:rsidR="00C939B2" w:rsidRDefault="00713EF4" w:rsidP="00A94005">
            <w:pPr>
              <w:spacing w:line="380" w:lineRule="exact"/>
              <w:rPr>
                <w:rFonts w:ascii="宋体" w:hAnsi="宋体"/>
                <w:b/>
                <w:szCs w:val="21"/>
              </w:rPr>
            </w:pPr>
            <w:r>
              <w:rPr>
                <w:rFonts w:ascii="宋体" w:hAnsi="宋体"/>
                <w:szCs w:val="21"/>
              </w:rPr>
              <w:t xml:space="preserve"> “在</w:t>
            </w:r>
            <w:r>
              <w:rPr>
                <w:rFonts w:ascii="宋体" w:hAnsi="宋体" w:hint="eastAsia"/>
                <w:szCs w:val="21"/>
              </w:rPr>
              <w:t>【201</w:t>
            </w:r>
            <w:r w:rsidR="00A94005">
              <w:rPr>
                <w:rFonts w:ascii="宋体" w:hAnsi="宋体" w:hint="eastAsia"/>
                <w:szCs w:val="21"/>
              </w:rPr>
              <w:t>9</w:t>
            </w:r>
            <w:r>
              <w:rPr>
                <w:rFonts w:ascii="宋体" w:hAnsi="宋体" w:hint="eastAsia"/>
                <w:szCs w:val="21"/>
              </w:rPr>
              <w:t>】</w:t>
            </w:r>
            <w:r>
              <w:rPr>
                <w:rFonts w:ascii="宋体" w:hAnsi="宋体"/>
                <w:szCs w:val="21"/>
              </w:rPr>
              <w:t>年</w:t>
            </w:r>
            <w:r>
              <w:rPr>
                <w:rFonts w:ascii="宋体" w:hAnsi="宋体" w:hint="eastAsia"/>
                <w:szCs w:val="21"/>
              </w:rPr>
              <w:t>【</w:t>
            </w:r>
            <w:r w:rsidR="00A94005">
              <w:rPr>
                <w:rFonts w:ascii="宋体" w:hAnsi="宋体" w:hint="eastAsia"/>
                <w:szCs w:val="21"/>
              </w:rPr>
              <w:t>04</w:t>
            </w:r>
            <w:r>
              <w:rPr>
                <w:rFonts w:ascii="宋体" w:hAnsi="宋体" w:hint="eastAsia"/>
                <w:szCs w:val="21"/>
              </w:rPr>
              <w:t>】</w:t>
            </w:r>
            <w:r>
              <w:rPr>
                <w:rFonts w:ascii="宋体" w:hAnsi="宋体"/>
                <w:szCs w:val="21"/>
              </w:rPr>
              <w:t>月</w:t>
            </w:r>
            <w:r>
              <w:rPr>
                <w:rFonts w:ascii="宋体" w:hAnsi="宋体" w:hint="eastAsia"/>
                <w:szCs w:val="21"/>
              </w:rPr>
              <w:t>【</w:t>
            </w:r>
            <w:r w:rsidR="009F5AF1">
              <w:rPr>
                <w:rFonts w:ascii="宋体" w:hAnsi="宋体" w:hint="eastAsia"/>
                <w:szCs w:val="21"/>
              </w:rPr>
              <w:t>2</w:t>
            </w:r>
            <w:r w:rsidR="00A94005">
              <w:rPr>
                <w:rFonts w:ascii="宋体" w:hAnsi="宋体" w:hint="eastAsia"/>
                <w:szCs w:val="21"/>
              </w:rPr>
              <w:t>6</w:t>
            </w:r>
            <w:r>
              <w:rPr>
                <w:rFonts w:ascii="宋体" w:hAnsi="宋体" w:hint="eastAsia"/>
                <w:szCs w:val="21"/>
              </w:rPr>
              <w:t>】</w:t>
            </w:r>
            <w:r>
              <w:rPr>
                <w:rFonts w:ascii="宋体" w:hAnsi="宋体"/>
                <w:szCs w:val="21"/>
              </w:rPr>
              <w:t>日</w:t>
            </w:r>
            <w:r>
              <w:rPr>
                <w:rFonts w:ascii="宋体" w:hAnsi="宋体" w:hint="eastAsia"/>
                <w:szCs w:val="21"/>
              </w:rPr>
              <w:t>10:00（</w:t>
            </w:r>
            <w:r>
              <w:rPr>
                <w:rFonts w:ascii="宋体" w:hAnsi="宋体"/>
                <w:szCs w:val="21"/>
              </w:rPr>
              <w:t>北京时间</w:t>
            </w:r>
            <w:r>
              <w:rPr>
                <w:rFonts w:ascii="宋体" w:hAnsi="宋体" w:hint="eastAsia"/>
                <w:szCs w:val="21"/>
              </w:rPr>
              <w:t>）</w:t>
            </w:r>
            <w:r>
              <w:rPr>
                <w:rFonts w:ascii="宋体" w:hAnsi="宋体"/>
                <w:szCs w:val="21"/>
              </w:rPr>
              <w:t>之前不得启封”的字样。</w:t>
            </w:r>
          </w:p>
        </w:tc>
      </w:tr>
      <w:tr w:rsidR="00C939B2" w:rsidTr="009F5AF1">
        <w:trPr>
          <w:gridAfter w:val="1"/>
          <w:wAfter w:w="46" w:type="dxa"/>
          <w:trHeight w:val="702"/>
          <w:jc w:val="center"/>
        </w:trPr>
        <w:tc>
          <w:tcPr>
            <w:tcW w:w="10045" w:type="dxa"/>
            <w:gridSpan w:val="5"/>
          </w:tcPr>
          <w:p w:rsidR="00C939B2" w:rsidRDefault="00713EF4">
            <w:pPr>
              <w:spacing w:line="380" w:lineRule="exact"/>
              <w:rPr>
                <w:rFonts w:ascii="宋体" w:hAnsi="宋体"/>
                <w:szCs w:val="21"/>
              </w:rPr>
            </w:pPr>
            <w:r>
              <w:rPr>
                <w:rFonts w:ascii="宋体" w:hAnsi="宋体" w:hint="eastAsia"/>
                <w:szCs w:val="21"/>
              </w:rPr>
              <w:t>注：本表是对“投标人须知”对应条款的具体补充和修改，如有矛盾应以本专用表为准。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pStyle w:val="2"/>
              <w:pageBreakBefore w:val="0"/>
              <w:jc w:val="center"/>
            </w:pPr>
            <w:bookmarkStart w:id="11" w:name="_Toc19333"/>
            <w:bookmarkStart w:id="12" w:name="_Toc464641590"/>
            <w:bookmarkStart w:id="13" w:name="_Toc236803066"/>
            <w:bookmarkStart w:id="14" w:name="_Toc211243236"/>
            <w:r>
              <w:rPr>
                <w:rFonts w:hint="eastAsia"/>
              </w:rPr>
              <w:lastRenderedPageBreak/>
              <w:t>第一节</w:t>
            </w:r>
            <w:r>
              <w:rPr>
                <w:rFonts w:hint="eastAsia"/>
              </w:rPr>
              <w:t xml:space="preserve"> </w:t>
            </w:r>
            <w:r>
              <w:rPr>
                <w:rFonts w:hint="eastAsia"/>
              </w:rPr>
              <w:t>说明</w:t>
            </w:r>
            <w:bookmarkEnd w:id="11"/>
            <w:bookmarkEnd w:id="12"/>
            <w:bookmarkEnd w:id="13"/>
            <w:bookmarkEnd w:id="1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5" w:name="_Toc211243237"/>
            <w:bookmarkStart w:id="16" w:name="_Toc464641591"/>
            <w:bookmarkStart w:id="17" w:name="_Toc464641444"/>
            <w:bookmarkStart w:id="18" w:name="_Toc7388"/>
            <w:bookmarkStart w:id="19" w:name="_Toc236803067"/>
            <w:r>
              <w:rPr>
                <w:rFonts w:ascii="宋体" w:hAnsi="宋体"/>
                <w:b/>
                <w:kern w:val="0"/>
                <w:sz w:val="24"/>
              </w:rPr>
              <w:t>1</w:t>
            </w:r>
            <w:bookmarkStart w:id="20" w:name="_Toc205615992"/>
            <w:bookmarkStart w:id="21" w:name="_Toc205623144"/>
            <w:bookmarkStart w:id="22" w:name="_Toc211243238"/>
            <w:bookmarkEnd w:id="15"/>
            <w:r>
              <w:rPr>
                <w:rFonts w:ascii="宋体" w:hAnsi="宋体" w:hint="eastAsia"/>
                <w:b/>
                <w:kern w:val="0"/>
                <w:sz w:val="24"/>
              </w:rPr>
              <w:t>. 资金来源</w:t>
            </w:r>
            <w:bookmarkEnd w:id="16"/>
            <w:bookmarkEnd w:id="17"/>
            <w:bookmarkEnd w:id="18"/>
            <w:bookmarkEnd w:id="19"/>
            <w:bookmarkEnd w:id="20"/>
            <w:bookmarkEnd w:id="21"/>
            <w:bookmarkEnd w:id="2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sz w:val="24"/>
              </w:rPr>
              <w:t>1.1</w:t>
            </w:r>
          </w:p>
        </w:tc>
        <w:tc>
          <w:tcPr>
            <w:tcW w:w="9033" w:type="dxa"/>
            <w:gridSpan w:val="3"/>
          </w:tcPr>
          <w:p w:rsidR="00C939B2" w:rsidRDefault="00713EF4">
            <w:pPr>
              <w:spacing w:line="360" w:lineRule="auto"/>
              <w:rPr>
                <w:rFonts w:ascii="宋体" w:hAnsi="宋体"/>
                <w:sz w:val="24"/>
              </w:rPr>
            </w:pPr>
            <w:r>
              <w:rPr>
                <w:rFonts w:ascii="宋体" w:hAnsi="宋体" w:hint="eastAsia"/>
                <w:sz w:val="24"/>
              </w:rPr>
              <w:t>招标</w:t>
            </w:r>
            <w:r>
              <w:rPr>
                <w:rFonts w:ascii="宋体" w:hAnsi="宋体"/>
                <w:sz w:val="24"/>
              </w:rPr>
              <w:t>人已获得</w:t>
            </w:r>
            <w:r>
              <w:rPr>
                <w:rFonts w:ascii="宋体" w:hAnsi="宋体" w:hint="eastAsia"/>
                <w:sz w:val="24"/>
              </w:rPr>
              <w:t>采购</w:t>
            </w:r>
            <w:r>
              <w:rPr>
                <w:rFonts w:ascii="宋体" w:hAnsi="宋体"/>
                <w:sz w:val="24"/>
              </w:rPr>
              <w:t>资金</w:t>
            </w:r>
            <w:r>
              <w:rPr>
                <w:rFonts w:ascii="宋体" w:hAnsi="宋体" w:hint="eastAsia"/>
                <w:sz w:val="24"/>
              </w:rPr>
              <w:t>，招标人</w:t>
            </w:r>
            <w:r>
              <w:rPr>
                <w:rFonts w:ascii="宋体" w:hAnsi="宋体"/>
                <w:sz w:val="24"/>
              </w:rPr>
              <w:t>计划将一部分资金用于支付本次招标后所签订的合同项下的款项。</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23" w:name="_Toc211243239"/>
            <w:bookmarkStart w:id="24" w:name="_Toc464641445"/>
            <w:bookmarkStart w:id="25" w:name="_Toc464641592"/>
            <w:bookmarkStart w:id="26" w:name="_Toc15780"/>
            <w:bookmarkStart w:id="27" w:name="_Toc236803068"/>
            <w:r>
              <w:rPr>
                <w:rFonts w:ascii="宋体" w:hAnsi="宋体"/>
                <w:b/>
                <w:kern w:val="0"/>
                <w:sz w:val="24"/>
              </w:rPr>
              <w:t>2</w:t>
            </w:r>
            <w:bookmarkStart w:id="28" w:name="_Toc205623146"/>
            <w:bookmarkStart w:id="29" w:name="_Toc205615994"/>
            <w:bookmarkStart w:id="30" w:name="_Toc211243240"/>
            <w:bookmarkEnd w:id="23"/>
            <w:r>
              <w:rPr>
                <w:rFonts w:ascii="宋体" w:hAnsi="宋体" w:hint="eastAsia"/>
                <w:b/>
                <w:kern w:val="0"/>
                <w:sz w:val="24"/>
              </w:rPr>
              <w:t>. 招标人</w:t>
            </w:r>
            <w:bookmarkEnd w:id="24"/>
            <w:bookmarkEnd w:id="25"/>
            <w:bookmarkEnd w:id="26"/>
            <w:bookmarkEnd w:id="27"/>
            <w:bookmarkEnd w:id="28"/>
            <w:bookmarkEnd w:id="29"/>
            <w:bookmarkEnd w:id="3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sz w:val="24"/>
              </w:rPr>
              <w:t>2.1</w:t>
            </w:r>
          </w:p>
        </w:tc>
        <w:tc>
          <w:tcPr>
            <w:tcW w:w="9033" w:type="dxa"/>
            <w:gridSpan w:val="3"/>
          </w:tcPr>
          <w:p w:rsidR="00C939B2" w:rsidRDefault="00713EF4">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31" w:name="_Toc205623150"/>
            <w:bookmarkStart w:id="32" w:name="_Toc211243244"/>
            <w:bookmarkStart w:id="33" w:name="_Toc31062"/>
            <w:bookmarkStart w:id="34" w:name="_Toc236803070"/>
            <w:bookmarkStart w:id="35" w:name="_Toc464641593"/>
            <w:bookmarkStart w:id="36" w:name="_Toc205615998"/>
            <w:bookmarkStart w:id="37" w:name="_Toc464641446"/>
            <w:r>
              <w:rPr>
                <w:rFonts w:ascii="宋体" w:hAnsi="宋体" w:hint="eastAsia"/>
                <w:b/>
                <w:kern w:val="0"/>
                <w:sz w:val="24"/>
              </w:rPr>
              <w:t>3. 合格的投标人</w:t>
            </w:r>
            <w:bookmarkEnd w:id="31"/>
            <w:bookmarkEnd w:id="32"/>
            <w:bookmarkEnd w:id="33"/>
            <w:bookmarkEnd w:id="34"/>
            <w:bookmarkEnd w:id="35"/>
            <w:bookmarkEnd w:id="36"/>
            <w:bookmarkEnd w:id="37"/>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w:t>
            </w:r>
            <w:r>
              <w:rPr>
                <w:rFonts w:ascii="宋体" w:hAnsi="宋体"/>
                <w:sz w:val="24"/>
              </w:rPr>
              <w:t>.1</w:t>
            </w:r>
          </w:p>
        </w:tc>
        <w:tc>
          <w:tcPr>
            <w:tcW w:w="9033" w:type="dxa"/>
            <w:gridSpan w:val="3"/>
          </w:tcPr>
          <w:p w:rsidR="00C939B2" w:rsidRDefault="00713EF4">
            <w:pPr>
              <w:spacing w:line="360" w:lineRule="auto"/>
              <w:rPr>
                <w:rFonts w:ascii="宋体" w:hAnsi="宋体"/>
                <w:sz w:val="24"/>
              </w:rPr>
            </w:pPr>
            <w:r>
              <w:rPr>
                <w:rFonts w:ascii="宋体" w:hAnsi="宋体" w:hint="eastAsia"/>
                <w:sz w:val="24"/>
              </w:rPr>
              <w:t>投标人是响应招标的法人或其它组织。</w:t>
            </w:r>
            <w:r>
              <w:rPr>
                <w:rFonts w:ascii="宋体" w:hAnsi="宋体"/>
                <w:sz w:val="24"/>
              </w:rPr>
              <w:t>除非另有规定，凡是</w:t>
            </w:r>
            <w:r>
              <w:rPr>
                <w:rFonts w:ascii="宋体" w:hAnsi="宋体" w:hint="eastAsia"/>
                <w:sz w:val="24"/>
              </w:rPr>
              <w:t>提供产自中华人民共和国或是与中华人民共和国</w:t>
            </w:r>
            <w:r>
              <w:rPr>
                <w:rFonts w:ascii="宋体" w:hAnsi="宋体"/>
                <w:sz w:val="24"/>
              </w:rPr>
              <w:t>有正常贸易往来的国家或地区货物的供货人均可投标。</w:t>
            </w:r>
            <w:r>
              <w:rPr>
                <w:rFonts w:ascii="宋体" w:hAnsi="宋体" w:hint="eastAsia"/>
                <w:sz w:val="24"/>
              </w:rPr>
              <w:t>但法定代表人为同一个实际控制人控制或同一个法定代表人的两个及两个以上法人，母公司、全资子公司及其控股公司，不可在本招标中同时投标。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trHeight w:val="671"/>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w:t>
            </w:r>
            <w:r>
              <w:rPr>
                <w:rFonts w:ascii="宋体" w:hAnsi="宋体"/>
                <w:sz w:val="24"/>
              </w:rPr>
              <w:t>.</w:t>
            </w:r>
            <w:r>
              <w:rPr>
                <w:rFonts w:ascii="宋体" w:hAnsi="宋体" w:hint="eastAsia"/>
                <w:sz w:val="24"/>
              </w:rPr>
              <w:t>2</w:t>
            </w:r>
            <w:r>
              <w:rPr>
                <w:rFonts w:ascii="宋体" w:hAnsi="宋体"/>
                <w:sz w:val="24"/>
              </w:rPr>
              <w:t xml:space="preserve">  </w:t>
            </w:r>
          </w:p>
        </w:tc>
        <w:tc>
          <w:tcPr>
            <w:tcW w:w="9033" w:type="dxa"/>
            <w:gridSpan w:val="3"/>
          </w:tcPr>
          <w:p w:rsidR="00C939B2" w:rsidRDefault="00713EF4">
            <w:pPr>
              <w:spacing w:line="360" w:lineRule="auto"/>
              <w:rPr>
                <w:rFonts w:ascii="宋体" w:hAnsi="宋体"/>
                <w:sz w:val="24"/>
              </w:rPr>
            </w:pPr>
            <w:r>
              <w:rPr>
                <w:rFonts w:ascii="宋体" w:hAnsi="宋体"/>
                <w:sz w:val="24"/>
              </w:rPr>
              <w:t>只有在法律上和财务上独立、合法运作并独立于</w:t>
            </w:r>
            <w:r>
              <w:rPr>
                <w:rFonts w:ascii="宋体" w:hAnsi="宋体" w:hint="eastAsia"/>
                <w:sz w:val="24"/>
              </w:rPr>
              <w:t>招标</w:t>
            </w:r>
            <w:r>
              <w:rPr>
                <w:rFonts w:ascii="宋体" w:hAnsi="宋体"/>
                <w:sz w:val="24"/>
              </w:rPr>
              <w:t>人的供货人才能参加投标。招标人的任何不具独立法人资格的附属机构（单位），无资格参加该项目的投标。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38" w:name="_Toc236803071"/>
            <w:bookmarkStart w:id="39" w:name="_Toc211243246"/>
            <w:bookmarkStart w:id="40" w:name="_Toc205623152"/>
            <w:bookmarkStart w:id="41" w:name="_Toc464641447"/>
            <w:bookmarkStart w:id="42" w:name="_Toc205616000"/>
            <w:bookmarkStart w:id="43" w:name="_Toc464641594"/>
            <w:bookmarkStart w:id="44" w:name="_Toc5839"/>
            <w:r>
              <w:rPr>
                <w:rFonts w:ascii="宋体" w:hAnsi="宋体" w:hint="eastAsia"/>
                <w:b/>
                <w:kern w:val="0"/>
                <w:sz w:val="24"/>
              </w:rPr>
              <w:t xml:space="preserve">4. </w:t>
            </w:r>
            <w:bookmarkEnd w:id="38"/>
            <w:bookmarkEnd w:id="39"/>
            <w:bookmarkEnd w:id="40"/>
            <w:bookmarkEnd w:id="41"/>
            <w:bookmarkEnd w:id="42"/>
            <w:bookmarkEnd w:id="43"/>
            <w:r>
              <w:rPr>
                <w:rFonts w:ascii="宋体" w:hAnsi="宋体" w:hint="eastAsia"/>
                <w:b/>
                <w:kern w:val="0"/>
                <w:sz w:val="24"/>
              </w:rPr>
              <w:t>保密及知识产权</w:t>
            </w:r>
            <w:bookmarkEnd w:id="4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4</w:t>
            </w:r>
            <w:r>
              <w:rPr>
                <w:rFonts w:ascii="宋体" w:hAnsi="宋体"/>
                <w:sz w:val="24"/>
              </w:rPr>
              <w:t>.1</w:t>
            </w:r>
          </w:p>
        </w:tc>
        <w:tc>
          <w:tcPr>
            <w:tcW w:w="9033" w:type="dxa"/>
            <w:gridSpan w:val="3"/>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ascii="宋体" w:hAnsi="宋体" w:hint="eastAsia"/>
                <w:kern w:val="0"/>
                <w:sz w:val="24"/>
              </w:rPr>
              <w:t>由投标人为满足招标文件要求而提供的服务以及其他伴随服务。</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4</w:t>
            </w:r>
            <w:r>
              <w:rPr>
                <w:rFonts w:ascii="宋体" w:hAnsi="宋体"/>
                <w:sz w:val="24"/>
              </w:rPr>
              <w:t>.2</w:t>
            </w:r>
          </w:p>
        </w:tc>
        <w:tc>
          <w:tcPr>
            <w:tcW w:w="9033" w:type="dxa"/>
            <w:gridSpan w:val="3"/>
            <w:vAlign w:val="center"/>
          </w:tcPr>
          <w:p w:rsidR="00C939B2" w:rsidRDefault="00713EF4">
            <w:pPr>
              <w:autoSpaceDE w:val="0"/>
              <w:autoSpaceDN w:val="0"/>
              <w:adjustRightInd w:val="0"/>
              <w:spacing w:line="360" w:lineRule="auto"/>
              <w:rPr>
                <w:rFonts w:ascii="宋体" w:hAnsi="宋体"/>
                <w:kern w:val="0"/>
                <w:sz w:val="24"/>
              </w:rPr>
            </w:pPr>
            <w:r>
              <w:rPr>
                <w:rFonts w:ascii="宋体" w:hAnsi="宋体" w:hint="eastAsia"/>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4</w:t>
            </w:r>
            <w:r>
              <w:rPr>
                <w:rFonts w:ascii="宋体" w:hAnsi="宋体"/>
                <w:sz w:val="24"/>
              </w:rPr>
              <w:t>.</w:t>
            </w:r>
            <w:r>
              <w:rPr>
                <w:rFonts w:ascii="宋体" w:hAnsi="宋体" w:hint="eastAsia"/>
                <w:sz w:val="24"/>
              </w:rPr>
              <w:t>3</w:t>
            </w:r>
          </w:p>
        </w:tc>
        <w:tc>
          <w:tcPr>
            <w:tcW w:w="9033" w:type="dxa"/>
            <w:gridSpan w:val="3"/>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83" w:type="dxa"/>
          <w:jc w:val="center"/>
        </w:trPr>
        <w:tc>
          <w:tcPr>
            <w:tcW w:w="9708" w:type="dxa"/>
            <w:gridSpan w:val="4"/>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45" w:name="_Toc211243248"/>
            <w:bookmarkStart w:id="46" w:name="_Toc3238"/>
            <w:bookmarkStart w:id="47" w:name="_Toc205616002"/>
            <w:bookmarkStart w:id="48" w:name="_Toc236803072"/>
            <w:bookmarkStart w:id="49" w:name="_Toc464641448"/>
            <w:bookmarkStart w:id="50" w:name="_Toc205623154"/>
            <w:bookmarkStart w:id="51" w:name="_Toc464641595"/>
            <w:r>
              <w:rPr>
                <w:rFonts w:ascii="宋体" w:hAnsi="宋体" w:hint="eastAsia"/>
                <w:b/>
                <w:kern w:val="0"/>
                <w:sz w:val="24"/>
              </w:rPr>
              <w:t>5. 投标费用</w:t>
            </w:r>
            <w:bookmarkEnd w:id="45"/>
            <w:bookmarkEnd w:id="46"/>
            <w:bookmarkEnd w:id="47"/>
            <w:bookmarkEnd w:id="48"/>
            <w:bookmarkEnd w:id="49"/>
            <w:bookmarkEnd w:id="50"/>
            <w:bookmarkEnd w:id="5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5</w:t>
            </w:r>
            <w:r>
              <w:rPr>
                <w:rFonts w:ascii="宋体" w:hAnsi="宋体"/>
                <w:sz w:val="24"/>
              </w:rPr>
              <w:t>.1</w:t>
            </w:r>
          </w:p>
        </w:tc>
        <w:tc>
          <w:tcPr>
            <w:tcW w:w="9416" w:type="dxa"/>
            <w:gridSpan w:val="5"/>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投标人应承担所有与准备和参加投标有关的费用。不论投标的结果如何，招标人</w:t>
            </w:r>
            <w:r>
              <w:rPr>
                <w:rFonts w:ascii="宋体" w:hAnsi="宋体" w:hint="eastAsia"/>
                <w:kern w:val="0"/>
                <w:sz w:val="24"/>
              </w:rPr>
              <w:t>或招标</w:t>
            </w:r>
            <w:r>
              <w:rPr>
                <w:rFonts w:ascii="宋体" w:hAnsi="宋体" w:hint="eastAsia"/>
                <w:kern w:val="0"/>
                <w:sz w:val="24"/>
              </w:rPr>
              <w:lastRenderedPageBreak/>
              <w:t>代理机构</w:t>
            </w:r>
            <w:r>
              <w:rPr>
                <w:rFonts w:ascii="宋体" w:hAnsi="宋体"/>
                <w:kern w:val="0"/>
                <w:sz w:val="24"/>
              </w:rPr>
              <w:t>均无义务和责任承担这些费用。</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52" w:name="_Toc464641449"/>
            <w:bookmarkStart w:id="53" w:name="_Toc16523"/>
            <w:bookmarkStart w:id="54" w:name="_Toc464641596"/>
            <w:r>
              <w:rPr>
                <w:rFonts w:ascii="宋体" w:hAnsi="宋体" w:hint="eastAsia"/>
                <w:b/>
                <w:kern w:val="0"/>
                <w:sz w:val="24"/>
              </w:rPr>
              <w:lastRenderedPageBreak/>
              <w:t>6. 其他注意事项</w:t>
            </w:r>
            <w:bookmarkEnd w:id="52"/>
            <w:bookmarkEnd w:id="53"/>
            <w:bookmarkEnd w:id="5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55" w:name="_Toc464641597"/>
            <w:bookmarkStart w:id="56" w:name="_Toc211243249"/>
            <w:bookmarkStart w:id="57" w:name="_Toc236803073"/>
            <w:bookmarkStart w:id="58" w:name="_Toc9232"/>
            <w:r>
              <w:rPr>
                <w:rFonts w:hint="eastAsia"/>
              </w:rPr>
              <w:t>第二节</w:t>
            </w:r>
            <w:r>
              <w:rPr>
                <w:rFonts w:hint="eastAsia"/>
              </w:rPr>
              <w:t xml:space="preserve"> </w:t>
            </w:r>
            <w:r>
              <w:rPr>
                <w:rFonts w:hint="eastAsia"/>
              </w:rPr>
              <w:t>招标文件</w:t>
            </w:r>
            <w:bookmarkEnd w:id="55"/>
            <w:bookmarkEnd w:id="56"/>
            <w:bookmarkEnd w:id="57"/>
            <w:bookmarkEnd w:id="58"/>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59" w:name="_Toc211243250"/>
            <w:bookmarkStart w:id="60" w:name="_Toc236803074"/>
            <w:bookmarkStart w:id="61" w:name="_Toc464641598"/>
            <w:bookmarkStart w:id="62" w:name="_Toc464641451"/>
            <w:bookmarkStart w:id="63" w:name="_Toc32146"/>
            <w:r>
              <w:rPr>
                <w:rFonts w:ascii="宋体" w:hAnsi="宋体"/>
                <w:b/>
                <w:kern w:val="0"/>
                <w:sz w:val="24"/>
              </w:rPr>
              <w:t>7</w:t>
            </w:r>
            <w:bookmarkStart w:id="64" w:name="_Toc211243251"/>
            <w:bookmarkStart w:id="65" w:name="_Toc205623157"/>
            <w:bookmarkStart w:id="66" w:name="_Toc205616005"/>
            <w:bookmarkEnd w:id="59"/>
            <w:r>
              <w:rPr>
                <w:rFonts w:ascii="宋体" w:hAnsi="宋体" w:hint="eastAsia"/>
                <w:b/>
                <w:kern w:val="0"/>
                <w:sz w:val="24"/>
              </w:rPr>
              <w:t>. 招标文件构成</w:t>
            </w:r>
            <w:bookmarkEnd w:id="60"/>
            <w:bookmarkEnd w:id="61"/>
            <w:bookmarkEnd w:id="62"/>
            <w:bookmarkEnd w:id="63"/>
            <w:bookmarkEnd w:id="64"/>
            <w:bookmarkEnd w:id="65"/>
            <w:bookmarkEnd w:id="6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7.1</w:t>
            </w:r>
          </w:p>
        </w:tc>
        <w:tc>
          <w:tcPr>
            <w:tcW w:w="9416" w:type="dxa"/>
            <w:gridSpan w:val="5"/>
          </w:tcPr>
          <w:p w:rsidR="00C939B2" w:rsidRDefault="00713EF4">
            <w:pPr>
              <w:spacing w:line="360" w:lineRule="auto"/>
              <w:rPr>
                <w:rFonts w:ascii="宋体" w:hAnsi="宋体"/>
                <w:sz w:val="24"/>
              </w:rPr>
            </w:pPr>
            <w:r>
              <w:rPr>
                <w:rFonts w:ascii="宋体" w:hAnsi="宋体"/>
                <w:sz w:val="24"/>
              </w:rPr>
              <w:t>要求提供的货物、招标过程和合同条件在招标文件中均有说明。</w:t>
            </w:r>
          </w:p>
          <w:p w:rsidR="00C939B2" w:rsidRDefault="00713EF4">
            <w:pPr>
              <w:spacing w:line="360" w:lineRule="auto"/>
              <w:rPr>
                <w:rFonts w:ascii="宋体" w:hAnsi="宋体"/>
                <w:sz w:val="24"/>
              </w:rPr>
            </w:pPr>
            <w:r>
              <w:rPr>
                <w:rFonts w:ascii="宋体" w:hAnsi="宋体"/>
                <w:sz w:val="24"/>
              </w:rPr>
              <w:t>招标文件共五章，内容如下：</w:t>
            </w:r>
          </w:p>
          <w:p w:rsidR="00C939B2" w:rsidRDefault="00713EF4">
            <w:pPr>
              <w:spacing w:line="360" w:lineRule="auto"/>
              <w:rPr>
                <w:rFonts w:ascii="宋体" w:hAnsi="宋体"/>
                <w:color w:val="000000"/>
                <w:sz w:val="24"/>
              </w:rPr>
            </w:pPr>
            <w:r>
              <w:rPr>
                <w:rFonts w:ascii="宋体" w:hAnsi="宋体" w:hint="eastAsia"/>
                <w:color w:val="000000"/>
                <w:sz w:val="24"/>
              </w:rPr>
              <w:t>第一章  招标</w:t>
            </w:r>
            <w:r>
              <w:rPr>
                <w:rFonts w:ascii="宋体" w:hAnsi="宋体"/>
                <w:color w:val="000000"/>
                <w:sz w:val="24"/>
              </w:rPr>
              <w:t>公告</w:t>
            </w:r>
          </w:p>
          <w:p w:rsidR="00C939B2" w:rsidRDefault="00713EF4">
            <w:pPr>
              <w:spacing w:line="360" w:lineRule="auto"/>
              <w:rPr>
                <w:rFonts w:ascii="宋体" w:hAnsi="宋体"/>
                <w:color w:val="000000"/>
                <w:sz w:val="24"/>
              </w:rPr>
            </w:pPr>
            <w:r>
              <w:rPr>
                <w:rFonts w:ascii="宋体" w:hAnsi="宋体" w:hint="eastAsia"/>
                <w:color w:val="000000"/>
                <w:sz w:val="24"/>
              </w:rPr>
              <w:t xml:space="preserve">第二章  </w:t>
            </w:r>
            <w:r>
              <w:rPr>
                <w:rFonts w:ascii="宋体" w:hAnsi="宋体"/>
                <w:color w:val="000000"/>
                <w:sz w:val="24"/>
              </w:rPr>
              <w:t>投标人须知</w:t>
            </w:r>
          </w:p>
          <w:p w:rsidR="00C939B2" w:rsidRDefault="00713EF4">
            <w:pPr>
              <w:spacing w:line="360" w:lineRule="auto"/>
              <w:rPr>
                <w:rFonts w:ascii="宋体" w:hAnsi="宋体"/>
                <w:color w:val="000000"/>
                <w:sz w:val="24"/>
              </w:rPr>
            </w:pPr>
            <w:r>
              <w:rPr>
                <w:rFonts w:ascii="宋体" w:hAnsi="宋体" w:hint="eastAsia"/>
                <w:color w:val="000000"/>
                <w:sz w:val="24"/>
              </w:rPr>
              <w:t>第三章  招标需求要</w:t>
            </w:r>
            <w:proofErr w:type="gramStart"/>
            <w:r>
              <w:rPr>
                <w:rFonts w:ascii="宋体" w:hAnsi="宋体" w:hint="eastAsia"/>
                <w:color w:val="000000"/>
                <w:sz w:val="24"/>
              </w:rPr>
              <w:t>览</w:t>
            </w:r>
            <w:proofErr w:type="gramEnd"/>
          </w:p>
          <w:p w:rsidR="00C939B2" w:rsidRDefault="00713EF4">
            <w:pPr>
              <w:spacing w:line="360" w:lineRule="auto"/>
              <w:rPr>
                <w:rFonts w:ascii="宋体" w:hAnsi="宋体"/>
                <w:color w:val="000000"/>
                <w:sz w:val="24"/>
              </w:rPr>
            </w:pPr>
            <w:r>
              <w:rPr>
                <w:rFonts w:ascii="宋体" w:hAnsi="宋体" w:hint="eastAsia"/>
                <w:color w:val="000000"/>
                <w:sz w:val="24"/>
              </w:rPr>
              <w:t xml:space="preserve">第四章  </w:t>
            </w:r>
            <w:r>
              <w:rPr>
                <w:rFonts w:ascii="宋体" w:hAnsi="宋体"/>
                <w:color w:val="000000"/>
                <w:sz w:val="24"/>
              </w:rPr>
              <w:t>合同格式</w:t>
            </w:r>
          </w:p>
          <w:p w:rsidR="00C939B2" w:rsidRDefault="00713EF4">
            <w:pPr>
              <w:spacing w:line="360" w:lineRule="auto"/>
              <w:rPr>
                <w:rFonts w:ascii="宋体" w:hAnsi="宋体"/>
                <w:color w:val="000000"/>
                <w:sz w:val="24"/>
              </w:rPr>
            </w:pPr>
            <w:r>
              <w:rPr>
                <w:rFonts w:ascii="宋体" w:hAnsi="宋体" w:hint="eastAsia"/>
                <w:color w:val="000000"/>
                <w:sz w:val="24"/>
              </w:rPr>
              <w:t>第五章  投标文件格式</w:t>
            </w:r>
          </w:p>
          <w:p w:rsidR="00DF0136" w:rsidRPr="00DF0136" w:rsidRDefault="00DF0136">
            <w:pPr>
              <w:spacing w:line="360" w:lineRule="auto"/>
              <w:rPr>
                <w:rFonts w:ascii="宋体" w:hAnsi="宋体"/>
                <w:color w:val="000000"/>
                <w:sz w:val="24"/>
              </w:rPr>
            </w:pPr>
            <w:r>
              <w:rPr>
                <w:rFonts w:ascii="宋体" w:hAnsi="宋体" w:hint="eastAsia"/>
                <w:color w:val="000000"/>
                <w:sz w:val="24"/>
              </w:rPr>
              <w:t>第六章  投标文件附件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7.2</w:t>
            </w:r>
          </w:p>
        </w:tc>
        <w:tc>
          <w:tcPr>
            <w:tcW w:w="9416" w:type="dxa"/>
            <w:gridSpan w:val="5"/>
          </w:tcPr>
          <w:p w:rsidR="00C939B2" w:rsidRDefault="00713EF4">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w:t>
            </w:r>
            <w:proofErr w:type="gramStart"/>
            <w:r>
              <w:rPr>
                <w:rFonts w:ascii="宋体" w:hAnsi="宋体"/>
                <w:sz w:val="24"/>
              </w:rPr>
              <w:t>作出</w:t>
            </w:r>
            <w:proofErr w:type="gramEnd"/>
            <w:r>
              <w:rPr>
                <w:rFonts w:ascii="宋体" w:hAnsi="宋体"/>
                <w:sz w:val="24"/>
              </w:rPr>
              <w:t>实质性响应是投标人的风险，并可能导致其投标被拒绝。</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67" w:name="_Toc211243252"/>
            <w:bookmarkStart w:id="68" w:name="_Toc464641599"/>
            <w:bookmarkStart w:id="69" w:name="_Toc236803075"/>
            <w:bookmarkStart w:id="70" w:name="_Toc8136"/>
            <w:bookmarkStart w:id="71" w:name="_Toc464641452"/>
            <w:r>
              <w:rPr>
                <w:rFonts w:ascii="宋体" w:hAnsi="宋体"/>
                <w:b/>
                <w:kern w:val="0"/>
                <w:sz w:val="24"/>
              </w:rPr>
              <w:t>8</w:t>
            </w:r>
            <w:bookmarkStart w:id="72" w:name="_Toc205616007"/>
            <w:bookmarkStart w:id="73" w:name="_Toc211243253"/>
            <w:bookmarkStart w:id="74" w:name="_Toc205623159"/>
            <w:bookmarkEnd w:id="67"/>
            <w:r>
              <w:rPr>
                <w:rFonts w:ascii="宋体" w:hAnsi="宋体" w:hint="eastAsia"/>
                <w:b/>
                <w:kern w:val="0"/>
                <w:sz w:val="24"/>
              </w:rPr>
              <w:t>. 招标文件的澄清</w:t>
            </w:r>
            <w:bookmarkEnd w:id="68"/>
            <w:bookmarkEnd w:id="69"/>
            <w:bookmarkEnd w:id="70"/>
            <w:bookmarkEnd w:id="71"/>
            <w:bookmarkEnd w:id="72"/>
            <w:bookmarkEnd w:id="73"/>
            <w:bookmarkEnd w:id="7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center"/>
        </w:trPr>
        <w:tc>
          <w:tcPr>
            <w:tcW w:w="675" w:type="dxa"/>
          </w:tcPr>
          <w:p w:rsidR="00C939B2" w:rsidRDefault="00713EF4">
            <w:pPr>
              <w:spacing w:line="360" w:lineRule="auto"/>
              <w:ind w:right="-57"/>
              <w:rPr>
                <w:rFonts w:ascii="宋体" w:hAnsi="宋体"/>
                <w:sz w:val="24"/>
              </w:rPr>
            </w:pPr>
            <w:r>
              <w:rPr>
                <w:rFonts w:ascii="宋体" w:hAnsi="宋体"/>
                <w:sz w:val="24"/>
              </w:rPr>
              <w:t>8.1</w:t>
            </w:r>
          </w:p>
        </w:tc>
        <w:tc>
          <w:tcPr>
            <w:tcW w:w="9416" w:type="dxa"/>
            <w:gridSpan w:val="5"/>
          </w:tcPr>
          <w:p w:rsidR="00C939B2" w:rsidRDefault="00713EF4">
            <w:pPr>
              <w:spacing w:line="360" w:lineRule="auto"/>
              <w:rPr>
                <w:rFonts w:ascii="宋体" w:hAnsi="宋体"/>
                <w:sz w:val="24"/>
              </w:rPr>
            </w:pPr>
            <w:r>
              <w:rPr>
                <w:rFonts w:ascii="宋体" w:hAnsi="宋体"/>
                <w:sz w:val="24"/>
              </w:rPr>
              <w:t>任何要求对招标文件进行澄清的投标人，均应以书面形式通知</w:t>
            </w:r>
            <w:r>
              <w:rPr>
                <w:rFonts w:ascii="宋体" w:hAnsi="宋体" w:hint="eastAsia"/>
                <w:sz w:val="24"/>
              </w:rPr>
              <w:t>招标代理机构</w:t>
            </w:r>
            <w:r>
              <w:rPr>
                <w:rFonts w:ascii="宋体" w:hAnsi="宋体"/>
                <w:sz w:val="24"/>
              </w:rPr>
              <w:t>。</w:t>
            </w:r>
            <w:r>
              <w:rPr>
                <w:rFonts w:ascii="宋体" w:hAnsi="宋体" w:hint="eastAsia"/>
                <w:sz w:val="24"/>
              </w:rPr>
              <w:t>招标代理机构</w:t>
            </w:r>
            <w:r>
              <w:rPr>
                <w:rFonts w:ascii="宋体" w:hAnsi="宋体"/>
                <w:sz w:val="24"/>
              </w:rPr>
              <w:t>对其在投标截止期</w:t>
            </w:r>
            <w:r>
              <w:rPr>
                <w:rFonts w:ascii="宋体" w:hAnsi="宋体" w:hint="eastAsia"/>
                <w:sz w:val="24"/>
              </w:rPr>
              <w:t>3天</w:t>
            </w:r>
            <w:r>
              <w:rPr>
                <w:rFonts w:ascii="宋体" w:hAnsi="宋体"/>
                <w:sz w:val="24"/>
              </w:rPr>
              <w:t>以前收到的对招标文件的澄清要求均以书面形式予以答复，同时将书面答复发给每个购买招标文件的投标人（答复中不包括问题的来源）。</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75" w:name="_Toc211243254"/>
            <w:bookmarkStart w:id="76" w:name="_Toc236803076"/>
            <w:bookmarkStart w:id="77" w:name="_Toc15400"/>
            <w:bookmarkStart w:id="78" w:name="_Toc464641600"/>
            <w:bookmarkStart w:id="79" w:name="_Toc464641453"/>
            <w:r>
              <w:rPr>
                <w:rFonts w:ascii="宋体" w:hAnsi="宋体"/>
                <w:b/>
                <w:kern w:val="0"/>
                <w:sz w:val="24"/>
              </w:rPr>
              <w:t>9</w:t>
            </w:r>
            <w:bookmarkStart w:id="80" w:name="_Toc205616009"/>
            <w:bookmarkStart w:id="81" w:name="_Toc205623161"/>
            <w:bookmarkStart w:id="82" w:name="_Toc211243255"/>
            <w:bookmarkEnd w:id="75"/>
            <w:r>
              <w:rPr>
                <w:rFonts w:ascii="宋体" w:hAnsi="宋体" w:hint="eastAsia"/>
                <w:b/>
                <w:kern w:val="0"/>
                <w:sz w:val="24"/>
              </w:rPr>
              <w:t>. 招标文件的修改</w:t>
            </w:r>
            <w:bookmarkEnd w:id="76"/>
            <w:bookmarkEnd w:id="77"/>
            <w:bookmarkEnd w:id="78"/>
            <w:bookmarkEnd w:id="79"/>
            <w:bookmarkEnd w:id="80"/>
            <w:bookmarkEnd w:id="81"/>
            <w:bookmarkEnd w:id="8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9.1  </w:t>
            </w:r>
          </w:p>
        </w:tc>
        <w:tc>
          <w:tcPr>
            <w:tcW w:w="9416" w:type="dxa"/>
            <w:gridSpan w:val="5"/>
          </w:tcPr>
          <w:p w:rsidR="00C939B2" w:rsidRDefault="00713EF4">
            <w:pPr>
              <w:spacing w:line="360" w:lineRule="auto"/>
              <w:rPr>
                <w:rFonts w:ascii="宋体" w:hAnsi="宋体"/>
                <w:sz w:val="24"/>
              </w:rPr>
            </w:pPr>
            <w:r>
              <w:rPr>
                <w:rFonts w:ascii="宋体" w:hAnsi="宋体"/>
                <w:sz w:val="24"/>
              </w:rPr>
              <w:t>投标截止期前的任何时候，无论出于何种原因，</w:t>
            </w:r>
            <w:r>
              <w:rPr>
                <w:rFonts w:ascii="宋体" w:hAnsi="宋体" w:hint="eastAsia"/>
                <w:sz w:val="24"/>
              </w:rPr>
              <w:t>招标代理机构</w:t>
            </w:r>
            <w:r>
              <w:rPr>
                <w:rFonts w:ascii="宋体" w:hAnsi="宋体"/>
                <w:sz w:val="24"/>
              </w:rPr>
              <w:t>可主动地或在解答投标人提出的澄清问题时对招标文件进行修改。</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9.2  </w:t>
            </w:r>
          </w:p>
        </w:tc>
        <w:tc>
          <w:tcPr>
            <w:tcW w:w="9416" w:type="dxa"/>
            <w:gridSpan w:val="5"/>
          </w:tcPr>
          <w:p w:rsidR="00C939B2" w:rsidRDefault="00713EF4">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w:t>
            </w:r>
            <w:r>
              <w:rPr>
                <w:rFonts w:ascii="宋体" w:hAnsi="宋体" w:hint="eastAsia"/>
                <w:sz w:val="24"/>
              </w:rPr>
              <w:t>招标代理机构</w:t>
            </w:r>
            <w:r>
              <w:rPr>
                <w:rFonts w:ascii="宋体" w:hAnsi="宋体"/>
                <w:sz w:val="24"/>
              </w:rPr>
              <w:t>回函确认。</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9.3</w:t>
            </w:r>
          </w:p>
        </w:tc>
        <w:tc>
          <w:tcPr>
            <w:tcW w:w="9416" w:type="dxa"/>
            <w:gridSpan w:val="5"/>
          </w:tcPr>
          <w:p w:rsidR="00C939B2" w:rsidRDefault="00713EF4">
            <w:pPr>
              <w:spacing w:line="360" w:lineRule="auto"/>
              <w:rPr>
                <w:rFonts w:ascii="宋体" w:hAnsi="宋体"/>
                <w:sz w:val="24"/>
              </w:rPr>
            </w:pPr>
            <w:r>
              <w:rPr>
                <w:rFonts w:ascii="宋体" w:hAnsi="宋体" w:hint="eastAsia"/>
                <w:sz w:val="24"/>
              </w:rPr>
              <w:t>为使投标人准备投标时有充分时间对招标文件的修改部分进行研究，招标代理机构将按规定和需要适当推迟投标截止期。</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83" w:name="_Toc28785"/>
            <w:bookmarkStart w:id="84" w:name="_Toc211243256"/>
            <w:bookmarkStart w:id="85" w:name="_Toc464641601"/>
            <w:bookmarkStart w:id="86" w:name="_Toc236803077"/>
            <w:r>
              <w:rPr>
                <w:rFonts w:hint="eastAsia"/>
              </w:rPr>
              <w:lastRenderedPageBreak/>
              <w:t>第三节</w:t>
            </w:r>
            <w:r>
              <w:rPr>
                <w:rFonts w:hint="eastAsia"/>
              </w:rPr>
              <w:t xml:space="preserve"> </w:t>
            </w:r>
            <w:r>
              <w:rPr>
                <w:rFonts w:hint="eastAsia"/>
              </w:rPr>
              <w:t>投标文件的编制</w:t>
            </w:r>
            <w:bookmarkEnd w:id="83"/>
            <w:bookmarkEnd w:id="84"/>
            <w:bookmarkEnd w:id="85"/>
            <w:bookmarkEnd w:id="8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87" w:name="_Toc211243257"/>
            <w:bookmarkStart w:id="88" w:name="_Toc464641455"/>
            <w:bookmarkStart w:id="89" w:name="_Toc236803078"/>
            <w:bookmarkStart w:id="90" w:name="_Toc464641602"/>
            <w:bookmarkStart w:id="91" w:name="_Toc16392"/>
            <w:r>
              <w:rPr>
                <w:rFonts w:ascii="宋体" w:hAnsi="宋体"/>
                <w:b/>
                <w:kern w:val="0"/>
                <w:sz w:val="24"/>
              </w:rPr>
              <w:t>10</w:t>
            </w:r>
            <w:bookmarkStart w:id="92" w:name="_Toc205616012"/>
            <w:bookmarkStart w:id="93" w:name="_Toc205623164"/>
            <w:bookmarkStart w:id="94" w:name="_Toc211243258"/>
            <w:bookmarkEnd w:id="87"/>
            <w:r>
              <w:rPr>
                <w:rFonts w:ascii="宋体" w:hAnsi="宋体" w:hint="eastAsia"/>
                <w:b/>
                <w:kern w:val="0"/>
                <w:sz w:val="24"/>
              </w:rPr>
              <w:t>. 投标的语言</w:t>
            </w:r>
            <w:bookmarkEnd w:id="88"/>
            <w:bookmarkEnd w:id="89"/>
            <w:bookmarkEnd w:id="90"/>
            <w:bookmarkEnd w:id="91"/>
            <w:bookmarkEnd w:id="92"/>
            <w:bookmarkEnd w:id="93"/>
            <w:bookmarkEnd w:id="9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10.1  </w:t>
            </w:r>
          </w:p>
        </w:tc>
        <w:tc>
          <w:tcPr>
            <w:tcW w:w="9416" w:type="dxa"/>
            <w:gridSpan w:val="5"/>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w:t>
            </w:r>
            <w:r>
              <w:rPr>
                <w:rFonts w:ascii="宋体" w:hAnsi="宋体" w:hint="eastAsia"/>
                <w:kern w:val="0"/>
                <w:sz w:val="24"/>
              </w:rPr>
              <w:t>招标代理机构</w:t>
            </w:r>
            <w:r>
              <w:rPr>
                <w:rFonts w:ascii="宋体" w:hAnsi="宋体"/>
                <w:kern w:val="0"/>
                <w:sz w:val="24"/>
              </w:rPr>
              <w:t>就有关投标的所有来往函电均应使用中文书写。对于任何非中文的资料，都应提供中文翻译本，在解释时以翻译本为准。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Pr="004A55B3"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95" w:name="_Toc211243259"/>
            <w:bookmarkStart w:id="96" w:name="_Toc464641456"/>
            <w:bookmarkStart w:id="97" w:name="_Toc12768"/>
            <w:bookmarkStart w:id="98" w:name="_Toc236803079"/>
            <w:bookmarkStart w:id="99" w:name="_Toc464641603"/>
            <w:r w:rsidRPr="004A55B3">
              <w:rPr>
                <w:rFonts w:ascii="宋体" w:hAnsi="宋体" w:hint="eastAsia"/>
                <w:b/>
                <w:kern w:val="0"/>
                <w:sz w:val="24"/>
              </w:rPr>
              <w:t>11</w:t>
            </w:r>
            <w:bookmarkStart w:id="100" w:name="_Toc205623166"/>
            <w:bookmarkStart w:id="101" w:name="_Toc205616014"/>
            <w:bookmarkStart w:id="102" w:name="_Toc211243260"/>
            <w:bookmarkEnd w:id="95"/>
            <w:r w:rsidRPr="004A55B3">
              <w:rPr>
                <w:rFonts w:ascii="宋体" w:hAnsi="宋体" w:hint="eastAsia"/>
                <w:b/>
                <w:kern w:val="0"/>
                <w:sz w:val="24"/>
              </w:rPr>
              <w:t>. 投标文件构成</w:t>
            </w:r>
            <w:bookmarkEnd w:id="96"/>
            <w:bookmarkEnd w:id="97"/>
            <w:bookmarkEnd w:id="98"/>
            <w:bookmarkEnd w:id="99"/>
            <w:bookmarkEnd w:id="100"/>
            <w:bookmarkEnd w:id="101"/>
            <w:bookmarkEnd w:id="10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Pr="004A55B3" w:rsidRDefault="00713EF4">
            <w:pPr>
              <w:spacing w:line="360" w:lineRule="auto"/>
              <w:ind w:right="-57"/>
              <w:rPr>
                <w:rFonts w:ascii="宋体" w:hAnsi="宋体"/>
                <w:sz w:val="24"/>
              </w:rPr>
            </w:pPr>
            <w:r w:rsidRPr="004A55B3">
              <w:rPr>
                <w:rFonts w:ascii="宋体" w:hAnsi="宋体"/>
                <w:sz w:val="24"/>
              </w:rPr>
              <w:t xml:space="preserve">11.1  </w:t>
            </w:r>
          </w:p>
        </w:tc>
        <w:tc>
          <w:tcPr>
            <w:tcW w:w="9416" w:type="dxa"/>
            <w:gridSpan w:val="5"/>
          </w:tcPr>
          <w:p w:rsidR="00C939B2" w:rsidRPr="004A55B3" w:rsidRDefault="00713EF4">
            <w:pPr>
              <w:spacing w:line="360" w:lineRule="auto"/>
              <w:rPr>
                <w:rFonts w:ascii="宋体" w:hAnsi="宋体"/>
                <w:sz w:val="24"/>
              </w:rPr>
            </w:pPr>
            <w:r w:rsidRPr="004A55B3">
              <w:rPr>
                <w:rFonts w:ascii="宋体" w:hAnsi="宋体"/>
                <w:sz w:val="24"/>
              </w:rPr>
              <w:t>投标人编写的投标文件应包括下列部分：</w:t>
            </w:r>
          </w:p>
          <w:p w:rsidR="00C939B2" w:rsidRPr="004A55B3" w:rsidRDefault="00713EF4">
            <w:pPr>
              <w:spacing w:line="360" w:lineRule="auto"/>
              <w:rPr>
                <w:rFonts w:ascii="宋体" w:hAnsi="宋体"/>
                <w:sz w:val="24"/>
              </w:rPr>
            </w:pPr>
            <w:r w:rsidRPr="004A55B3">
              <w:rPr>
                <w:rFonts w:ascii="宋体" w:hAnsi="宋体" w:hint="eastAsia"/>
                <w:sz w:val="24"/>
              </w:rPr>
              <w:t>1）投标书</w:t>
            </w:r>
            <w:r w:rsidRPr="004A55B3">
              <w:rPr>
                <w:rFonts w:ascii="宋体" w:hAnsi="宋体" w:hint="eastAsia"/>
                <w:sz w:val="24"/>
              </w:rPr>
              <w:tab/>
              <w:t>（见格式1）</w:t>
            </w:r>
          </w:p>
          <w:p w:rsidR="00C939B2" w:rsidRPr="004A55B3" w:rsidRDefault="00713EF4">
            <w:pPr>
              <w:spacing w:line="360" w:lineRule="auto"/>
              <w:rPr>
                <w:rFonts w:ascii="宋体" w:hAnsi="宋体"/>
                <w:sz w:val="24"/>
              </w:rPr>
            </w:pPr>
            <w:r w:rsidRPr="004A55B3">
              <w:rPr>
                <w:rFonts w:ascii="宋体" w:hAnsi="宋体" w:hint="eastAsia"/>
                <w:sz w:val="24"/>
              </w:rPr>
              <w:t>2）公司情况介绍（见格式2）</w:t>
            </w:r>
          </w:p>
          <w:p w:rsidR="00C939B2" w:rsidRPr="004A55B3" w:rsidRDefault="00713EF4">
            <w:pPr>
              <w:spacing w:line="360" w:lineRule="auto"/>
              <w:rPr>
                <w:rFonts w:ascii="宋体" w:hAnsi="宋体"/>
                <w:sz w:val="24"/>
              </w:rPr>
            </w:pPr>
            <w:r w:rsidRPr="004A55B3">
              <w:rPr>
                <w:rFonts w:ascii="宋体" w:hAnsi="宋体" w:hint="eastAsia"/>
                <w:sz w:val="24"/>
              </w:rPr>
              <w:t>3</w:t>
            </w:r>
            <w:r w:rsidR="00880BCE" w:rsidRPr="004A55B3">
              <w:rPr>
                <w:rFonts w:ascii="宋体" w:hAnsi="宋体" w:hint="eastAsia"/>
                <w:sz w:val="24"/>
              </w:rPr>
              <w:t>）服务</w:t>
            </w:r>
            <w:r w:rsidRPr="004A55B3">
              <w:rPr>
                <w:rFonts w:ascii="宋体" w:hAnsi="宋体" w:hint="eastAsia"/>
                <w:sz w:val="24"/>
              </w:rPr>
              <w:t>方案（见格式3）</w:t>
            </w:r>
          </w:p>
          <w:p w:rsidR="00C939B2" w:rsidRPr="004A55B3" w:rsidRDefault="006D3094">
            <w:pPr>
              <w:spacing w:line="360" w:lineRule="auto"/>
              <w:rPr>
                <w:rFonts w:ascii="宋体" w:hAnsi="宋体"/>
                <w:sz w:val="24"/>
              </w:rPr>
            </w:pPr>
            <w:r w:rsidRPr="004A55B3">
              <w:rPr>
                <w:rFonts w:ascii="宋体" w:hAnsi="宋体" w:hint="eastAsia"/>
                <w:sz w:val="24"/>
              </w:rPr>
              <w:t>4</w:t>
            </w:r>
            <w:r w:rsidR="00713EF4" w:rsidRPr="004A55B3">
              <w:rPr>
                <w:rFonts w:ascii="宋体" w:hAnsi="宋体" w:hint="eastAsia"/>
                <w:sz w:val="24"/>
              </w:rPr>
              <w:t>）法定代表人证明书（见格式4）</w:t>
            </w:r>
          </w:p>
          <w:p w:rsidR="00C939B2" w:rsidRPr="004A55B3" w:rsidRDefault="006D3094">
            <w:pPr>
              <w:spacing w:line="360" w:lineRule="auto"/>
              <w:rPr>
                <w:rFonts w:ascii="宋体" w:hAnsi="宋体"/>
                <w:sz w:val="24"/>
              </w:rPr>
            </w:pPr>
            <w:r w:rsidRPr="004A55B3">
              <w:rPr>
                <w:rFonts w:ascii="宋体" w:hAnsi="宋体" w:hint="eastAsia"/>
                <w:sz w:val="24"/>
              </w:rPr>
              <w:t>5</w:t>
            </w:r>
            <w:r w:rsidR="00713EF4" w:rsidRPr="004A55B3">
              <w:rPr>
                <w:rFonts w:ascii="宋体" w:hAnsi="宋体" w:hint="eastAsia"/>
                <w:sz w:val="24"/>
              </w:rPr>
              <w:t>）法定代表人授权书（见格式5）</w:t>
            </w:r>
            <w:r w:rsidR="00713EF4" w:rsidRPr="004A55B3">
              <w:rPr>
                <w:rFonts w:ascii="宋体" w:hAnsi="宋体" w:hint="eastAsia"/>
                <w:sz w:val="24"/>
              </w:rPr>
              <w:tab/>
            </w:r>
          </w:p>
          <w:p w:rsidR="00C939B2" w:rsidRPr="004A55B3" w:rsidRDefault="006D3094">
            <w:pPr>
              <w:adjustRightInd w:val="0"/>
              <w:snapToGrid w:val="0"/>
              <w:spacing w:line="360" w:lineRule="auto"/>
              <w:rPr>
                <w:rFonts w:ascii="宋体" w:hAnsi="宋体"/>
                <w:sz w:val="24"/>
              </w:rPr>
            </w:pPr>
            <w:r w:rsidRPr="004A55B3">
              <w:rPr>
                <w:rFonts w:ascii="宋体" w:hAnsi="宋体" w:hint="eastAsia"/>
                <w:sz w:val="24"/>
              </w:rPr>
              <w:t>6</w:t>
            </w:r>
            <w:r w:rsidR="00713EF4" w:rsidRPr="004A55B3">
              <w:rPr>
                <w:rFonts w:ascii="宋体" w:hAnsi="宋体" w:hint="eastAsia"/>
                <w:sz w:val="24"/>
              </w:rPr>
              <w:t>）价格承诺函；（格式自拟）</w:t>
            </w:r>
          </w:p>
          <w:p w:rsidR="00C939B2" w:rsidRPr="004A55B3" w:rsidRDefault="00713EF4">
            <w:pPr>
              <w:adjustRightInd w:val="0"/>
              <w:snapToGrid w:val="0"/>
              <w:spacing w:line="360" w:lineRule="auto"/>
              <w:rPr>
                <w:rFonts w:ascii="宋体" w:hAnsi="宋体"/>
                <w:sz w:val="24"/>
              </w:rPr>
            </w:pPr>
            <w:r w:rsidRPr="004A55B3">
              <w:rPr>
                <w:rFonts w:ascii="宋体" w:hAnsi="宋体" w:hint="eastAsia"/>
                <w:sz w:val="24"/>
              </w:rPr>
              <w:t>7）</w:t>
            </w:r>
            <w:r w:rsidRPr="004A55B3">
              <w:rPr>
                <w:rFonts w:ascii="宋体" w:hAnsi="宋体" w:cs="宋体" w:hint="eastAsia"/>
                <w:sz w:val="24"/>
                <w:lang w:bidi="ar"/>
              </w:rPr>
              <w:t>换、补货</w:t>
            </w:r>
            <w:r w:rsidRPr="004A55B3">
              <w:rPr>
                <w:rFonts w:ascii="宋体" w:hAnsi="宋体" w:hint="eastAsia"/>
                <w:sz w:val="24"/>
              </w:rPr>
              <w:t>承诺函；（格式自拟）</w:t>
            </w:r>
          </w:p>
          <w:p w:rsidR="00C939B2" w:rsidRPr="004A55B3" w:rsidRDefault="00713EF4">
            <w:pPr>
              <w:spacing w:line="360" w:lineRule="auto"/>
              <w:rPr>
                <w:rFonts w:ascii="宋体" w:hAnsi="宋体"/>
                <w:sz w:val="24"/>
              </w:rPr>
            </w:pPr>
            <w:r w:rsidRPr="004A55B3">
              <w:rPr>
                <w:rFonts w:ascii="宋体" w:hAnsi="宋体" w:hint="eastAsia"/>
                <w:sz w:val="24"/>
              </w:rPr>
              <w:t>8）诚信情况承诺函；（见格式6）</w:t>
            </w:r>
          </w:p>
          <w:p w:rsidR="00C939B2" w:rsidRPr="004A55B3" w:rsidRDefault="00713EF4">
            <w:pPr>
              <w:spacing w:line="360" w:lineRule="auto"/>
              <w:rPr>
                <w:rFonts w:ascii="宋体" w:hAnsi="宋体"/>
                <w:sz w:val="24"/>
              </w:rPr>
            </w:pPr>
            <w:r w:rsidRPr="004A55B3">
              <w:rPr>
                <w:rFonts w:ascii="宋体" w:hAnsi="宋体" w:hint="eastAsia"/>
                <w:sz w:val="24"/>
              </w:rPr>
              <w:t>9）</w:t>
            </w:r>
            <w:r w:rsidRPr="004A55B3">
              <w:rPr>
                <w:rFonts w:ascii="宋体" w:hAnsi="宋体"/>
                <w:sz w:val="24"/>
              </w:rPr>
              <w:t>符合“招标文件”规定的证明文件及投标方认为需加以说明的其他内容</w:t>
            </w:r>
            <w:r w:rsidRPr="004A55B3">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11.2  </w:t>
            </w:r>
          </w:p>
        </w:tc>
        <w:tc>
          <w:tcPr>
            <w:tcW w:w="9416" w:type="dxa"/>
            <w:gridSpan w:val="5"/>
          </w:tcPr>
          <w:p w:rsidR="00C939B2" w:rsidRDefault="00713EF4">
            <w:pPr>
              <w:spacing w:line="360" w:lineRule="auto"/>
              <w:rPr>
                <w:rFonts w:ascii="宋体" w:hAnsi="宋体"/>
                <w:sz w:val="24"/>
              </w:rPr>
            </w:pPr>
            <w:r>
              <w:rPr>
                <w:rFonts w:ascii="宋体" w:hAnsi="宋体"/>
                <w:sz w:val="24"/>
              </w:rPr>
              <w:t>投标方应将“投标文件”装订成册</w:t>
            </w:r>
            <w:r>
              <w:rPr>
                <w:rFonts w:ascii="宋体" w:hAnsi="宋体" w:hint="eastAsia"/>
                <w:sz w:val="24"/>
              </w:rPr>
              <w:t>，不得</w:t>
            </w:r>
            <w:proofErr w:type="gramStart"/>
            <w:r>
              <w:rPr>
                <w:rFonts w:ascii="宋体" w:hAnsi="宋体" w:hint="eastAsia"/>
                <w:sz w:val="24"/>
              </w:rPr>
              <w:t>出现重页或</w:t>
            </w:r>
            <w:proofErr w:type="gramEnd"/>
            <w:r>
              <w:rPr>
                <w:rFonts w:ascii="宋体" w:hAnsi="宋体" w:hint="eastAsia"/>
                <w:sz w:val="24"/>
              </w:rPr>
              <w:t>缺页</w:t>
            </w:r>
            <w:r>
              <w:rPr>
                <w:rFonts w:ascii="宋体" w:hAnsi="宋体"/>
                <w:sz w:val="24"/>
              </w:rPr>
              <w:t>，</w:t>
            </w:r>
            <w:r>
              <w:rPr>
                <w:rFonts w:ascii="宋体" w:hAnsi="宋体" w:hint="eastAsia"/>
                <w:sz w:val="24"/>
              </w:rPr>
              <w:t>并在投标文件中标明页码及索引，以便于评标委员会的查阅。</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03" w:name="_Toc211243261"/>
            <w:bookmarkStart w:id="104" w:name="_Toc236803080"/>
            <w:bookmarkStart w:id="105" w:name="_Toc464641457"/>
            <w:bookmarkStart w:id="106" w:name="_Toc464641604"/>
            <w:bookmarkStart w:id="107" w:name="_Toc2221"/>
            <w:r>
              <w:rPr>
                <w:rFonts w:ascii="宋体" w:hAnsi="宋体"/>
                <w:b/>
                <w:kern w:val="0"/>
                <w:sz w:val="24"/>
              </w:rPr>
              <w:t>12</w:t>
            </w:r>
            <w:bookmarkStart w:id="108" w:name="_Toc205616016"/>
            <w:bookmarkStart w:id="109" w:name="_Toc205623168"/>
            <w:bookmarkStart w:id="110" w:name="_Toc211243262"/>
            <w:bookmarkEnd w:id="103"/>
            <w:r>
              <w:rPr>
                <w:rFonts w:ascii="宋体" w:hAnsi="宋体" w:hint="eastAsia"/>
                <w:b/>
                <w:kern w:val="0"/>
                <w:sz w:val="24"/>
              </w:rPr>
              <w:t>. 投标文件格式</w:t>
            </w:r>
            <w:bookmarkEnd w:id="104"/>
            <w:bookmarkEnd w:id="105"/>
            <w:bookmarkEnd w:id="106"/>
            <w:bookmarkEnd w:id="107"/>
            <w:bookmarkEnd w:id="108"/>
            <w:bookmarkEnd w:id="109"/>
            <w:bookmarkEnd w:id="11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12.1</w:t>
            </w:r>
          </w:p>
        </w:tc>
        <w:tc>
          <w:tcPr>
            <w:tcW w:w="9416" w:type="dxa"/>
            <w:gridSpan w:val="5"/>
          </w:tcPr>
          <w:p w:rsidR="00C939B2" w:rsidRDefault="00713EF4">
            <w:pPr>
              <w:spacing w:line="360" w:lineRule="auto"/>
              <w:rPr>
                <w:rFonts w:ascii="宋体" w:hAnsi="宋体"/>
                <w:sz w:val="24"/>
              </w:rPr>
            </w:pPr>
            <w:r>
              <w:rPr>
                <w:rFonts w:ascii="宋体" w:hAnsi="宋体"/>
                <w:sz w:val="24"/>
              </w:rPr>
              <w:t>投标人应按招标文件</w:t>
            </w:r>
            <w:r>
              <w:rPr>
                <w:rFonts w:ascii="宋体" w:hAnsi="宋体" w:hint="eastAsia"/>
                <w:sz w:val="24"/>
              </w:rPr>
              <w:t>第五章</w:t>
            </w:r>
            <w:r>
              <w:rPr>
                <w:rFonts w:ascii="宋体" w:hAnsi="宋体"/>
                <w:sz w:val="24"/>
              </w:rPr>
              <w:t>提供的“投标文件格式”</w:t>
            </w:r>
            <w:r>
              <w:rPr>
                <w:rFonts w:ascii="宋体" w:hAnsi="宋体" w:hint="eastAsia"/>
                <w:sz w:val="24"/>
              </w:rPr>
              <w:t>完整地</w:t>
            </w:r>
            <w:r>
              <w:rPr>
                <w:rFonts w:ascii="宋体" w:hAnsi="宋体"/>
                <w:sz w:val="24"/>
              </w:rPr>
              <w:t>填写</w:t>
            </w:r>
            <w:r>
              <w:rPr>
                <w:rFonts w:ascii="宋体" w:hAnsi="宋体" w:hint="eastAsia"/>
                <w:sz w:val="24"/>
              </w:rPr>
              <w:t>投标文件及招标文件规定的其它内容。未按规定格式填写，内容不全或关键字迹模糊、无法辨认的</w:t>
            </w:r>
            <w:proofErr w:type="gramStart"/>
            <w:r>
              <w:rPr>
                <w:rFonts w:ascii="宋体" w:hAnsi="宋体" w:hint="eastAsia"/>
                <w:sz w:val="24"/>
              </w:rPr>
              <w:t>按废标处理</w:t>
            </w:r>
            <w:proofErr w:type="gramEnd"/>
            <w:r>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11" w:name="_Toc211243263"/>
            <w:bookmarkStart w:id="112" w:name="_Toc21683"/>
            <w:bookmarkStart w:id="113" w:name="_Toc236803081"/>
            <w:bookmarkStart w:id="114" w:name="_Toc464641605"/>
            <w:bookmarkStart w:id="115" w:name="_Toc464641458"/>
            <w:r>
              <w:rPr>
                <w:rFonts w:ascii="宋体" w:hAnsi="宋体"/>
                <w:b/>
                <w:kern w:val="0"/>
                <w:sz w:val="24"/>
              </w:rPr>
              <w:t>13</w:t>
            </w:r>
            <w:bookmarkStart w:id="116" w:name="_Toc205616018"/>
            <w:bookmarkStart w:id="117" w:name="_Toc205623170"/>
            <w:bookmarkStart w:id="118" w:name="_Toc211243264"/>
            <w:bookmarkEnd w:id="111"/>
            <w:r>
              <w:rPr>
                <w:rFonts w:ascii="宋体" w:hAnsi="宋体" w:hint="eastAsia"/>
                <w:b/>
                <w:kern w:val="0"/>
                <w:sz w:val="24"/>
              </w:rPr>
              <w:t>. 投标报价和货币</w:t>
            </w:r>
            <w:bookmarkEnd w:id="112"/>
            <w:bookmarkEnd w:id="113"/>
            <w:bookmarkEnd w:id="114"/>
            <w:bookmarkEnd w:id="115"/>
            <w:bookmarkEnd w:id="116"/>
            <w:bookmarkEnd w:id="117"/>
            <w:bookmarkEnd w:id="118"/>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13.1</w:t>
            </w:r>
          </w:p>
        </w:tc>
        <w:tc>
          <w:tcPr>
            <w:tcW w:w="9416" w:type="dxa"/>
            <w:gridSpan w:val="5"/>
          </w:tcPr>
          <w:p w:rsidR="00C939B2" w:rsidRDefault="00713EF4">
            <w:pPr>
              <w:spacing w:line="360" w:lineRule="auto"/>
              <w:rPr>
                <w:rFonts w:ascii="宋体" w:hAnsi="宋体"/>
                <w:sz w:val="24"/>
              </w:rPr>
            </w:pPr>
            <w:r>
              <w:rPr>
                <w:rFonts w:ascii="宋体" w:hAnsi="宋体" w:hint="eastAsia"/>
                <w:sz w:val="24"/>
              </w:rPr>
              <w:t>投标报价为包干价。</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13.2  </w:t>
            </w:r>
          </w:p>
        </w:tc>
        <w:tc>
          <w:tcPr>
            <w:tcW w:w="9416" w:type="dxa"/>
            <w:gridSpan w:val="5"/>
          </w:tcPr>
          <w:p w:rsidR="00C939B2" w:rsidRDefault="00713EF4">
            <w:pPr>
              <w:pStyle w:val="a7"/>
              <w:spacing w:line="360" w:lineRule="auto"/>
              <w:jc w:val="both"/>
              <w:rPr>
                <w:rFonts w:hAnsi="宋体"/>
                <w:kern w:val="2"/>
                <w:sz w:val="24"/>
                <w:szCs w:val="24"/>
              </w:rPr>
            </w:pPr>
            <w:r>
              <w:rPr>
                <w:rFonts w:hAnsi="宋体" w:hint="eastAsia"/>
                <w:kern w:val="2"/>
                <w:sz w:val="24"/>
                <w:szCs w:val="24"/>
              </w:rPr>
              <w:t>货币类型为人民币</w:t>
            </w:r>
            <w:r>
              <w:rPr>
                <w:rFonts w:hAnsi="宋体"/>
                <w:kern w:val="2"/>
                <w:sz w:val="24"/>
                <w:szCs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19" w:name="_Toc211243265"/>
            <w:bookmarkStart w:id="120" w:name="_Toc464641606"/>
            <w:bookmarkStart w:id="121" w:name="_Toc236803082"/>
            <w:bookmarkStart w:id="122" w:name="_Toc464641459"/>
            <w:bookmarkStart w:id="123" w:name="_Toc16142"/>
            <w:r>
              <w:rPr>
                <w:rFonts w:ascii="宋体" w:hAnsi="宋体"/>
                <w:b/>
                <w:kern w:val="0"/>
                <w:sz w:val="24"/>
              </w:rPr>
              <w:t>14</w:t>
            </w:r>
            <w:bookmarkStart w:id="124" w:name="_Toc205623172"/>
            <w:bookmarkStart w:id="125" w:name="_Toc205616020"/>
            <w:bookmarkStart w:id="126" w:name="_Toc211243266"/>
            <w:bookmarkEnd w:id="119"/>
            <w:r>
              <w:rPr>
                <w:rFonts w:ascii="宋体" w:hAnsi="宋体" w:hint="eastAsia"/>
                <w:b/>
                <w:kern w:val="0"/>
                <w:sz w:val="24"/>
              </w:rPr>
              <w:t>. 投标人资格的证明文件</w:t>
            </w:r>
            <w:bookmarkEnd w:id="120"/>
            <w:bookmarkEnd w:id="121"/>
            <w:bookmarkEnd w:id="122"/>
            <w:bookmarkEnd w:id="123"/>
            <w:bookmarkEnd w:id="124"/>
            <w:bookmarkEnd w:id="125"/>
            <w:bookmarkEnd w:id="12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14.1</w:t>
            </w:r>
          </w:p>
        </w:tc>
        <w:tc>
          <w:tcPr>
            <w:tcW w:w="9416" w:type="dxa"/>
            <w:gridSpan w:val="5"/>
          </w:tcPr>
          <w:p w:rsidR="00C939B2" w:rsidRDefault="00713EF4">
            <w:pPr>
              <w:spacing w:line="360" w:lineRule="auto"/>
              <w:rPr>
                <w:rFonts w:ascii="宋体" w:hAnsi="宋体"/>
                <w:sz w:val="24"/>
              </w:rPr>
            </w:pPr>
            <w:r>
              <w:rPr>
                <w:rFonts w:ascii="宋体" w:hAnsi="宋体"/>
                <w:sz w:val="24"/>
              </w:rPr>
              <w:t>投标人应提交证明其有资格参加投标和中标后有能力履行合同的文件，并作为其投标文</w:t>
            </w:r>
            <w:r>
              <w:rPr>
                <w:rFonts w:ascii="宋体" w:hAnsi="宋体"/>
                <w:sz w:val="24"/>
              </w:rPr>
              <w:lastRenderedPageBreak/>
              <w:t>件的一部分</w:t>
            </w:r>
            <w:r>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bookmarkStart w:id="127" w:name="_Toc208720792"/>
            <w:bookmarkStart w:id="128" w:name="_Toc208720344"/>
            <w:r>
              <w:rPr>
                <w:rFonts w:ascii="宋体" w:hAnsi="宋体" w:hint="eastAsia"/>
                <w:sz w:val="24"/>
              </w:rPr>
              <w:lastRenderedPageBreak/>
              <w:t>14.2</w:t>
            </w:r>
            <w:bookmarkEnd w:id="127"/>
            <w:bookmarkEnd w:id="128"/>
          </w:p>
        </w:tc>
        <w:tc>
          <w:tcPr>
            <w:tcW w:w="9416" w:type="dxa"/>
            <w:gridSpan w:val="5"/>
          </w:tcPr>
          <w:p w:rsidR="00C939B2" w:rsidRDefault="00713EF4">
            <w:pPr>
              <w:spacing w:line="360" w:lineRule="auto"/>
              <w:rPr>
                <w:rFonts w:ascii="宋体" w:hAnsi="宋体"/>
                <w:sz w:val="24"/>
              </w:rPr>
            </w:pPr>
            <w:r>
              <w:rPr>
                <w:rFonts w:ascii="宋体" w:hAnsi="宋体" w:hint="eastAsia"/>
                <w:sz w:val="24"/>
              </w:rPr>
              <w:t>投标人提交的资格证明文件应符合招标人的要求。</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bookmarkStart w:id="129" w:name="_Toc208720793"/>
            <w:bookmarkStart w:id="130" w:name="_Toc208720345"/>
            <w:r>
              <w:rPr>
                <w:rFonts w:ascii="宋体" w:hAnsi="宋体" w:hint="eastAsia"/>
                <w:sz w:val="24"/>
              </w:rPr>
              <w:t>14.3</w:t>
            </w:r>
            <w:bookmarkEnd w:id="129"/>
            <w:bookmarkEnd w:id="130"/>
          </w:p>
        </w:tc>
        <w:tc>
          <w:tcPr>
            <w:tcW w:w="9416" w:type="dxa"/>
            <w:gridSpan w:val="5"/>
          </w:tcPr>
          <w:p w:rsidR="00C939B2" w:rsidRDefault="00713EF4">
            <w:pPr>
              <w:spacing w:line="360" w:lineRule="auto"/>
              <w:rPr>
                <w:rFonts w:ascii="宋体" w:hAnsi="宋体"/>
                <w:sz w:val="24"/>
              </w:rPr>
            </w:pPr>
            <w:r>
              <w:rPr>
                <w:rFonts w:ascii="宋体" w:hAnsi="宋体" w:hint="eastAsia"/>
                <w:sz w:val="24"/>
              </w:rPr>
              <w:t>投标人提交的证明其中标后能履行合同的资格证明文件应包括下列文件：</w:t>
            </w:r>
          </w:p>
          <w:p w:rsidR="00C939B2" w:rsidRDefault="00713EF4">
            <w:pPr>
              <w:spacing w:line="360" w:lineRule="auto"/>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投标人已具备履行合同所需的财务、技术和生产能力；</w:t>
            </w:r>
          </w:p>
          <w:p w:rsidR="00C939B2" w:rsidRDefault="00713EF4">
            <w:pPr>
              <w:spacing w:line="360" w:lineRule="auto"/>
              <w:rPr>
                <w:rFonts w:ascii="宋体" w:hAnsi="宋体"/>
                <w:sz w:val="24"/>
              </w:rPr>
            </w:pPr>
            <w:r>
              <w:rPr>
                <w:rFonts w:ascii="宋体" w:hAnsi="宋体" w:hint="eastAsia"/>
                <w:sz w:val="24"/>
              </w:rPr>
              <w:t>2</w:t>
            </w:r>
            <w:r>
              <w:rPr>
                <w:rFonts w:ascii="宋体" w:hAnsi="宋体"/>
                <w:sz w:val="24"/>
              </w:rPr>
              <w:t>) 投标人应</w:t>
            </w:r>
            <w:r>
              <w:rPr>
                <w:rFonts w:ascii="宋体" w:hAnsi="宋体" w:hint="eastAsia"/>
                <w:sz w:val="24"/>
              </w:rPr>
              <w:t>满足</w:t>
            </w:r>
            <w:r>
              <w:rPr>
                <w:rFonts w:ascii="宋体" w:hAnsi="宋体"/>
                <w:sz w:val="24"/>
              </w:rPr>
              <w:t>招标文件第二章中规定的资格标准</w:t>
            </w:r>
            <w:r>
              <w:rPr>
                <w:rFonts w:ascii="宋体" w:hAnsi="宋体" w:hint="eastAsia"/>
                <w:sz w:val="24"/>
              </w:rPr>
              <w:t>；</w:t>
            </w:r>
          </w:p>
          <w:p w:rsidR="00C939B2" w:rsidRDefault="00713EF4">
            <w:pPr>
              <w:spacing w:line="360" w:lineRule="auto"/>
              <w:rPr>
                <w:rFonts w:ascii="宋体" w:hAnsi="宋体"/>
                <w:sz w:val="24"/>
              </w:rPr>
            </w:pPr>
            <w:r>
              <w:rPr>
                <w:rFonts w:ascii="宋体" w:hAnsi="宋体" w:hint="eastAsia"/>
                <w:sz w:val="24"/>
              </w:rPr>
              <w:t>3）招标文件中要求的其它资格证明文件。</w:t>
            </w:r>
          </w:p>
          <w:p w:rsidR="00C939B2" w:rsidRDefault="00713EF4">
            <w:pPr>
              <w:spacing w:line="360" w:lineRule="auto"/>
              <w:rPr>
                <w:rFonts w:ascii="宋体" w:hAnsi="宋体"/>
                <w:sz w:val="24"/>
              </w:rPr>
            </w:pPr>
            <w:r>
              <w:rPr>
                <w:rFonts w:ascii="宋体" w:hAnsi="宋体" w:hint="eastAsia"/>
                <w:sz w:val="24"/>
              </w:rPr>
              <w:t>4）法律法规规定的其他情形。</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31" w:name="_Toc211243267"/>
            <w:bookmarkStart w:id="132" w:name="_Toc464641460"/>
            <w:bookmarkStart w:id="133" w:name="_Toc236803083"/>
            <w:bookmarkStart w:id="134" w:name="_Toc464641607"/>
            <w:bookmarkStart w:id="135" w:name="_Toc5545"/>
            <w:r>
              <w:rPr>
                <w:rFonts w:ascii="宋体" w:hAnsi="宋体"/>
                <w:b/>
                <w:kern w:val="0"/>
                <w:sz w:val="24"/>
              </w:rPr>
              <w:t>15</w:t>
            </w:r>
            <w:bookmarkStart w:id="136" w:name="_Toc211243268"/>
            <w:bookmarkStart w:id="137" w:name="_Toc205616022"/>
            <w:bookmarkStart w:id="138" w:name="_Toc205623174"/>
            <w:bookmarkEnd w:id="131"/>
            <w:r>
              <w:rPr>
                <w:rFonts w:ascii="宋体" w:hAnsi="宋体" w:hint="eastAsia"/>
                <w:b/>
                <w:kern w:val="0"/>
                <w:sz w:val="24"/>
              </w:rPr>
              <w:t>.</w:t>
            </w:r>
            <w:bookmarkEnd w:id="132"/>
            <w:bookmarkEnd w:id="133"/>
            <w:bookmarkEnd w:id="134"/>
            <w:bookmarkEnd w:id="136"/>
            <w:bookmarkEnd w:id="137"/>
            <w:bookmarkEnd w:id="138"/>
            <w:r>
              <w:rPr>
                <w:rFonts w:ascii="宋体" w:hAnsi="宋体" w:hint="eastAsia"/>
                <w:b/>
                <w:kern w:val="0"/>
                <w:sz w:val="24"/>
              </w:rPr>
              <w:t xml:space="preserve"> 知识产权</w:t>
            </w:r>
            <w:bookmarkEnd w:id="13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15.1  </w:t>
            </w:r>
          </w:p>
        </w:tc>
        <w:tc>
          <w:tcPr>
            <w:tcW w:w="9416" w:type="dxa"/>
            <w:gridSpan w:val="5"/>
          </w:tcPr>
          <w:p w:rsidR="00C939B2" w:rsidRDefault="00713EF4">
            <w:pPr>
              <w:spacing w:line="360" w:lineRule="auto"/>
              <w:rPr>
                <w:rFonts w:ascii="宋体" w:hAnsi="宋体"/>
                <w:sz w:val="24"/>
              </w:rPr>
            </w:pPr>
            <w:r>
              <w:rPr>
                <w:rFonts w:ascii="宋体" w:hAnsi="宋体" w:hint="eastAsia"/>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rsidR="00C939B2" w:rsidTr="00ED7F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39" w:name="_Toc211243269"/>
            <w:bookmarkStart w:id="140" w:name="_Toc236803084"/>
            <w:bookmarkStart w:id="141" w:name="_Toc464641608"/>
            <w:bookmarkStart w:id="142" w:name="_Toc464641461"/>
            <w:bookmarkStart w:id="143" w:name="_Toc3584"/>
            <w:r>
              <w:rPr>
                <w:rFonts w:ascii="宋体" w:hAnsi="宋体"/>
                <w:b/>
                <w:kern w:val="0"/>
                <w:sz w:val="24"/>
              </w:rPr>
              <w:t>16</w:t>
            </w:r>
            <w:bookmarkStart w:id="144" w:name="_Toc211243270"/>
            <w:bookmarkStart w:id="145" w:name="_Toc205616024"/>
            <w:bookmarkStart w:id="146" w:name="_Toc205623176"/>
            <w:bookmarkEnd w:id="139"/>
            <w:r>
              <w:rPr>
                <w:rFonts w:ascii="宋体" w:hAnsi="宋体" w:hint="eastAsia"/>
                <w:b/>
                <w:kern w:val="0"/>
                <w:sz w:val="24"/>
              </w:rPr>
              <w:t>. 投标保证金</w:t>
            </w:r>
            <w:bookmarkEnd w:id="140"/>
            <w:bookmarkEnd w:id="141"/>
            <w:bookmarkEnd w:id="142"/>
            <w:bookmarkEnd w:id="143"/>
            <w:bookmarkEnd w:id="144"/>
            <w:bookmarkEnd w:id="145"/>
            <w:bookmarkEnd w:id="146"/>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C939B2">
            <w:pPr>
              <w:spacing w:line="360" w:lineRule="auto"/>
              <w:ind w:right="-57"/>
              <w:rPr>
                <w:rFonts w:ascii="宋体" w:hAnsi="宋体"/>
                <w:sz w:val="24"/>
              </w:rPr>
            </w:pPr>
          </w:p>
        </w:tc>
        <w:tc>
          <w:tcPr>
            <w:tcW w:w="9416" w:type="dxa"/>
            <w:gridSpan w:val="5"/>
          </w:tcPr>
          <w:p w:rsidR="00C939B2" w:rsidRDefault="00ED7FE8">
            <w:pPr>
              <w:tabs>
                <w:tab w:val="left" w:pos="851"/>
              </w:tabs>
              <w:spacing w:line="360" w:lineRule="auto"/>
              <w:rPr>
                <w:rFonts w:ascii="宋体" w:hAnsi="宋体"/>
                <w:sz w:val="24"/>
              </w:rPr>
            </w:pPr>
            <w:r>
              <w:rPr>
                <w:rFonts w:ascii="宋体" w:hAnsi="宋体" w:hint="eastAsia"/>
                <w:sz w:val="24"/>
              </w:rPr>
              <w:t>不适用</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47" w:name="_Toc211243271"/>
            <w:bookmarkStart w:id="148" w:name="_Toc236803085"/>
            <w:bookmarkStart w:id="149" w:name="_Toc464641609"/>
            <w:bookmarkStart w:id="150" w:name="_Toc14581"/>
            <w:bookmarkStart w:id="151" w:name="_Toc464641462"/>
            <w:r>
              <w:rPr>
                <w:rFonts w:ascii="宋体" w:hAnsi="宋体"/>
                <w:b/>
                <w:kern w:val="0"/>
                <w:sz w:val="24"/>
              </w:rPr>
              <w:t>17</w:t>
            </w:r>
            <w:bookmarkStart w:id="152" w:name="_Toc205616026"/>
            <w:bookmarkStart w:id="153" w:name="_Toc205623178"/>
            <w:bookmarkStart w:id="154" w:name="_Toc211243272"/>
            <w:bookmarkEnd w:id="147"/>
            <w:r>
              <w:rPr>
                <w:rFonts w:ascii="宋体" w:hAnsi="宋体" w:hint="eastAsia"/>
                <w:b/>
                <w:kern w:val="0"/>
                <w:sz w:val="24"/>
              </w:rPr>
              <w:t>. 投标有效期</w:t>
            </w:r>
            <w:bookmarkEnd w:id="148"/>
            <w:bookmarkEnd w:id="149"/>
            <w:bookmarkEnd w:id="150"/>
            <w:bookmarkEnd w:id="151"/>
            <w:bookmarkEnd w:id="152"/>
            <w:bookmarkEnd w:id="153"/>
            <w:bookmarkEnd w:id="154"/>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17.1</w:t>
            </w:r>
          </w:p>
        </w:tc>
        <w:tc>
          <w:tcPr>
            <w:tcW w:w="9416" w:type="dxa"/>
            <w:gridSpan w:val="5"/>
          </w:tcPr>
          <w:p w:rsidR="00C939B2" w:rsidRDefault="00713EF4">
            <w:pPr>
              <w:spacing w:line="360" w:lineRule="auto"/>
              <w:rPr>
                <w:rFonts w:ascii="宋体" w:hAnsi="宋体"/>
                <w:sz w:val="24"/>
              </w:rPr>
            </w:pPr>
            <w:r>
              <w:rPr>
                <w:rFonts w:ascii="宋体" w:hAnsi="宋体"/>
                <w:sz w:val="24"/>
              </w:rPr>
              <w:t>投标应在</w:t>
            </w:r>
            <w:r>
              <w:rPr>
                <w:rFonts w:ascii="宋体" w:hAnsi="宋体" w:hint="eastAsia"/>
                <w:sz w:val="24"/>
              </w:rPr>
              <w:t>本须知24.1条</w:t>
            </w:r>
            <w:r>
              <w:rPr>
                <w:rFonts w:ascii="宋体" w:hAnsi="宋体"/>
                <w:sz w:val="24"/>
              </w:rPr>
              <w:t>规定的开标日后</w:t>
            </w:r>
            <w:r>
              <w:rPr>
                <w:rFonts w:ascii="宋体" w:hAnsi="宋体" w:hint="eastAsia"/>
                <w:sz w:val="24"/>
              </w:rPr>
              <w:t>90个日历日内</w:t>
            </w:r>
            <w:r>
              <w:rPr>
                <w:rFonts w:ascii="宋体" w:hAnsi="宋体"/>
                <w:sz w:val="24"/>
              </w:rPr>
              <w:t>保持有效</w:t>
            </w:r>
            <w:r>
              <w:rPr>
                <w:rFonts w:ascii="宋体" w:hAnsi="宋体" w:hint="eastAsia"/>
                <w:sz w:val="24"/>
              </w:rPr>
              <w:t>，否则将导致废标。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17.2  </w:t>
            </w:r>
          </w:p>
        </w:tc>
        <w:tc>
          <w:tcPr>
            <w:tcW w:w="9416" w:type="dxa"/>
            <w:gridSpan w:val="5"/>
          </w:tcPr>
          <w:p w:rsidR="00C939B2" w:rsidRDefault="00713EF4">
            <w:pPr>
              <w:spacing w:line="360" w:lineRule="auto"/>
              <w:rPr>
                <w:rFonts w:ascii="宋体" w:hAnsi="宋体"/>
                <w:sz w:val="24"/>
              </w:rPr>
            </w:pPr>
            <w:r>
              <w:rPr>
                <w:rFonts w:ascii="宋体" w:hAnsi="宋体"/>
                <w:sz w:val="24"/>
              </w:rPr>
              <w:t>特殊情况下，在原投标有效期截止之前，</w:t>
            </w:r>
            <w:r>
              <w:rPr>
                <w:rFonts w:ascii="宋体" w:hAnsi="宋体" w:hint="eastAsia"/>
                <w:sz w:val="24"/>
              </w:rPr>
              <w:t>招标代理机构</w:t>
            </w:r>
            <w:r>
              <w:rPr>
                <w:rFonts w:ascii="宋体" w:hAnsi="宋体"/>
                <w:sz w:val="24"/>
              </w:rPr>
              <w:t>可要求投标人同意延长投标有效期。这种要求与答复均应以书面形式提交。投标人可拒绝</w:t>
            </w:r>
            <w:r>
              <w:rPr>
                <w:rFonts w:ascii="宋体" w:hAnsi="宋体" w:hint="eastAsia"/>
                <w:sz w:val="24"/>
              </w:rPr>
              <w:t>招标代理机构</w:t>
            </w:r>
            <w:r>
              <w:rPr>
                <w:rFonts w:ascii="宋体" w:hAnsi="宋体"/>
                <w:sz w:val="24"/>
              </w:rPr>
              <w:t>的这种要求，其投标保证金将不会被没收。接受延长投标有效期的投标人将不会被要求和允许修正其投标，而只会被要求相应地延长其投标保证金的有效期。在这种情况下，本须知第16条有关投标保证金的退还和没收的规定将在延长了的有效期内继续有效。</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55" w:name="_Toc211243273"/>
            <w:bookmarkStart w:id="156" w:name="_Toc8920"/>
            <w:bookmarkStart w:id="157" w:name="_Toc464641610"/>
            <w:bookmarkStart w:id="158" w:name="_Toc236803086"/>
            <w:bookmarkStart w:id="159" w:name="_Toc464641463"/>
            <w:r>
              <w:rPr>
                <w:rFonts w:ascii="宋体" w:hAnsi="宋体"/>
                <w:b/>
                <w:kern w:val="0"/>
                <w:sz w:val="24"/>
              </w:rPr>
              <w:t>18</w:t>
            </w:r>
            <w:bookmarkStart w:id="160" w:name="_Toc205623180"/>
            <w:bookmarkStart w:id="161" w:name="_Toc205616028"/>
            <w:bookmarkStart w:id="162" w:name="_Toc211243274"/>
            <w:bookmarkEnd w:id="155"/>
            <w:r>
              <w:rPr>
                <w:rFonts w:ascii="宋体" w:hAnsi="宋体" w:hint="eastAsia"/>
                <w:b/>
                <w:kern w:val="0"/>
                <w:sz w:val="24"/>
              </w:rPr>
              <w:t>. 投标文件的式样和签署</w:t>
            </w:r>
            <w:bookmarkEnd w:id="156"/>
            <w:bookmarkEnd w:id="157"/>
            <w:bookmarkEnd w:id="158"/>
            <w:bookmarkEnd w:id="159"/>
            <w:bookmarkEnd w:id="160"/>
            <w:bookmarkEnd w:id="161"/>
            <w:bookmarkEnd w:id="162"/>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18.1  </w:t>
            </w:r>
          </w:p>
        </w:tc>
        <w:tc>
          <w:tcPr>
            <w:tcW w:w="9416" w:type="dxa"/>
            <w:gridSpan w:val="5"/>
          </w:tcPr>
          <w:p w:rsidR="00C939B2" w:rsidRDefault="00713EF4">
            <w:pPr>
              <w:spacing w:line="360" w:lineRule="auto"/>
              <w:rPr>
                <w:rFonts w:ascii="宋体" w:hAnsi="宋体"/>
                <w:sz w:val="24"/>
              </w:rPr>
            </w:pPr>
            <w:r>
              <w:rPr>
                <w:rFonts w:ascii="宋体" w:hAnsi="宋体"/>
                <w:sz w:val="24"/>
              </w:rPr>
              <w:t>投标人应准备</w:t>
            </w:r>
            <w:r>
              <w:rPr>
                <w:rFonts w:ascii="宋体" w:hAnsi="宋体" w:hint="eastAsia"/>
                <w:sz w:val="24"/>
              </w:rPr>
              <w:t>“投标人须知专用表”规定数目的正本、</w:t>
            </w:r>
            <w:r>
              <w:rPr>
                <w:rFonts w:ascii="宋体" w:hAnsi="宋体"/>
                <w:sz w:val="24"/>
              </w:rPr>
              <w:t>副</w:t>
            </w:r>
            <w:r>
              <w:rPr>
                <w:rFonts w:ascii="宋体" w:hAnsi="宋体" w:hint="eastAsia"/>
                <w:sz w:val="24"/>
              </w:rPr>
              <w:t>信封（内容见19.1条）</w:t>
            </w:r>
            <w:r>
              <w:rPr>
                <w:rFonts w:ascii="宋体" w:hAnsi="宋体"/>
                <w:sz w:val="24"/>
              </w:rPr>
              <w:t>，投标文件须清楚地标明“正本”或“副本”。若正本和副本不符，以正本为准</w:t>
            </w:r>
            <w:r>
              <w:rPr>
                <w:rFonts w:ascii="宋体" w:hAnsi="宋体" w:hint="eastAsia"/>
                <w:sz w:val="24"/>
              </w:rPr>
              <w:t>；纸质文件和电子文档内容不一致时，以纸质文件为准。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18.2</w:t>
            </w:r>
          </w:p>
        </w:tc>
        <w:tc>
          <w:tcPr>
            <w:tcW w:w="9416" w:type="dxa"/>
            <w:gridSpan w:val="5"/>
          </w:tcPr>
          <w:p w:rsidR="00C939B2" w:rsidRDefault="00713EF4">
            <w:pPr>
              <w:spacing w:line="360" w:lineRule="auto"/>
              <w:rPr>
                <w:rFonts w:ascii="宋体" w:hAnsi="宋体"/>
                <w:sz w:val="24"/>
              </w:rPr>
            </w:pPr>
            <w:r>
              <w:rPr>
                <w:rFonts w:ascii="宋体" w:hAnsi="宋体"/>
                <w:sz w:val="24"/>
              </w:rPr>
              <w:t>投标文件的正本需打印，并由</w:t>
            </w:r>
            <w:r>
              <w:rPr>
                <w:rFonts w:ascii="宋体" w:hAnsi="宋体" w:hint="eastAsia"/>
                <w:sz w:val="24"/>
              </w:rPr>
              <w:t>投标人法定代表人</w:t>
            </w:r>
            <w:r>
              <w:rPr>
                <w:rFonts w:ascii="宋体" w:hAnsi="宋体"/>
                <w:sz w:val="24"/>
              </w:rPr>
              <w:t>或经</w:t>
            </w:r>
            <w:r>
              <w:rPr>
                <w:rFonts w:ascii="宋体" w:hAnsi="宋体" w:hint="eastAsia"/>
                <w:sz w:val="24"/>
              </w:rPr>
              <w:t>其</w:t>
            </w:r>
            <w:r>
              <w:rPr>
                <w:rFonts w:ascii="宋体" w:hAnsi="宋体"/>
                <w:sz w:val="24"/>
              </w:rPr>
              <w:t>正式授权并对投标人有约束力的代表在投标文件上签字</w:t>
            </w:r>
            <w:r>
              <w:rPr>
                <w:rFonts w:ascii="宋体" w:hAnsi="宋体" w:hint="eastAsia"/>
                <w:sz w:val="24"/>
              </w:rPr>
              <w:t>（简称：有效签字）和加盖公章</w:t>
            </w:r>
            <w:r>
              <w:rPr>
                <w:rFonts w:ascii="宋体" w:hAnsi="宋体"/>
                <w:sz w:val="24"/>
              </w:rPr>
              <w:t>。授权代表须将以书面形式出具的“法定代表人授权书”附在投标文件中。投标文件应</w:t>
            </w:r>
            <w:r>
              <w:rPr>
                <w:rFonts w:ascii="宋体" w:hAnsi="宋体" w:hint="eastAsia"/>
                <w:sz w:val="24"/>
              </w:rPr>
              <w:t>按招标文件要求的范围</w:t>
            </w:r>
            <w:r>
              <w:rPr>
                <w:rFonts w:ascii="宋体" w:hAnsi="宋体"/>
                <w:sz w:val="24"/>
              </w:rPr>
              <w:t>由投标</w:t>
            </w:r>
            <w:r>
              <w:rPr>
                <w:rFonts w:ascii="宋体" w:hAnsi="宋体" w:hint="eastAsia"/>
                <w:sz w:val="24"/>
              </w:rPr>
              <w:t>人</w:t>
            </w:r>
            <w:r>
              <w:rPr>
                <w:rFonts w:ascii="宋体" w:hAnsi="宋体"/>
                <w:sz w:val="24"/>
              </w:rPr>
              <w:lastRenderedPageBreak/>
              <w:t>法定代表人或其授权代表用姓或首字母签字</w:t>
            </w:r>
            <w:r>
              <w:rPr>
                <w:rFonts w:ascii="宋体" w:hAnsi="宋体" w:hint="eastAsia"/>
                <w:sz w:val="24"/>
              </w:rPr>
              <w:t>（简称：小签，在要求</w:t>
            </w:r>
            <w:proofErr w:type="gramStart"/>
            <w:r>
              <w:rPr>
                <w:rFonts w:ascii="宋体" w:hAnsi="宋体" w:hint="eastAsia"/>
                <w:sz w:val="24"/>
              </w:rPr>
              <w:t>小签页</w:t>
            </w:r>
            <w:proofErr w:type="gramEnd"/>
            <w:r>
              <w:rPr>
                <w:rFonts w:ascii="宋体" w:hAnsi="宋体" w:hint="eastAsia"/>
                <w:sz w:val="24"/>
              </w:rPr>
              <w:t>盖章或签字视同小签）。</w:t>
            </w:r>
            <w:r>
              <w:rPr>
                <w:rFonts w:ascii="宋体" w:hAnsi="宋体"/>
                <w:sz w:val="24"/>
              </w:rPr>
              <w:t>投标文件的副本可采用正本的复印件。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jc w:val="center"/>
        </w:trPr>
        <w:tc>
          <w:tcPr>
            <w:tcW w:w="675" w:type="dxa"/>
          </w:tcPr>
          <w:p w:rsidR="00C939B2" w:rsidRDefault="00713EF4">
            <w:pPr>
              <w:spacing w:line="360" w:lineRule="auto"/>
              <w:ind w:right="-57"/>
              <w:rPr>
                <w:rFonts w:ascii="宋体" w:hAnsi="宋体"/>
                <w:sz w:val="24"/>
              </w:rPr>
            </w:pPr>
            <w:r>
              <w:rPr>
                <w:rFonts w:ascii="宋体" w:hAnsi="宋体"/>
                <w:sz w:val="24"/>
              </w:rPr>
              <w:lastRenderedPageBreak/>
              <w:t xml:space="preserve">18.3  </w:t>
            </w:r>
          </w:p>
        </w:tc>
        <w:tc>
          <w:tcPr>
            <w:tcW w:w="9416" w:type="dxa"/>
            <w:gridSpan w:val="5"/>
          </w:tcPr>
          <w:p w:rsidR="00C939B2" w:rsidRDefault="00713EF4">
            <w:pPr>
              <w:spacing w:line="360" w:lineRule="auto"/>
              <w:rPr>
                <w:rFonts w:ascii="宋体" w:hAnsi="宋体"/>
                <w:sz w:val="24"/>
              </w:rPr>
            </w:pPr>
            <w:r>
              <w:rPr>
                <w:rFonts w:ascii="宋体" w:hAnsi="宋体"/>
                <w:sz w:val="24"/>
              </w:rPr>
              <w:t>任何行间插字、涂改和增删，必须由投标文件签字人用姓或首字母在旁边签字才有效。</w:t>
            </w:r>
          </w:p>
          <w:p w:rsidR="00C939B2" w:rsidRDefault="00713EF4">
            <w:pPr>
              <w:keepLines/>
              <w:numPr>
                <w:ilvl w:val="2"/>
                <w:numId w:val="0"/>
              </w:numPr>
              <w:adjustRightInd w:val="0"/>
              <w:spacing w:before="120" w:after="120" w:line="360" w:lineRule="auto"/>
              <w:ind w:leftChars="-321" w:left="-674"/>
              <w:textAlignment w:val="baseline"/>
              <w:outlineLvl w:val="2"/>
              <w:rPr>
                <w:rFonts w:ascii="宋体" w:hAnsi="宋体"/>
                <w:sz w:val="24"/>
              </w:rPr>
            </w:pPr>
            <w:bookmarkStart w:id="163" w:name="_Toc465158323"/>
            <w:bookmarkStart w:id="164" w:name="_Toc28888"/>
            <w:bookmarkStart w:id="165" w:name="_Toc465178709"/>
            <w:bookmarkStart w:id="166" w:name="_Toc16814"/>
            <w:bookmarkStart w:id="167" w:name="_Toc466656241"/>
            <w:r>
              <w:rPr>
                <w:rFonts w:ascii="宋体" w:hAnsi="宋体" w:hint="eastAsia"/>
                <w:b/>
                <w:kern w:val="0"/>
                <w:sz w:val="24"/>
              </w:rPr>
              <w:t>18</w:t>
            </w:r>
            <w:bookmarkEnd w:id="163"/>
            <w:bookmarkEnd w:id="164"/>
            <w:bookmarkEnd w:id="165"/>
            <w:bookmarkEnd w:id="166"/>
            <w:bookmarkEnd w:id="167"/>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168" w:name="_Toc16398"/>
            <w:bookmarkStart w:id="169" w:name="_Toc464641611"/>
            <w:bookmarkStart w:id="170" w:name="_Toc236803087"/>
            <w:bookmarkStart w:id="171" w:name="_Toc211243275"/>
            <w:r>
              <w:rPr>
                <w:rFonts w:hint="eastAsia"/>
              </w:rPr>
              <w:t>第四节</w:t>
            </w:r>
            <w:r>
              <w:rPr>
                <w:rFonts w:hint="eastAsia"/>
              </w:rPr>
              <w:t xml:space="preserve"> </w:t>
            </w:r>
            <w:r>
              <w:rPr>
                <w:rFonts w:hint="eastAsia"/>
              </w:rPr>
              <w:t>投标文件的递交</w:t>
            </w:r>
            <w:bookmarkEnd w:id="168"/>
            <w:bookmarkEnd w:id="169"/>
            <w:bookmarkEnd w:id="170"/>
            <w:bookmarkEnd w:id="17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72" w:name="_Toc211243276"/>
            <w:bookmarkStart w:id="173" w:name="_Toc464641612"/>
            <w:bookmarkStart w:id="174" w:name="_Toc236803088"/>
            <w:bookmarkStart w:id="175" w:name="_Toc464641465"/>
            <w:bookmarkStart w:id="176" w:name="_Toc21054"/>
            <w:r>
              <w:rPr>
                <w:rFonts w:ascii="宋体" w:hAnsi="宋体"/>
                <w:b/>
                <w:kern w:val="0"/>
                <w:sz w:val="24"/>
              </w:rPr>
              <w:t>19</w:t>
            </w:r>
            <w:bookmarkStart w:id="177" w:name="_Toc205616031"/>
            <w:bookmarkStart w:id="178" w:name="_Toc211243277"/>
            <w:bookmarkStart w:id="179" w:name="_Toc205623183"/>
            <w:bookmarkEnd w:id="172"/>
            <w:r>
              <w:rPr>
                <w:rFonts w:ascii="宋体" w:hAnsi="宋体" w:hint="eastAsia"/>
                <w:b/>
                <w:kern w:val="0"/>
                <w:sz w:val="24"/>
              </w:rPr>
              <w:t>. 投标文件的密封和标记</w:t>
            </w:r>
            <w:bookmarkEnd w:id="173"/>
            <w:bookmarkEnd w:id="174"/>
            <w:bookmarkEnd w:id="175"/>
            <w:bookmarkEnd w:id="176"/>
            <w:bookmarkEnd w:id="177"/>
            <w:bookmarkEnd w:id="178"/>
            <w:bookmarkEnd w:id="179"/>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19.1</w:t>
            </w:r>
          </w:p>
        </w:tc>
        <w:tc>
          <w:tcPr>
            <w:tcW w:w="9416" w:type="dxa"/>
            <w:gridSpan w:val="5"/>
          </w:tcPr>
          <w:p w:rsidR="00C939B2" w:rsidRDefault="00713EF4">
            <w:pPr>
              <w:spacing w:line="360" w:lineRule="auto"/>
              <w:rPr>
                <w:rFonts w:ascii="宋体" w:hAnsi="宋体"/>
                <w:sz w:val="24"/>
              </w:rPr>
            </w:pPr>
            <w:r>
              <w:rPr>
                <w:rFonts w:ascii="宋体" w:hAnsi="宋体" w:hint="eastAsia"/>
                <w:sz w:val="24"/>
              </w:rPr>
              <w:t>投标文件须密封，且须在</w:t>
            </w:r>
            <w:r>
              <w:rPr>
                <w:rFonts w:ascii="宋体" w:hAnsi="宋体"/>
                <w:sz w:val="24"/>
              </w:rPr>
              <w:t>密封封口处加盖投标单位公章</w:t>
            </w:r>
            <w:r>
              <w:rPr>
                <w:rFonts w:ascii="宋体" w:hAnsi="宋体" w:hint="eastAsia"/>
                <w:sz w:val="24"/>
              </w:rPr>
              <w:t>或有效签字。</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19.</w:t>
            </w:r>
            <w:r>
              <w:rPr>
                <w:rFonts w:ascii="宋体" w:hAnsi="宋体" w:hint="eastAsia"/>
                <w:sz w:val="24"/>
              </w:rPr>
              <w:t>2</w:t>
            </w:r>
            <w:r>
              <w:rPr>
                <w:rFonts w:ascii="宋体" w:hAnsi="宋体"/>
                <w:sz w:val="24"/>
              </w:rPr>
              <w:t xml:space="preserve">  </w:t>
            </w:r>
          </w:p>
        </w:tc>
        <w:tc>
          <w:tcPr>
            <w:tcW w:w="9416" w:type="dxa"/>
            <w:gridSpan w:val="5"/>
          </w:tcPr>
          <w:p w:rsidR="00C939B2" w:rsidRDefault="00713EF4">
            <w:pPr>
              <w:spacing w:line="360" w:lineRule="auto"/>
              <w:rPr>
                <w:rFonts w:ascii="宋体" w:hAnsi="宋体"/>
                <w:sz w:val="24"/>
              </w:rPr>
            </w:pPr>
            <w:r>
              <w:rPr>
                <w:rFonts w:ascii="宋体" w:hAnsi="宋体"/>
                <w:sz w:val="24"/>
              </w:rPr>
              <w:t>投标人</w:t>
            </w:r>
            <w:r>
              <w:rPr>
                <w:rFonts w:ascii="宋体" w:hAnsi="宋体" w:hint="eastAsia"/>
                <w:sz w:val="24"/>
              </w:rPr>
              <w:t>须</w:t>
            </w:r>
            <w:r>
              <w:rPr>
                <w:rFonts w:ascii="宋体" w:hAnsi="宋体"/>
                <w:sz w:val="24"/>
              </w:rPr>
              <w:t>将投标文件正本和所有的副本分开密封装在信封中</w:t>
            </w:r>
            <w:r>
              <w:rPr>
                <w:rFonts w:ascii="宋体" w:hAnsi="宋体" w:hint="eastAsia"/>
                <w:sz w:val="24"/>
              </w:rPr>
              <w:t>（副本可密封</w:t>
            </w:r>
            <w:r>
              <w:rPr>
                <w:rFonts w:ascii="宋体" w:hAnsi="宋体"/>
                <w:sz w:val="24"/>
              </w:rPr>
              <w:t>装在一个</w:t>
            </w:r>
            <w:r>
              <w:rPr>
                <w:rFonts w:ascii="宋体" w:hAnsi="宋体" w:hint="eastAsia"/>
                <w:sz w:val="24"/>
              </w:rPr>
              <w:t>或几个</w:t>
            </w:r>
            <w:r>
              <w:rPr>
                <w:rFonts w:ascii="宋体" w:hAnsi="宋体"/>
                <w:sz w:val="24"/>
              </w:rPr>
              <w:t>信封中</w:t>
            </w:r>
            <w:r>
              <w:rPr>
                <w:rFonts w:ascii="宋体" w:hAnsi="宋体" w:hint="eastAsia"/>
                <w:sz w:val="24"/>
              </w:rPr>
              <w:t>）</w:t>
            </w:r>
            <w:r>
              <w:rPr>
                <w:rFonts w:ascii="宋体" w:hAnsi="宋体"/>
                <w:sz w:val="24"/>
              </w:rPr>
              <w:t>，且在信封上标明“正本”“副本”字样</w:t>
            </w:r>
            <w:r>
              <w:rPr>
                <w:rFonts w:ascii="宋体" w:hAnsi="宋体" w:hint="eastAsia"/>
                <w:sz w:val="24"/>
              </w:rPr>
              <w:t>。</w:t>
            </w:r>
          </w:p>
          <w:p w:rsidR="00C939B2" w:rsidRDefault="00713EF4">
            <w:pPr>
              <w:spacing w:line="360" w:lineRule="auto"/>
              <w:rPr>
                <w:rFonts w:ascii="宋体" w:hAnsi="宋体"/>
                <w:sz w:val="24"/>
              </w:rPr>
            </w:pPr>
            <w:r>
              <w:rPr>
                <w:rFonts w:ascii="宋体" w:hAnsi="宋体" w:hint="eastAsia"/>
                <w:sz w:val="24"/>
              </w:rPr>
              <w:t>投标人须将“</w:t>
            </w:r>
            <w:r>
              <w:rPr>
                <w:rFonts w:ascii="宋体" w:hAnsi="宋体" w:cs="宋体" w:hint="eastAsia"/>
                <w:sz w:val="24"/>
              </w:rPr>
              <w:t>法定代表人证明书</w:t>
            </w:r>
            <w:r>
              <w:rPr>
                <w:rFonts w:ascii="宋体" w:hAnsi="宋体" w:hint="eastAsia"/>
                <w:sz w:val="24"/>
              </w:rPr>
              <w:t>”（含身份证复印件）</w:t>
            </w:r>
            <w:r>
              <w:rPr>
                <w:rFonts w:ascii="宋体" w:hAnsi="宋体" w:cs="宋体" w:hint="eastAsia"/>
                <w:sz w:val="24"/>
              </w:rPr>
              <w:t>、“法定代表人授权委托书”</w:t>
            </w:r>
            <w:r>
              <w:rPr>
                <w:rFonts w:ascii="宋体" w:hAnsi="宋体" w:hint="eastAsia"/>
                <w:sz w:val="24"/>
              </w:rPr>
              <w:t>（含身份证复印件）</w:t>
            </w:r>
            <w:r>
              <w:rPr>
                <w:rFonts w:ascii="宋体" w:hAnsi="宋体" w:cs="宋体" w:hint="eastAsia"/>
                <w:sz w:val="24"/>
              </w:rPr>
              <w:t>、“社保部门出具的被授权人近三个月社保证明资料”</w:t>
            </w:r>
            <w:r>
              <w:rPr>
                <w:rFonts w:ascii="宋体" w:hAnsi="宋体" w:hint="eastAsia"/>
                <w:sz w:val="24"/>
              </w:rPr>
              <w:t>、“投标文件电子文档</w:t>
            </w:r>
            <w:r>
              <w:rPr>
                <w:rFonts w:ascii="宋体" w:hAnsi="宋体"/>
                <w:sz w:val="24"/>
              </w:rPr>
              <w:t>”</w:t>
            </w:r>
            <w:r>
              <w:rPr>
                <w:rFonts w:ascii="宋体" w:hAnsi="宋体" w:hint="eastAsia"/>
                <w:sz w:val="24"/>
              </w:rPr>
              <w:t>（使用Word、Excel、PDF或AutoCAD格式刻录的只读光盘）、各1份装入一个密封信封内，信封上标明“投标一览表”字样，在投标时单独提交</w:t>
            </w:r>
            <w:r>
              <w:rPr>
                <w:rFonts w:ascii="宋体" w:hAnsi="宋体" w:hint="eastAsia"/>
                <w:color w:val="000000"/>
                <w:sz w:val="24"/>
              </w:rPr>
              <w:t>，资料不齐全者，</w:t>
            </w:r>
            <w:proofErr w:type="gramStart"/>
            <w:r>
              <w:rPr>
                <w:rFonts w:ascii="宋体" w:hAnsi="宋体" w:hint="eastAsia"/>
                <w:color w:val="000000"/>
                <w:sz w:val="24"/>
              </w:rPr>
              <w:t>做废</w:t>
            </w:r>
            <w:proofErr w:type="gramEnd"/>
            <w:r>
              <w:rPr>
                <w:rFonts w:ascii="宋体" w:hAnsi="宋体" w:hint="eastAsia"/>
                <w:color w:val="000000"/>
                <w:sz w:val="24"/>
              </w:rPr>
              <w:t>标处理</w:t>
            </w:r>
            <w:r>
              <w:rPr>
                <w:rFonts w:ascii="宋体" w:hAnsi="宋体" w:hint="eastAsia"/>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19.</w:t>
            </w:r>
            <w:r>
              <w:rPr>
                <w:rFonts w:ascii="宋体" w:hAnsi="宋体" w:hint="eastAsia"/>
                <w:sz w:val="24"/>
              </w:rPr>
              <w:t>3</w:t>
            </w:r>
            <w:r>
              <w:rPr>
                <w:rFonts w:ascii="宋体" w:hAnsi="宋体"/>
                <w:sz w:val="24"/>
              </w:rPr>
              <w:t xml:space="preserve">  </w:t>
            </w:r>
          </w:p>
        </w:tc>
        <w:tc>
          <w:tcPr>
            <w:tcW w:w="9416" w:type="dxa"/>
            <w:gridSpan w:val="5"/>
          </w:tcPr>
          <w:p w:rsidR="00C939B2" w:rsidRDefault="00713EF4">
            <w:pPr>
              <w:spacing w:line="360" w:lineRule="auto"/>
              <w:rPr>
                <w:rFonts w:ascii="宋体" w:hAnsi="宋体"/>
                <w:sz w:val="24"/>
              </w:rPr>
            </w:pPr>
            <w:r>
              <w:rPr>
                <w:rFonts w:ascii="宋体" w:hAnsi="宋体"/>
                <w:sz w:val="24"/>
              </w:rPr>
              <w:t>信封均应：</w:t>
            </w:r>
          </w:p>
          <w:p w:rsidR="00C939B2" w:rsidRDefault="00713EF4">
            <w:pPr>
              <w:spacing w:line="360" w:lineRule="auto"/>
              <w:rPr>
                <w:rFonts w:ascii="宋体" w:hAnsi="宋体"/>
                <w:sz w:val="24"/>
              </w:rPr>
            </w:pPr>
            <w:r>
              <w:rPr>
                <w:rFonts w:ascii="宋体" w:hAnsi="宋体"/>
                <w:sz w:val="24"/>
              </w:rPr>
              <w:t>1)清楚标明递交至：</w:t>
            </w:r>
            <w:r>
              <w:rPr>
                <w:rFonts w:ascii="宋体" w:hAnsi="宋体" w:hint="eastAsia"/>
                <w:sz w:val="24"/>
              </w:rPr>
              <w:t>“招标公告”指明的投标地点。</w:t>
            </w:r>
          </w:p>
          <w:p w:rsidR="00C939B2" w:rsidRDefault="00713EF4">
            <w:pPr>
              <w:spacing w:line="360" w:lineRule="auto"/>
              <w:rPr>
                <w:rFonts w:ascii="宋体" w:hAnsi="宋体"/>
                <w:sz w:val="24"/>
              </w:rPr>
            </w:pPr>
            <w:r>
              <w:rPr>
                <w:rFonts w:ascii="宋体" w:hAnsi="宋体"/>
                <w:sz w:val="24"/>
              </w:rPr>
              <w:t>2)注明</w:t>
            </w:r>
            <w:r>
              <w:rPr>
                <w:rFonts w:ascii="宋体" w:hAnsi="宋体" w:hint="eastAsia"/>
                <w:sz w:val="24"/>
              </w:rPr>
              <w:t>项目</w:t>
            </w:r>
            <w:r>
              <w:rPr>
                <w:rFonts w:ascii="宋体" w:hAnsi="宋体"/>
                <w:sz w:val="24"/>
              </w:rPr>
              <w:t>编号、项目名称</w:t>
            </w:r>
            <w:r>
              <w:rPr>
                <w:rFonts w:ascii="宋体" w:hAnsi="宋体" w:hint="eastAsia"/>
                <w:sz w:val="24"/>
              </w:rPr>
              <w:t>、货物名称</w:t>
            </w:r>
            <w:proofErr w:type="gramStart"/>
            <w:r>
              <w:rPr>
                <w:rFonts w:ascii="宋体" w:hAnsi="宋体"/>
                <w:sz w:val="24"/>
              </w:rPr>
              <w:t>“</w:t>
            </w:r>
            <w:proofErr w:type="gramEnd"/>
            <w:r>
              <w:rPr>
                <w:rFonts w:ascii="宋体" w:hAnsi="宋体"/>
                <w:sz w:val="24"/>
              </w:rPr>
              <w:t>在</w:t>
            </w:r>
            <w:r>
              <w:rPr>
                <w:rFonts w:ascii="宋体" w:hAnsi="宋体" w:hint="eastAsia"/>
                <w:sz w:val="24"/>
              </w:rPr>
              <w:t>（“招标公告”规定的开标日期和时间）</w:t>
            </w:r>
            <w:r>
              <w:rPr>
                <w:rFonts w:ascii="宋体" w:hAnsi="宋体"/>
                <w:sz w:val="24"/>
              </w:rPr>
              <w:t>之前不得启封</w:t>
            </w:r>
            <w:proofErr w:type="gramStart"/>
            <w:r>
              <w:rPr>
                <w:rFonts w:ascii="宋体" w:hAnsi="宋体"/>
                <w:sz w:val="24"/>
              </w:rPr>
              <w:t>”</w:t>
            </w:r>
            <w:proofErr w:type="gramEnd"/>
            <w:r>
              <w:rPr>
                <w:rFonts w:ascii="宋体" w:hAnsi="宋体"/>
                <w:sz w:val="24"/>
              </w:rPr>
              <w:t>的字样。</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80" w:name="_Toc211243278"/>
            <w:bookmarkStart w:id="181" w:name="_Toc23012"/>
            <w:bookmarkStart w:id="182" w:name="_Toc464641466"/>
            <w:bookmarkStart w:id="183" w:name="_Toc464641613"/>
            <w:bookmarkStart w:id="184" w:name="_Toc236803089"/>
            <w:r>
              <w:rPr>
                <w:rFonts w:ascii="宋体" w:hAnsi="宋体"/>
                <w:b/>
                <w:kern w:val="0"/>
                <w:sz w:val="24"/>
              </w:rPr>
              <w:t>20</w:t>
            </w:r>
            <w:bookmarkStart w:id="185" w:name="_Toc205616033"/>
            <w:bookmarkStart w:id="186" w:name="_Toc205623185"/>
            <w:bookmarkStart w:id="187" w:name="_Toc211243279"/>
            <w:bookmarkEnd w:id="180"/>
            <w:r>
              <w:rPr>
                <w:rFonts w:ascii="宋体" w:hAnsi="宋体" w:hint="eastAsia"/>
                <w:b/>
                <w:kern w:val="0"/>
                <w:sz w:val="24"/>
              </w:rPr>
              <w:t>. 投标截止期</w:t>
            </w:r>
            <w:bookmarkEnd w:id="181"/>
            <w:bookmarkEnd w:id="182"/>
            <w:bookmarkEnd w:id="183"/>
            <w:bookmarkEnd w:id="184"/>
            <w:bookmarkEnd w:id="185"/>
            <w:bookmarkEnd w:id="186"/>
            <w:bookmarkEnd w:id="187"/>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20.1  </w:t>
            </w:r>
          </w:p>
        </w:tc>
        <w:tc>
          <w:tcPr>
            <w:tcW w:w="9416" w:type="dxa"/>
            <w:gridSpan w:val="5"/>
          </w:tcPr>
          <w:p w:rsidR="00C939B2" w:rsidRDefault="00713EF4">
            <w:pPr>
              <w:spacing w:line="360" w:lineRule="auto"/>
              <w:rPr>
                <w:rFonts w:ascii="宋体" w:hAnsi="宋体"/>
                <w:sz w:val="24"/>
              </w:rPr>
            </w:pPr>
            <w:r>
              <w:rPr>
                <w:rFonts w:ascii="宋体" w:hAnsi="宋体" w:hint="eastAsia"/>
                <w:spacing w:val="-2"/>
                <w:sz w:val="24"/>
              </w:rPr>
              <w:t>投标人应在不迟于“</w:t>
            </w:r>
            <w:r>
              <w:rPr>
                <w:rFonts w:ascii="宋体" w:hAnsi="宋体" w:hint="eastAsia"/>
                <w:sz w:val="24"/>
              </w:rPr>
              <w:t>招标公告”</w:t>
            </w:r>
            <w:r>
              <w:rPr>
                <w:rFonts w:ascii="宋体" w:hAnsi="宋体" w:hint="eastAsia"/>
                <w:spacing w:val="-2"/>
                <w:sz w:val="24"/>
              </w:rPr>
              <w:t>中规定的投标截止时间和投标地点将投标文件递交至招标代理机构</w:t>
            </w:r>
            <w:r>
              <w:rPr>
                <w:rFonts w:ascii="宋体" w:hAnsi="宋体" w:hint="eastAsia"/>
                <w:sz w:val="24"/>
              </w:rPr>
              <w:t>，逾期送达或未送达指定地点的不予受理。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20.2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可以按本须知第9条规定，通过修改招标文件自行决定酌情延长投标截止期。在此情况下，</w:t>
            </w:r>
            <w:r>
              <w:rPr>
                <w:rFonts w:ascii="宋体" w:hAnsi="宋体" w:hint="eastAsia"/>
                <w:sz w:val="24"/>
              </w:rPr>
              <w:t>招标代理机构</w:t>
            </w:r>
            <w:r>
              <w:rPr>
                <w:rFonts w:ascii="宋体" w:hAnsi="宋体"/>
                <w:sz w:val="24"/>
              </w:rPr>
              <w:t>和投标人受投标截止期制约的所有权利和义务均应延长至新的截止期。</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20.3</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于开标前30分钟开始接收投标文件。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88" w:name="_Toc211243280"/>
            <w:bookmarkStart w:id="189" w:name="_Toc3907"/>
            <w:bookmarkStart w:id="190" w:name="_Toc236803090"/>
            <w:bookmarkStart w:id="191" w:name="_Toc464641614"/>
            <w:bookmarkStart w:id="192" w:name="_Toc464641467"/>
            <w:r>
              <w:rPr>
                <w:rFonts w:ascii="宋体" w:hAnsi="宋体"/>
                <w:b/>
                <w:kern w:val="0"/>
                <w:sz w:val="24"/>
              </w:rPr>
              <w:t>21</w:t>
            </w:r>
            <w:bookmarkStart w:id="193" w:name="_Toc205616035"/>
            <w:bookmarkStart w:id="194" w:name="_Toc205623187"/>
            <w:bookmarkStart w:id="195" w:name="_Toc211243281"/>
            <w:bookmarkEnd w:id="188"/>
            <w:r>
              <w:rPr>
                <w:rFonts w:ascii="宋体" w:hAnsi="宋体" w:hint="eastAsia"/>
                <w:b/>
                <w:kern w:val="0"/>
                <w:sz w:val="24"/>
              </w:rPr>
              <w:t>. 迟交的投标文件</w:t>
            </w:r>
            <w:bookmarkEnd w:id="189"/>
            <w:bookmarkEnd w:id="190"/>
            <w:bookmarkEnd w:id="191"/>
            <w:bookmarkEnd w:id="192"/>
            <w:bookmarkEnd w:id="193"/>
            <w:bookmarkEnd w:id="194"/>
            <w:bookmarkEnd w:id="19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lastRenderedPageBreak/>
              <w:t xml:space="preserve">21.1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将拒绝并原封退回在本须知第20条规定的截止</w:t>
            </w:r>
            <w:r>
              <w:rPr>
                <w:rFonts w:ascii="宋体" w:hAnsi="宋体" w:hint="eastAsia"/>
                <w:sz w:val="24"/>
              </w:rPr>
              <w:t>时间</w:t>
            </w:r>
            <w:r>
              <w:rPr>
                <w:rFonts w:ascii="宋体" w:hAnsi="宋体"/>
                <w:sz w:val="24"/>
              </w:rPr>
              <w:t>后收到的任何投标文件。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196" w:name="_Toc211243282"/>
            <w:bookmarkStart w:id="197" w:name="_Toc13666"/>
            <w:bookmarkStart w:id="198" w:name="_Toc464641615"/>
            <w:bookmarkStart w:id="199" w:name="_Toc464641468"/>
            <w:bookmarkStart w:id="200" w:name="_Toc236803091"/>
            <w:r>
              <w:rPr>
                <w:rFonts w:ascii="宋体" w:hAnsi="宋体"/>
                <w:b/>
                <w:kern w:val="0"/>
                <w:sz w:val="24"/>
              </w:rPr>
              <w:t>22</w:t>
            </w:r>
            <w:bookmarkStart w:id="201" w:name="_Toc211243283"/>
            <w:bookmarkStart w:id="202" w:name="_Toc205616037"/>
            <w:bookmarkStart w:id="203" w:name="_Toc205623189"/>
            <w:bookmarkEnd w:id="196"/>
            <w:r>
              <w:rPr>
                <w:rFonts w:ascii="宋体" w:hAnsi="宋体" w:hint="eastAsia"/>
                <w:b/>
                <w:kern w:val="0"/>
                <w:sz w:val="24"/>
              </w:rPr>
              <w:t>. 投标文件的修改与撤回</w:t>
            </w:r>
            <w:bookmarkEnd w:id="197"/>
            <w:bookmarkEnd w:id="198"/>
            <w:bookmarkEnd w:id="199"/>
            <w:bookmarkEnd w:id="200"/>
            <w:bookmarkEnd w:id="201"/>
            <w:bookmarkEnd w:id="202"/>
            <w:bookmarkEnd w:id="20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22.1  </w:t>
            </w:r>
          </w:p>
        </w:tc>
        <w:tc>
          <w:tcPr>
            <w:tcW w:w="9416" w:type="dxa"/>
            <w:gridSpan w:val="5"/>
          </w:tcPr>
          <w:p w:rsidR="00C939B2" w:rsidRDefault="00713EF4">
            <w:pPr>
              <w:spacing w:line="360" w:lineRule="auto"/>
              <w:rPr>
                <w:rFonts w:ascii="宋体" w:hAnsi="宋体"/>
                <w:sz w:val="24"/>
              </w:rPr>
            </w:pPr>
            <w:r>
              <w:rPr>
                <w:rFonts w:ascii="宋体" w:hAnsi="宋体"/>
                <w:sz w:val="24"/>
              </w:rPr>
              <w:t>投标人在递交投标文件后，可以修改或撤回其投标，但</w:t>
            </w:r>
            <w:r>
              <w:rPr>
                <w:rFonts w:ascii="宋体" w:hAnsi="宋体" w:hint="eastAsia"/>
                <w:sz w:val="24"/>
              </w:rPr>
              <w:t>招标代理机构</w:t>
            </w:r>
            <w:r>
              <w:rPr>
                <w:rFonts w:ascii="宋体" w:hAnsi="宋体"/>
                <w:sz w:val="24"/>
              </w:rPr>
              <w:t>必须在第20条规定的投标截止期之前，收到修改或撤回的书面通知。</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22.2  </w:t>
            </w:r>
          </w:p>
        </w:tc>
        <w:tc>
          <w:tcPr>
            <w:tcW w:w="9416" w:type="dxa"/>
            <w:gridSpan w:val="5"/>
          </w:tcPr>
          <w:p w:rsidR="00C939B2" w:rsidRDefault="00713EF4">
            <w:pPr>
              <w:spacing w:line="360" w:lineRule="auto"/>
              <w:rPr>
                <w:rFonts w:ascii="宋体" w:hAnsi="宋体"/>
                <w:sz w:val="24"/>
              </w:rPr>
            </w:pPr>
            <w:r>
              <w:rPr>
                <w:rFonts w:ascii="宋体" w:hAnsi="宋体"/>
                <w:sz w:val="24"/>
              </w:rPr>
              <w:t>投标人的修改或撤回通知应按本须知第19条规定编制、密封、标记和</w:t>
            </w:r>
            <w:r>
              <w:rPr>
                <w:rFonts w:ascii="宋体" w:hAnsi="宋体" w:hint="eastAsia"/>
                <w:sz w:val="24"/>
              </w:rPr>
              <w:t>递交</w:t>
            </w:r>
            <w:r>
              <w:rPr>
                <w:rFonts w:ascii="宋体" w:hAnsi="宋体"/>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22.3  </w:t>
            </w:r>
          </w:p>
        </w:tc>
        <w:tc>
          <w:tcPr>
            <w:tcW w:w="9416" w:type="dxa"/>
            <w:gridSpan w:val="5"/>
          </w:tcPr>
          <w:p w:rsidR="00C939B2" w:rsidRDefault="00713EF4">
            <w:pPr>
              <w:spacing w:line="360" w:lineRule="auto"/>
              <w:rPr>
                <w:rFonts w:ascii="宋体" w:hAnsi="宋体"/>
                <w:sz w:val="24"/>
              </w:rPr>
            </w:pPr>
            <w:r>
              <w:rPr>
                <w:rFonts w:ascii="宋体" w:hAnsi="宋体"/>
                <w:sz w:val="24"/>
              </w:rPr>
              <w:t>在投标截止期之后，投标人不得对其投标做任何修改。</w:t>
            </w:r>
            <w:r>
              <w:rPr>
                <w:rFonts w:ascii="宋体" w:hAnsi="宋体" w:hint="eastAsia"/>
                <w:sz w:val="24"/>
              </w:rPr>
              <w:t xml:space="preserve"> </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22.4  </w:t>
            </w:r>
          </w:p>
        </w:tc>
        <w:tc>
          <w:tcPr>
            <w:tcW w:w="9416" w:type="dxa"/>
            <w:gridSpan w:val="5"/>
          </w:tcPr>
          <w:p w:rsidR="00C939B2" w:rsidRDefault="00713EF4">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04" w:name="_Toc211243284"/>
            <w:bookmarkStart w:id="205" w:name="_Toc464641616"/>
            <w:bookmarkStart w:id="206" w:name="_Toc236803092"/>
            <w:bookmarkStart w:id="207" w:name="_Toc11967"/>
            <w:bookmarkStart w:id="208" w:name="_Toc464641469"/>
            <w:r>
              <w:rPr>
                <w:rFonts w:ascii="宋体" w:hAnsi="宋体"/>
                <w:b/>
                <w:kern w:val="0"/>
                <w:sz w:val="24"/>
              </w:rPr>
              <w:t>23</w:t>
            </w:r>
            <w:bookmarkStart w:id="209" w:name="_Toc205616039"/>
            <w:bookmarkStart w:id="210" w:name="_Toc205623191"/>
            <w:bookmarkStart w:id="211" w:name="_Toc211243285"/>
            <w:bookmarkEnd w:id="204"/>
            <w:r>
              <w:rPr>
                <w:rFonts w:ascii="宋体" w:hAnsi="宋体" w:hint="eastAsia"/>
                <w:b/>
                <w:kern w:val="0"/>
                <w:sz w:val="24"/>
              </w:rPr>
              <w:t>. 评标委员会</w:t>
            </w:r>
            <w:bookmarkEnd w:id="205"/>
            <w:bookmarkEnd w:id="206"/>
            <w:bookmarkEnd w:id="207"/>
            <w:bookmarkEnd w:id="208"/>
            <w:bookmarkEnd w:id="209"/>
            <w:bookmarkEnd w:id="210"/>
            <w:bookmarkEnd w:id="21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23.1  </w:t>
            </w:r>
          </w:p>
        </w:tc>
        <w:tc>
          <w:tcPr>
            <w:tcW w:w="9416" w:type="dxa"/>
            <w:gridSpan w:val="5"/>
          </w:tcPr>
          <w:p w:rsidR="00C939B2" w:rsidRDefault="00713EF4">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w:t>
            </w:r>
            <w:r>
              <w:rPr>
                <w:rFonts w:ascii="宋体" w:hAnsi="宋体" w:hint="eastAsia"/>
                <w:kern w:val="0"/>
                <w:sz w:val="24"/>
              </w:rPr>
              <w:t>招标代理机构</w:t>
            </w:r>
            <w:r>
              <w:rPr>
                <w:rFonts w:ascii="宋体" w:hAnsi="宋体"/>
                <w:kern w:val="0"/>
                <w:sz w:val="24"/>
              </w:rPr>
              <w:t>和有关技术、经济等方面的专家组成，成员人数为不少于5人以上单数，其中技术、经济等方面的专家不少于成员总数的三分之二。</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212" w:name="_Toc1068"/>
            <w:bookmarkStart w:id="213" w:name="_Toc464641617"/>
            <w:bookmarkStart w:id="214" w:name="_Toc211243286"/>
            <w:bookmarkStart w:id="215" w:name="_Toc236803093"/>
            <w:r>
              <w:rPr>
                <w:rFonts w:hint="eastAsia"/>
              </w:rPr>
              <w:t>第五节</w:t>
            </w:r>
            <w:r>
              <w:rPr>
                <w:rFonts w:hint="eastAsia"/>
              </w:rPr>
              <w:t xml:space="preserve"> </w:t>
            </w:r>
            <w:r>
              <w:rPr>
                <w:rFonts w:hint="eastAsia"/>
              </w:rPr>
              <w:t>开标与评标</w:t>
            </w:r>
            <w:bookmarkEnd w:id="212"/>
            <w:bookmarkEnd w:id="213"/>
            <w:bookmarkEnd w:id="214"/>
            <w:bookmarkEnd w:id="21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16" w:name="_Toc211243287"/>
            <w:bookmarkStart w:id="217" w:name="_Toc236803094"/>
            <w:bookmarkStart w:id="218" w:name="_Toc464641618"/>
            <w:bookmarkStart w:id="219" w:name="_Toc464641471"/>
            <w:bookmarkStart w:id="220" w:name="_Toc29000"/>
            <w:r>
              <w:rPr>
                <w:rFonts w:ascii="宋体" w:hAnsi="宋体"/>
                <w:b/>
                <w:kern w:val="0"/>
                <w:sz w:val="24"/>
              </w:rPr>
              <w:t>24</w:t>
            </w:r>
            <w:bookmarkStart w:id="221" w:name="_Toc205616042"/>
            <w:bookmarkStart w:id="222" w:name="_Toc205623194"/>
            <w:bookmarkStart w:id="223" w:name="_Toc211243288"/>
            <w:bookmarkEnd w:id="216"/>
            <w:r>
              <w:rPr>
                <w:rFonts w:ascii="宋体" w:hAnsi="宋体" w:hint="eastAsia"/>
                <w:b/>
                <w:kern w:val="0"/>
                <w:sz w:val="24"/>
              </w:rPr>
              <w:t>. 开标</w:t>
            </w:r>
            <w:bookmarkEnd w:id="217"/>
            <w:bookmarkEnd w:id="218"/>
            <w:bookmarkEnd w:id="219"/>
            <w:bookmarkEnd w:id="220"/>
            <w:bookmarkEnd w:id="221"/>
            <w:bookmarkEnd w:id="222"/>
            <w:bookmarkEnd w:id="22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24.1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在</w:t>
            </w:r>
            <w:r>
              <w:rPr>
                <w:rFonts w:ascii="宋体" w:hAnsi="宋体" w:hint="eastAsia"/>
                <w:sz w:val="24"/>
              </w:rPr>
              <w:t>“招标公告”规定的</w:t>
            </w:r>
            <w:r>
              <w:rPr>
                <w:rFonts w:ascii="宋体" w:hAnsi="宋体"/>
                <w:sz w:val="24"/>
              </w:rPr>
              <w:t>时间</w:t>
            </w:r>
            <w:r>
              <w:rPr>
                <w:rFonts w:ascii="宋体" w:hAnsi="宋体" w:hint="eastAsia"/>
                <w:sz w:val="24"/>
              </w:rPr>
              <w:t>和</w:t>
            </w:r>
            <w:r>
              <w:rPr>
                <w:rFonts w:ascii="宋体" w:hAnsi="宋体"/>
                <w:sz w:val="24"/>
              </w:rPr>
              <w:t>地点组织公开开标。开标时需有投标人代表参加。参加开标的代表应签名报到以证明其出席。</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24.2  </w:t>
            </w:r>
          </w:p>
        </w:tc>
        <w:tc>
          <w:tcPr>
            <w:tcW w:w="9416" w:type="dxa"/>
            <w:gridSpan w:val="5"/>
          </w:tcPr>
          <w:p w:rsidR="00C939B2" w:rsidRDefault="00713EF4">
            <w:pPr>
              <w:spacing w:line="360" w:lineRule="auto"/>
              <w:rPr>
                <w:rFonts w:ascii="宋体" w:hAnsi="宋体"/>
                <w:sz w:val="24"/>
              </w:rPr>
            </w:pPr>
            <w:r>
              <w:rPr>
                <w:rFonts w:ascii="宋体" w:hAnsi="宋体"/>
                <w:sz w:val="24"/>
              </w:rPr>
              <w:t>开标时，</w:t>
            </w:r>
            <w:r>
              <w:rPr>
                <w:rFonts w:ascii="宋体" w:hAnsi="宋体" w:hint="eastAsia"/>
                <w:sz w:val="24"/>
              </w:rPr>
              <w:t>招标代理机构</w:t>
            </w:r>
            <w:r>
              <w:rPr>
                <w:rFonts w:ascii="宋体" w:hAnsi="宋体"/>
                <w:sz w:val="24"/>
              </w:rPr>
              <w:t>当众宣读投标人名称、修改和撤回投标的通知、投标价格、折扣声明、是否提交了投标保证金，以及</w:t>
            </w:r>
            <w:r>
              <w:rPr>
                <w:rFonts w:ascii="宋体" w:hAnsi="宋体" w:hint="eastAsia"/>
                <w:sz w:val="24"/>
              </w:rPr>
              <w:t>招标代理机构</w:t>
            </w:r>
            <w:r>
              <w:rPr>
                <w:rFonts w:ascii="宋体" w:hAnsi="宋体"/>
                <w:sz w:val="24"/>
              </w:rPr>
              <w:t>认为合适的其他内容。除了按照本须知第21条的规定原封退回迟到的投标之外，开标时将不得拒绝任何投标。</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24.3  </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sz w:val="24"/>
              </w:rPr>
              <w:t>将做开标记录。</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224" w:name="_Toc211243289"/>
            <w:bookmarkStart w:id="225" w:name="_Toc3062"/>
            <w:bookmarkStart w:id="226" w:name="_Toc464641619"/>
            <w:bookmarkStart w:id="227" w:name="_Toc464641472"/>
            <w:bookmarkStart w:id="228" w:name="_Toc236803095"/>
            <w:r>
              <w:rPr>
                <w:rFonts w:ascii="宋体" w:hAnsi="宋体"/>
                <w:b/>
                <w:kern w:val="0"/>
                <w:sz w:val="24"/>
              </w:rPr>
              <w:t>25</w:t>
            </w:r>
            <w:bookmarkStart w:id="229" w:name="_Toc205616044"/>
            <w:bookmarkStart w:id="230" w:name="_Toc211243290"/>
            <w:bookmarkStart w:id="231" w:name="_Toc205623196"/>
            <w:bookmarkEnd w:id="224"/>
            <w:r>
              <w:rPr>
                <w:rFonts w:ascii="宋体" w:hAnsi="宋体" w:hint="eastAsia"/>
                <w:b/>
                <w:kern w:val="0"/>
                <w:sz w:val="24"/>
              </w:rPr>
              <w:t>. 投标文件的澄清</w:t>
            </w:r>
            <w:bookmarkEnd w:id="225"/>
            <w:bookmarkEnd w:id="226"/>
            <w:bookmarkEnd w:id="227"/>
            <w:bookmarkEnd w:id="228"/>
            <w:bookmarkEnd w:id="229"/>
            <w:bookmarkEnd w:id="230"/>
            <w:bookmarkEnd w:id="23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25.1  </w:t>
            </w:r>
          </w:p>
        </w:tc>
        <w:tc>
          <w:tcPr>
            <w:tcW w:w="9416" w:type="dxa"/>
            <w:gridSpan w:val="5"/>
          </w:tcPr>
          <w:p w:rsidR="00C939B2" w:rsidRDefault="00713EF4">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32" w:name="_Toc211243291"/>
            <w:bookmarkStart w:id="233" w:name="_Toc464641473"/>
            <w:bookmarkStart w:id="234" w:name="_Toc22360"/>
            <w:bookmarkStart w:id="235" w:name="_Toc236803096"/>
            <w:bookmarkStart w:id="236" w:name="_Toc464641620"/>
            <w:r>
              <w:rPr>
                <w:rFonts w:ascii="宋体" w:hAnsi="宋体"/>
                <w:b/>
                <w:kern w:val="0"/>
                <w:sz w:val="24"/>
              </w:rPr>
              <w:t>26</w:t>
            </w:r>
            <w:bookmarkStart w:id="237" w:name="_Toc205623198"/>
            <w:bookmarkStart w:id="238" w:name="_Toc205616046"/>
            <w:bookmarkStart w:id="239" w:name="_Toc211243292"/>
            <w:bookmarkEnd w:id="232"/>
            <w:r>
              <w:rPr>
                <w:rFonts w:ascii="宋体" w:hAnsi="宋体" w:hint="eastAsia"/>
                <w:b/>
                <w:kern w:val="0"/>
                <w:sz w:val="24"/>
              </w:rPr>
              <w:t>. 投标文件的初审</w:t>
            </w:r>
            <w:bookmarkEnd w:id="233"/>
            <w:bookmarkEnd w:id="234"/>
            <w:bookmarkEnd w:id="235"/>
            <w:bookmarkEnd w:id="236"/>
            <w:bookmarkEnd w:id="237"/>
            <w:bookmarkEnd w:id="238"/>
            <w:bookmarkEnd w:id="239"/>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lastRenderedPageBreak/>
              <w:t xml:space="preserve">26.1  </w:t>
            </w:r>
          </w:p>
        </w:tc>
        <w:tc>
          <w:tcPr>
            <w:tcW w:w="9132" w:type="dxa"/>
            <w:gridSpan w:val="3"/>
          </w:tcPr>
          <w:p w:rsidR="00C939B2" w:rsidRDefault="00713EF4">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 xml:space="preserve">26.2 </w:t>
            </w:r>
          </w:p>
        </w:tc>
        <w:tc>
          <w:tcPr>
            <w:tcW w:w="9132" w:type="dxa"/>
            <w:gridSpan w:val="3"/>
          </w:tcPr>
          <w:p w:rsidR="00C939B2" w:rsidRDefault="00713EF4">
            <w:pPr>
              <w:spacing w:line="360" w:lineRule="auto"/>
              <w:rPr>
                <w:rFonts w:ascii="宋体" w:hAnsi="宋体"/>
                <w:sz w:val="24"/>
              </w:rPr>
            </w:pPr>
            <w:r>
              <w:rPr>
                <w:rFonts w:ascii="宋体" w:hAnsi="宋体"/>
                <w:sz w:val="24"/>
              </w:rPr>
              <w:t>算术错误将按以下方法更正（次序排先者优先）：</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26.2.1</w:t>
            </w:r>
          </w:p>
        </w:tc>
        <w:tc>
          <w:tcPr>
            <w:tcW w:w="9132" w:type="dxa"/>
            <w:gridSpan w:val="3"/>
          </w:tcPr>
          <w:p w:rsidR="00C939B2" w:rsidRDefault="00713EF4">
            <w:pPr>
              <w:spacing w:line="360" w:lineRule="auto"/>
              <w:rPr>
                <w:rFonts w:ascii="宋体" w:hAnsi="宋体"/>
                <w:sz w:val="24"/>
              </w:rPr>
            </w:pPr>
            <w:r>
              <w:rPr>
                <w:rFonts w:ascii="宋体" w:hAnsi="宋体"/>
                <w:sz w:val="24"/>
              </w:rPr>
              <w:t>若投标一览表中报价相矛盾，以投标总价为准；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26.2.2</w:t>
            </w:r>
          </w:p>
        </w:tc>
        <w:tc>
          <w:tcPr>
            <w:tcW w:w="9132" w:type="dxa"/>
            <w:gridSpan w:val="3"/>
          </w:tcPr>
          <w:p w:rsidR="00C939B2" w:rsidRDefault="00713EF4">
            <w:pPr>
              <w:spacing w:line="360" w:lineRule="auto"/>
              <w:rPr>
                <w:rFonts w:ascii="宋体" w:hAnsi="宋体"/>
                <w:sz w:val="24"/>
              </w:rPr>
            </w:pPr>
            <w:r>
              <w:rPr>
                <w:rFonts w:ascii="宋体" w:hAnsi="宋体"/>
                <w:sz w:val="24"/>
              </w:rPr>
              <w:t>若投标一览表中报价与投标分项报价表不一致，以投标一览表为准；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26.2.3</w:t>
            </w:r>
          </w:p>
        </w:tc>
        <w:tc>
          <w:tcPr>
            <w:tcW w:w="9132" w:type="dxa"/>
            <w:gridSpan w:val="3"/>
          </w:tcPr>
          <w:p w:rsidR="00C939B2" w:rsidRDefault="00713EF4">
            <w:pPr>
              <w:spacing w:line="360" w:lineRule="auto"/>
              <w:rPr>
                <w:rFonts w:ascii="宋体" w:hAnsi="宋体"/>
                <w:sz w:val="24"/>
              </w:rPr>
            </w:pPr>
            <w:r>
              <w:rPr>
                <w:rFonts w:ascii="宋体" w:hAnsi="宋体"/>
                <w:sz w:val="24"/>
              </w:rPr>
              <w:t>若投标分项报价表中分项报价与总价不一致，以总价为准；</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26.2.4</w:t>
            </w:r>
          </w:p>
        </w:tc>
        <w:tc>
          <w:tcPr>
            <w:tcW w:w="9132" w:type="dxa"/>
            <w:gridSpan w:val="3"/>
          </w:tcPr>
          <w:p w:rsidR="00C939B2" w:rsidRDefault="00713EF4">
            <w:pPr>
              <w:spacing w:line="360" w:lineRule="auto"/>
              <w:rPr>
                <w:rFonts w:ascii="宋体" w:hAnsi="宋体"/>
                <w:sz w:val="24"/>
              </w:rPr>
            </w:pPr>
            <w:r>
              <w:rPr>
                <w:rFonts w:ascii="宋体" w:hAnsi="宋体"/>
                <w:sz w:val="24"/>
              </w:rPr>
              <w:t>若用文字表示的数值与用数字表示的数值不一致，以文字表示的数值为准。如果投标人不接受以上对其错误的更正，其投标将被拒绝。</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26.3</w:t>
            </w:r>
          </w:p>
        </w:tc>
        <w:tc>
          <w:tcPr>
            <w:tcW w:w="9132" w:type="dxa"/>
            <w:gridSpan w:val="3"/>
          </w:tcPr>
          <w:p w:rsidR="00C939B2" w:rsidRDefault="00713EF4">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59" w:type="dxa"/>
            <w:gridSpan w:val="3"/>
          </w:tcPr>
          <w:p w:rsidR="00C939B2" w:rsidRDefault="00713EF4">
            <w:pPr>
              <w:spacing w:line="360" w:lineRule="auto"/>
              <w:ind w:right="-57"/>
              <w:rPr>
                <w:rFonts w:ascii="宋体" w:hAnsi="宋体"/>
                <w:sz w:val="24"/>
              </w:rPr>
            </w:pPr>
            <w:r>
              <w:rPr>
                <w:rFonts w:ascii="宋体" w:hAnsi="宋体"/>
                <w:sz w:val="24"/>
              </w:rPr>
              <w:t xml:space="preserve">26.4  </w:t>
            </w:r>
          </w:p>
        </w:tc>
        <w:tc>
          <w:tcPr>
            <w:tcW w:w="9132" w:type="dxa"/>
            <w:gridSpan w:val="3"/>
          </w:tcPr>
          <w:p w:rsidR="00C939B2" w:rsidRDefault="00713EF4">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w:t>
            </w:r>
            <w:proofErr w:type="gramStart"/>
            <w:r>
              <w:rPr>
                <w:rFonts w:ascii="宋体" w:hAnsi="宋体"/>
                <w:sz w:val="24"/>
              </w:rPr>
              <w:t>响应性只根据</w:t>
            </w:r>
            <w:proofErr w:type="gramEnd"/>
            <w:r>
              <w:rPr>
                <w:rFonts w:ascii="宋体" w:hAnsi="宋体"/>
                <w:sz w:val="24"/>
              </w:rPr>
              <w:t>投标本身的内容，而不寻求外部的证据。</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 xml:space="preserve">26.5  </w:t>
            </w:r>
          </w:p>
        </w:tc>
        <w:tc>
          <w:tcPr>
            <w:tcW w:w="9416" w:type="dxa"/>
            <w:gridSpan w:val="5"/>
          </w:tcPr>
          <w:p w:rsidR="00C939B2" w:rsidRDefault="00713EF4">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rsidR="00C939B2" w:rsidRDefault="00713EF4">
            <w:pPr>
              <w:spacing w:line="360" w:lineRule="auto"/>
              <w:rPr>
                <w:rFonts w:ascii="宋体" w:hAnsi="宋体"/>
                <w:sz w:val="24"/>
              </w:rPr>
            </w:pPr>
            <w:r>
              <w:rPr>
                <w:rFonts w:ascii="宋体" w:hAnsi="宋体"/>
                <w:sz w:val="24"/>
              </w:rPr>
              <w:t>如发现下列情况之一的，其投标将被拒绝：</w:t>
            </w:r>
          </w:p>
          <w:p w:rsidR="00C939B2" w:rsidRDefault="00713EF4">
            <w:pPr>
              <w:spacing w:line="360" w:lineRule="auto"/>
              <w:rPr>
                <w:rFonts w:ascii="宋体" w:hAnsi="宋体"/>
                <w:sz w:val="24"/>
              </w:rPr>
            </w:pPr>
            <w:r>
              <w:rPr>
                <w:rFonts w:ascii="宋体" w:hAnsi="宋体"/>
                <w:sz w:val="24"/>
              </w:rPr>
              <w:t>1</w:t>
            </w:r>
            <w:r>
              <w:rPr>
                <w:rFonts w:ascii="宋体" w:hAnsi="宋体" w:hint="eastAsia"/>
                <w:sz w:val="24"/>
              </w:rPr>
              <w:t>）投标人的投标书或资格证明文件未提供或不符合招标文件要求的</w:t>
            </w:r>
            <w:r>
              <w:rPr>
                <w:rFonts w:ascii="宋体" w:hAnsi="宋体"/>
                <w:sz w:val="24"/>
              </w:rPr>
              <w:t>；</w:t>
            </w:r>
          </w:p>
          <w:p w:rsidR="00C939B2" w:rsidRDefault="00713EF4">
            <w:pPr>
              <w:spacing w:line="360" w:lineRule="auto"/>
              <w:rPr>
                <w:rFonts w:ascii="宋体" w:hAnsi="宋体"/>
                <w:sz w:val="24"/>
              </w:rPr>
            </w:pPr>
            <w:r>
              <w:rPr>
                <w:rFonts w:ascii="宋体" w:hAnsi="宋体" w:hint="eastAsia"/>
                <w:sz w:val="24"/>
              </w:rPr>
              <w:t>2）</w:t>
            </w:r>
            <w:r>
              <w:rPr>
                <w:rFonts w:ascii="宋体" w:hAnsi="宋体"/>
                <w:sz w:val="24"/>
              </w:rPr>
              <w:t>投标文件中要求法人代表签字和加盖公章的文件无法人代表签字或公章的，或签字人无法人代表有效委托的；</w:t>
            </w:r>
          </w:p>
          <w:p w:rsidR="00C939B2" w:rsidRDefault="00713EF4">
            <w:pPr>
              <w:spacing w:line="360" w:lineRule="auto"/>
              <w:rPr>
                <w:rFonts w:ascii="宋体" w:hAnsi="宋体"/>
                <w:sz w:val="24"/>
              </w:rPr>
            </w:pPr>
            <w:r>
              <w:rPr>
                <w:rFonts w:ascii="宋体" w:hAnsi="宋体" w:hint="eastAsia"/>
                <w:sz w:val="24"/>
              </w:rPr>
              <w:t>3）</w:t>
            </w:r>
            <w:r>
              <w:rPr>
                <w:rFonts w:ascii="宋体" w:hAnsi="宋体"/>
                <w:sz w:val="24"/>
              </w:rPr>
              <w:t>投标报价有严重缺漏项目的</w:t>
            </w:r>
            <w:r>
              <w:rPr>
                <w:rFonts w:ascii="宋体" w:hAnsi="宋体" w:hint="eastAsia"/>
                <w:sz w:val="24"/>
              </w:rPr>
              <w:t>；</w:t>
            </w:r>
            <w:r>
              <w:rPr>
                <w:rFonts w:ascii="宋体" w:hAnsi="宋体"/>
                <w:sz w:val="24"/>
              </w:rPr>
              <w:t xml:space="preserve"> </w:t>
            </w:r>
          </w:p>
          <w:p w:rsidR="00C939B2" w:rsidRDefault="00713EF4">
            <w:pPr>
              <w:spacing w:line="360" w:lineRule="auto"/>
              <w:jc w:val="left"/>
              <w:rPr>
                <w:rFonts w:ascii="宋体" w:hAnsi="宋体"/>
                <w:sz w:val="24"/>
              </w:rPr>
            </w:pPr>
            <w:r>
              <w:rPr>
                <w:rFonts w:ascii="宋体" w:hAnsi="宋体" w:hint="eastAsia"/>
                <w:sz w:val="24"/>
              </w:rPr>
              <w:t>4）投标文件的响应与事实不符或虚假投标的；</w:t>
            </w:r>
          </w:p>
          <w:p w:rsidR="00C939B2" w:rsidRDefault="00713EF4">
            <w:pPr>
              <w:spacing w:line="360" w:lineRule="auto"/>
              <w:jc w:val="left"/>
              <w:rPr>
                <w:rFonts w:ascii="宋体" w:hAnsi="宋体"/>
                <w:sz w:val="24"/>
              </w:rPr>
            </w:pPr>
            <w:r>
              <w:rPr>
                <w:rFonts w:ascii="宋体" w:hAnsi="宋体" w:hint="eastAsia"/>
                <w:sz w:val="24"/>
              </w:rPr>
              <w:t>5）投标人复制招标文件的技术规格相关部分内容作为其投标文件中一部分的；</w:t>
            </w:r>
          </w:p>
          <w:p w:rsidR="00C939B2" w:rsidRDefault="00713EF4">
            <w:pPr>
              <w:spacing w:line="360" w:lineRule="auto"/>
              <w:rPr>
                <w:rFonts w:ascii="宋体" w:hAnsi="宋体"/>
                <w:sz w:val="24"/>
              </w:rPr>
            </w:pPr>
            <w:r>
              <w:rPr>
                <w:rFonts w:ascii="宋体" w:hAnsi="宋体" w:hint="eastAsia"/>
                <w:sz w:val="24"/>
              </w:rPr>
              <w:t>6）投标文件符合招标文件中规定废标的其他因素的</w:t>
            </w:r>
            <w:r>
              <w:rPr>
                <w:rFonts w:ascii="宋体" w:hAnsi="宋体"/>
                <w:sz w:val="24"/>
              </w:rPr>
              <w:t>。</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26.6</w:t>
            </w:r>
          </w:p>
        </w:tc>
        <w:tc>
          <w:tcPr>
            <w:tcW w:w="9416" w:type="dxa"/>
            <w:gridSpan w:val="5"/>
          </w:tcPr>
          <w:p w:rsidR="00C939B2" w:rsidRDefault="00713EF4">
            <w:pPr>
              <w:spacing w:line="360" w:lineRule="auto"/>
              <w:rPr>
                <w:rFonts w:ascii="宋体" w:hAnsi="宋体"/>
                <w:sz w:val="24"/>
              </w:rPr>
            </w:pPr>
            <w:r>
              <w:rPr>
                <w:rFonts w:ascii="宋体" w:hAnsi="宋体" w:hint="eastAsia"/>
                <w:sz w:val="24"/>
              </w:rPr>
              <w:t>备选方案及其他额外的评标因素和标准，除非需求明细中另有规定，只允许投标人有一个投标方案，否则，其投标将被拒绝。如果需求明细中规定允许有备选方案，在需求明细中将对备选方案的要求</w:t>
            </w:r>
            <w:proofErr w:type="gramStart"/>
            <w:r>
              <w:rPr>
                <w:rFonts w:ascii="宋体" w:hAnsi="宋体" w:hint="eastAsia"/>
                <w:sz w:val="24"/>
              </w:rPr>
              <w:t>作出</w:t>
            </w:r>
            <w:proofErr w:type="gramEnd"/>
            <w:r>
              <w:rPr>
                <w:rFonts w:ascii="宋体" w:hAnsi="宋体" w:hint="eastAsia"/>
                <w:sz w:val="24"/>
              </w:rPr>
              <w:t xml:space="preserve">具体说明。 </w:t>
            </w:r>
          </w:p>
          <w:p w:rsidR="00C939B2" w:rsidRDefault="00713EF4">
            <w:pPr>
              <w:tabs>
                <w:tab w:val="left" w:pos="720"/>
              </w:tabs>
              <w:spacing w:line="360" w:lineRule="auto"/>
              <w:rPr>
                <w:rFonts w:ascii="宋体" w:hAnsi="宋体"/>
                <w:sz w:val="24"/>
              </w:rPr>
            </w:pPr>
            <w:r>
              <w:rPr>
                <w:rFonts w:ascii="宋体" w:hAnsi="宋体" w:hint="eastAsia"/>
                <w:sz w:val="24"/>
              </w:rPr>
              <w:t>其他额外的评标因素和标准将在需求明细中详细规定。</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40" w:name="_Toc211243293"/>
            <w:bookmarkStart w:id="241" w:name="_Toc464641621"/>
            <w:bookmarkStart w:id="242" w:name="_Toc236803097"/>
            <w:bookmarkStart w:id="243" w:name="_Toc464641474"/>
            <w:bookmarkStart w:id="244" w:name="_Toc7840"/>
            <w:r>
              <w:rPr>
                <w:rFonts w:ascii="宋体" w:hAnsi="宋体"/>
                <w:b/>
                <w:kern w:val="0"/>
                <w:sz w:val="24"/>
              </w:rPr>
              <w:lastRenderedPageBreak/>
              <w:t>27</w:t>
            </w:r>
            <w:bookmarkStart w:id="245" w:name="_Toc211243294"/>
            <w:bookmarkStart w:id="246" w:name="_Toc205616048"/>
            <w:bookmarkStart w:id="247" w:name="_Toc205623200"/>
            <w:bookmarkEnd w:id="240"/>
            <w:r>
              <w:rPr>
                <w:rFonts w:ascii="宋体" w:hAnsi="宋体" w:hint="eastAsia"/>
                <w:b/>
                <w:kern w:val="0"/>
                <w:sz w:val="24"/>
              </w:rPr>
              <w:t>. 评标</w:t>
            </w:r>
            <w:bookmarkEnd w:id="241"/>
            <w:bookmarkEnd w:id="242"/>
            <w:bookmarkEnd w:id="243"/>
            <w:bookmarkEnd w:id="244"/>
            <w:bookmarkEnd w:id="245"/>
            <w:bookmarkEnd w:id="246"/>
            <w:bookmarkEnd w:id="247"/>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spacing w:line="360" w:lineRule="auto"/>
              <w:rPr>
                <w:rFonts w:ascii="宋体" w:hAnsi="宋体"/>
                <w:sz w:val="24"/>
              </w:rPr>
            </w:pPr>
            <w:r>
              <w:rPr>
                <w:rFonts w:ascii="宋体" w:hAnsi="宋体" w:hint="eastAsia"/>
                <w:bCs/>
                <w:sz w:val="24"/>
              </w:rPr>
              <w:t>见招标文件：第三章“第四节 评标办法”</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48" w:name="_Toc211243296"/>
            <w:bookmarkStart w:id="249" w:name="_Toc464641475"/>
            <w:bookmarkStart w:id="250" w:name="_Toc464641622"/>
            <w:bookmarkStart w:id="251" w:name="_Toc236803100"/>
            <w:bookmarkStart w:id="252" w:name="_Toc6509"/>
            <w:r>
              <w:rPr>
                <w:rFonts w:ascii="宋体" w:hAnsi="宋体"/>
                <w:b/>
                <w:kern w:val="0"/>
                <w:sz w:val="24"/>
              </w:rPr>
              <w:t>2</w:t>
            </w:r>
            <w:bookmarkStart w:id="253" w:name="_Toc205616050"/>
            <w:bookmarkStart w:id="254" w:name="_Toc205623202"/>
            <w:bookmarkStart w:id="255" w:name="_Toc211243297"/>
            <w:bookmarkEnd w:id="248"/>
            <w:r>
              <w:rPr>
                <w:rFonts w:ascii="宋体" w:hAnsi="宋体" w:hint="eastAsia"/>
                <w:b/>
                <w:kern w:val="0"/>
                <w:sz w:val="24"/>
              </w:rPr>
              <w:t>8. 资格后审</w:t>
            </w:r>
            <w:bookmarkEnd w:id="249"/>
            <w:bookmarkEnd w:id="250"/>
            <w:bookmarkEnd w:id="251"/>
            <w:bookmarkEnd w:id="252"/>
            <w:bookmarkEnd w:id="253"/>
            <w:bookmarkEnd w:id="254"/>
            <w:bookmarkEnd w:id="255"/>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28.1</w:t>
            </w:r>
          </w:p>
        </w:tc>
        <w:tc>
          <w:tcPr>
            <w:tcW w:w="9416" w:type="dxa"/>
            <w:gridSpan w:val="5"/>
          </w:tcPr>
          <w:p w:rsidR="00C939B2" w:rsidRDefault="00713EF4">
            <w:pPr>
              <w:spacing w:line="360" w:lineRule="auto"/>
              <w:rPr>
                <w:rFonts w:ascii="宋体" w:hAnsi="宋体"/>
                <w:sz w:val="24"/>
              </w:rPr>
            </w:pPr>
            <w:r>
              <w:rPr>
                <w:rFonts w:ascii="宋体" w:hAnsi="宋体" w:hint="eastAsia"/>
                <w:sz w:val="24"/>
              </w:rPr>
              <w:t>招标代理机构</w:t>
            </w:r>
            <w:r>
              <w:rPr>
                <w:rFonts w:ascii="宋体" w:hAnsi="宋体" w:hint="eastAsia"/>
                <w:spacing w:val="-2"/>
                <w:sz w:val="24"/>
              </w:rPr>
              <w:t>将审查评标排序第一的投标人是否有能力</w:t>
            </w:r>
            <w:r>
              <w:rPr>
                <w:rFonts w:ascii="宋体" w:hAnsi="宋体" w:hint="eastAsia"/>
                <w:sz w:val="24"/>
              </w:rPr>
              <w:t>令人满意地履行合同。包括对该投标人的规模、人员、场地、货物等方面的核实或现场考察。</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28.2</w:t>
            </w:r>
          </w:p>
        </w:tc>
        <w:tc>
          <w:tcPr>
            <w:tcW w:w="9416" w:type="dxa"/>
            <w:gridSpan w:val="5"/>
          </w:tcPr>
          <w:p w:rsidR="00C939B2" w:rsidRDefault="00713EF4">
            <w:pPr>
              <w:spacing w:line="360" w:lineRule="auto"/>
              <w:rPr>
                <w:rFonts w:ascii="宋体" w:hAnsi="宋体"/>
                <w:sz w:val="24"/>
              </w:rPr>
            </w:pPr>
            <w:r>
              <w:rPr>
                <w:rFonts w:ascii="宋体" w:hAnsi="宋体" w:hint="eastAsia"/>
                <w:sz w:val="24"/>
              </w:rPr>
              <w:t>授标决定时</w:t>
            </w:r>
            <w:r>
              <w:rPr>
                <w:rFonts w:ascii="宋体" w:hAnsi="宋体" w:hint="eastAsia"/>
                <w:spacing w:val="6"/>
                <w:sz w:val="24"/>
              </w:rPr>
              <w:t>还将考虑投标人的财务、</w:t>
            </w:r>
            <w:r>
              <w:rPr>
                <w:rFonts w:ascii="宋体" w:hAnsi="宋体" w:hint="eastAsia"/>
                <w:sz w:val="24"/>
              </w:rPr>
              <w:t>技术和生产能力在招标期间是否有实质性</w:t>
            </w:r>
            <w:r>
              <w:rPr>
                <w:rFonts w:ascii="宋体" w:hAnsi="宋体" w:hint="eastAsia"/>
                <w:spacing w:val="6"/>
                <w:sz w:val="24"/>
              </w:rPr>
              <w:t>变</w:t>
            </w:r>
            <w:r>
              <w:rPr>
                <w:rFonts w:ascii="宋体" w:hAnsi="宋体" w:hint="eastAsia"/>
                <w:sz w:val="24"/>
              </w:rPr>
              <w:t>化。其基础是审查投标人按照本须知第</w:t>
            </w:r>
            <w:r>
              <w:rPr>
                <w:rFonts w:ascii="宋体" w:hAnsi="宋体"/>
                <w:spacing w:val="-20"/>
                <w:sz w:val="24"/>
              </w:rPr>
              <w:t>14</w:t>
            </w:r>
            <w:r>
              <w:rPr>
                <w:rFonts w:ascii="宋体" w:hAnsi="宋体" w:hint="eastAsia"/>
                <w:sz w:val="24"/>
              </w:rPr>
              <w:t>条规定提交的资格证明文件和招标代理机构认为必要的、合适的其它资料。</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28.3</w:t>
            </w:r>
          </w:p>
        </w:tc>
        <w:tc>
          <w:tcPr>
            <w:tcW w:w="9416" w:type="dxa"/>
            <w:gridSpan w:val="5"/>
          </w:tcPr>
          <w:p w:rsidR="00C939B2" w:rsidRDefault="00713EF4">
            <w:pPr>
              <w:spacing w:line="360" w:lineRule="auto"/>
              <w:jc w:val="left"/>
              <w:rPr>
                <w:rFonts w:ascii="宋体" w:hAnsi="宋体"/>
                <w:sz w:val="24"/>
              </w:rPr>
            </w:pPr>
            <w:r>
              <w:rPr>
                <w:rFonts w:ascii="宋体" w:hAnsi="宋体" w:hint="eastAsia"/>
                <w:sz w:val="24"/>
              </w:rPr>
              <w:t>如果审查通过，招标代理机构将把合同授予该投标人；如果审查没有通过，评标委员会将拒绝其投标，并对排序下一个的投标人能否令人满意地履行合同作类似的审查。</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56" w:name="_Toc464641476"/>
            <w:bookmarkStart w:id="257" w:name="_Toc464641623"/>
            <w:bookmarkStart w:id="258" w:name="_Toc4169"/>
            <w:bookmarkStart w:id="259" w:name="_Toc236803098"/>
            <w:r>
              <w:rPr>
                <w:rFonts w:ascii="宋体" w:hAnsi="宋体" w:hint="eastAsia"/>
                <w:b/>
                <w:kern w:val="0"/>
                <w:sz w:val="24"/>
              </w:rPr>
              <w:t>29. 与招标代理机构的接触</w:t>
            </w:r>
            <w:bookmarkEnd w:id="256"/>
            <w:bookmarkEnd w:id="257"/>
            <w:bookmarkEnd w:id="258"/>
            <w:bookmarkEnd w:id="259"/>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29.1</w:t>
            </w:r>
          </w:p>
        </w:tc>
        <w:tc>
          <w:tcPr>
            <w:tcW w:w="9416" w:type="dxa"/>
            <w:gridSpan w:val="5"/>
          </w:tcPr>
          <w:p w:rsidR="00C939B2" w:rsidRDefault="00713EF4">
            <w:pPr>
              <w:spacing w:line="360" w:lineRule="auto"/>
              <w:rPr>
                <w:rFonts w:ascii="宋体" w:hAnsi="宋体"/>
                <w:sz w:val="24"/>
              </w:rPr>
            </w:pPr>
            <w:r>
              <w:rPr>
                <w:rFonts w:ascii="宋体" w:hAnsi="宋体" w:hint="eastAsia"/>
                <w:spacing w:val="-2"/>
                <w:sz w:val="24"/>
              </w:rPr>
              <w:t>除本须知第25.1条的规定外，从开标之日起至授予合同期间，投标人不得就与</w:t>
            </w:r>
            <w:r>
              <w:rPr>
                <w:rFonts w:ascii="宋体" w:hAnsi="宋体" w:hint="eastAsia"/>
                <w:sz w:val="24"/>
              </w:rPr>
              <w:t>其投标有关的事项与招标代理机构和评标委员会接触。</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2</w:t>
            </w:r>
            <w:r>
              <w:rPr>
                <w:rFonts w:ascii="宋体" w:hAnsi="宋体" w:hint="eastAsia"/>
                <w:sz w:val="24"/>
              </w:rPr>
              <w:t>9</w:t>
            </w:r>
            <w:r>
              <w:rPr>
                <w:rFonts w:ascii="宋体" w:hAnsi="宋体"/>
                <w:sz w:val="24"/>
              </w:rPr>
              <w:t>.</w:t>
            </w:r>
            <w:r>
              <w:rPr>
                <w:rFonts w:ascii="宋体" w:hAnsi="宋体" w:hint="eastAsia"/>
                <w:sz w:val="24"/>
              </w:rPr>
              <w:t>2</w:t>
            </w:r>
          </w:p>
        </w:tc>
        <w:tc>
          <w:tcPr>
            <w:tcW w:w="9416" w:type="dxa"/>
            <w:gridSpan w:val="5"/>
          </w:tcPr>
          <w:p w:rsidR="00C939B2" w:rsidRDefault="00713EF4">
            <w:pPr>
              <w:spacing w:line="360" w:lineRule="auto"/>
              <w:rPr>
                <w:rFonts w:ascii="宋体" w:hAnsi="宋体"/>
                <w:sz w:val="24"/>
              </w:rPr>
            </w:pPr>
            <w:r>
              <w:rPr>
                <w:rFonts w:ascii="宋体" w:hAnsi="宋体" w:hint="eastAsia"/>
                <w:spacing w:val="-2"/>
                <w:sz w:val="24"/>
              </w:rPr>
              <w:t>投标人试图对招标代理机构和评标委员会的评标或授予合同的决定进行影响，</w:t>
            </w:r>
            <w:r>
              <w:rPr>
                <w:rFonts w:ascii="宋体" w:hAnsi="宋体" w:hint="eastAsia"/>
                <w:sz w:val="24"/>
              </w:rPr>
              <w:t>都可能导致其投标被拒绝。</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pStyle w:val="2"/>
              <w:pageBreakBefore w:val="0"/>
              <w:jc w:val="center"/>
            </w:pPr>
            <w:bookmarkStart w:id="260" w:name="_Toc464641624"/>
            <w:bookmarkStart w:id="261" w:name="_Toc211243300"/>
            <w:bookmarkStart w:id="262" w:name="_Toc236803099"/>
            <w:bookmarkStart w:id="263" w:name="_Toc10846"/>
            <w:r>
              <w:rPr>
                <w:rFonts w:hint="eastAsia"/>
              </w:rPr>
              <w:t>第六节</w:t>
            </w:r>
            <w:r>
              <w:rPr>
                <w:rFonts w:hint="eastAsia"/>
              </w:rPr>
              <w:t xml:space="preserve"> </w:t>
            </w:r>
            <w:r>
              <w:rPr>
                <w:rFonts w:hint="eastAsia"/>
              </w:rPr>
              <w:t>授予合同</w:t>
            </w:r>
            <w:bookmarkEnd w:id="260"/>
            <w:bookmarkEnd w:id="261"/>
            <w:bookmarkEnd w:id="262"/>
            <w:bookmarkEnd w:id="26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64" w:name="_Toc211243311"/>
            <w:bookmarkStart w:id="265" w:name="_Toc464641478"/>
            <w:bookmarkStart w:id="266" w:name="_Toc723"/>
            <w:bookmarkStart w:id="267" w:name="_Toc464641625"/>
            <w:bookmarkStart w:id="268" w:name="_Toc236803107"/>
            <w:r>
              <w:rPr>
                <w:rFonts w:ascii="宋体" w:hAnsi="宋体"/>
                <w:b/>
                <w:kern w:val="0"/>
                <w:sz w:val="24"/>
              </w:rPr>
              <w:t>3</w:t>
            </w:r>
            <w:bookmarkStart w:id="269" w:name="_Toc211243312"/>
            <w:bookmarkStart w:id="270" w:name="_Toc205623217"/>
            <w:bookmarkEnd w:id="264"/>
            <w:r>
              <w:rPr>
                <w:rFonts w:ascii="宋体" w:hAnsi="宋体" w:hint="eastAsia"/>
                <w:b/>
                <w:kern w:val="0"/>
                <w:sz w:val="24"/>
              </w:rPr>
              <w:t>0. 接受和拒绝</w:t>
            </w:r>
            <w:proofErr w:type="gramStart"/>
            <w:r>
              <w:rPr>
                <w:rFonts w:ascii="宋体" w:hAnsi="宋体" w:hint="eastAsia"/>
                <w:b/>
                <w:kern w:val="0"/>
                <w:sz w:val="24"/>
              </w:rPr>
              <w:t>任何或</w:t>
            </w:r>
            <w:proofErr w:type="gramEnd"/>
            <w:r>
              <w:rPr>
                <w:rFonts w:ascii="宋体" w:hAnsi="宋体" w:hint="eastAsia"/>
                <w:b/>
                <w:kern w:val="0"/>
                <w:sz w:val="24"/>
              </w:rPr>
              <w:t>所有投标的权利</w:t>
            </w:r>
            <w:bookmarkEnd w:id="265"/>
            <w:bookmarkEnd w:id="266"/>
            <w:bookmarkEnd w:id="267"/>
            <w:bookmarkEnd w:id="268"/>
            <w:bookmarkEnd w:id="269"/>
            <w:bookmarkEnd w:id="270"/>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3</w:t>
            </w:r>
            <w:r>
              <w:rPr>
                <w:rFonts w:ascii="宋体" w:hAnsi="宋体" w:hint="eastAsia"/>
                <w:sz w:val="24"/>
              </w:rPr>
              <w:t>0</w:t>
            </w:r>
            <w:r>
              <w:rPr>
                <w:rFonts w:ascii="宋体" w:hAnsi="宋体"/>
                <w:sz w:val="24"/>
              </w:rPr>
              <w:t>.1</w:t>
            </w:r>
          </w:p>
        </w:tc>
        <w:tc>
          <w:tcPr>
            <w:tcW w:w="9416" w:type="dxa"/>
            <w:gridSpan w:val="5"/>
          </w:tcPr>
          <w:p w:rsidR="00C939B2" w:rsidRDefault="00713EF4">
            <w:pPr>
              <w:spacing w:line="360" w:lineRule="auto"/>
              <w:rPr>
                <w:rFonts w:ascii="宋体" w:hAnsi="宋体"/>
                <w:bCs/>
                <w:sz w:val="24"/>
              </w:rPr>
            </w:pPr>
            <w:r>
              <w:rPr>
                <w:rFonts w:ascii="宋体" w:hAnsi="宋体" w:hint="eastAsia"/>
                <w:bCs/>
                <w:sz w:val="24"/>
              </w:rPr>
              <w:t>招标代理机构</w:t>
            </w:r>
            <w:r>
              <w:rPr>
                <w:rFonts w:ascii="宋体" w:hAnsi="宋体"/>
                <w:bCs/>
                <w:sz w:val="24"/>
              </w:rPr>
              <w:t>保留在授标之前任何时候接受或拒绝任何投标</w:t>
            </w:r>
            <w:r>
              <w:rPr>
                <w:rFonts w:ascii="宋体" w:hAnsi="宋体" w:hint="eastAsia"/>
                <w:bCs/>
                <w:sz w:val="24"/>
              </w:rPr>
              <w:t>，</w:t>
            </w:r>
            <w:r>
              <w:rPr>
                <w:rFonts w:ascii="宋体" w:hAnsi="宋体"/>
                <w:bCs/>
                <w:sz w:val="24"/>
              </w:rPr>
              <w:t>以及宣布招标程序无效或拒绝所有投标的权利，对受影响的投标人不承担任何责任。</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71" w:name="_Toc464641626"/>
            <w:bookmarkStart w:id="272" w:name="_Toc464641479"/>
            <w:bookmarkStart w:id="273" w:name="_Toc23876"/>
            <w:r>
              <w:rPr>
                <w:rFonts w:ascii="宋体" w:hAnsi="宋体" w:hint="eastAsia"/>
                <w:b/>
                <w:kern w:val="0"/>
                <w:sz w:val="24"/>
              </w:rPr>
              <w:t xml:space="preserve">31. </w:t>
            </w:r>
            <w:r>
              <w:rPr>
                <w:rFonts w:ascii="宋体" w:hAnsi="宋体"/>
                <w:b/>
                <w:kern w:val="0"/>
                <w:sz w:val="24"/>
              </w:rPr>
              <w:t>中标结果公告</w:t>
            </w:r>
            <w:bookmarkEnd w:id="271"/>
            <w:bookmarkEnd w:id="272"/>
            <w:bookmarkEnd w:id="273"/>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31.1</w:t>
            </w:r>
          </w:p>
        </w:tc>
        <w:tc>
          <w:tcPr>
            <w:tcW w:w="9416" w:type="dxa"/>
            <w:gridSpan w:val="5"/>
          </w:tcPr>
          <w:p w:rsidR="00C939B2" w:rsidRDefault="00713EF4">
            <w:pPr>
              <w:spacing w:line="360" w:lineRule="auto"/>
              <w:rPr>
                <w:rFonts w:ascii="宋体" w:hAnsi="宋体"/>
                <w:sz w:val="24"/>
              </w:rPr>
            </w:pPr>
            <w:r>
              <w:rPr>
                <w:rFonts w:ascii="宋体" w:hAnsi="宋体"/>
                <w:sz w:val="24"/>
              </w:rPr>
              <w:t>评标结果公示期满，</w:t>
            </w:r>
            <w:r>
              <w:rPr>
                <w:rFonts w:ascii="宋体" w:hAnsi="宋体" w:hint="eastAsia"/>
                <w:sz w:val="24"/>
              </w:rPr>
              <w:t>招标代理机构</w:t>
            </w:r>
            <w:r>
              <w:rPr>
                <w:rFonts w:ascii="宋体" w:hAnsi="宋体"/>
                <w:sz w:val="24"/>
              </w:rPr>
              <w:t>、投标人、有关部门无质疑，或质疑已处理完毕后，将在</w:t>
            </w:r>
            <w:r>
              <w:rPr>
                <w:rFonts w:ascii="宋体" w:hAnsi="宋体" w:hint="eastAsia"/>
                <w:sz w:val="24"/>
              </w:rPr>
              <w:t>南方科技大学官网（</w:t>
            </w:r>
            <w:hyperlink w:history="1">
              <w:r>
                <w:rPr>
                  <w:rFonts w:ascii="宋体" w:hAnsi="宋体"/>
                  <w:color w:val="0000FF"/>
                  <w:sz w:val="24"/>
                  <w:u w:val="single"/>
                </w:rPr>
                <w:t>http</w:t>
              </w:r>
              <w:r>
                <w:rPr>
                  <w:rFonts w:ascii="宋体" w:hAnsi="宋体" w:hint="eastAsia"/>
                  <w:color w:val="0000FF"/>
                  <w:sz w:val="24"/>
                  <w:u w:val="single"/>
                </w:rPr>
                <w:t>:</w:t>
              </w:r>
              <w:r>
                <w:rPr>
                  <w:rFonts w:ascii="宋体" w:hAnsi="宋体"/>
                  <w:color w:val="0000FF"/>
                  <w:sz w:val="24"/>
                  <w:u w:val="single"/>
                </w:rPr>
                <w:t>//</w:t>
              </w:r>
            </w:hyperlink>
            <w:r>
              <w:rPr>
                <w:rFonts w:ascii="宋体" w:hAnsi="宋体"/>
                <w:color w:val="0000FF"/>
                <w:sz w:val="24"/>
                <w:u w:val="single"/>
              </w:rPr>
              <w:t>www.sustc.edu.cn</w:t>
            </w:r>
            <w:r>
              <w:rPr>
                <w:rFonts w:ascii="宋体" w:hAnsi="宋体" w:hint="eastAsia"/>
                <w:sz w:val="24"/>
              </w:rPr>
              <w:t>）</w:t>
            </w:r>
            <w:r>
              <w:rPr>
                <w:rFonts w:ascii="宋体" w:hAnsi="宋体"/>
                <w:sz w:val="24"/>
              </w:rPr>
              <w:t>发布中标结果公告。</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74" w:name="_Toc211243303"/>
            <w:bookmarkStart w:id="275" w:name="_Toc464641480"/>
            <w:bookmarkStart w:id="276" w:name="_Toc236803103"/>
            <w:bookmarkStart w:id="277" w:name="_Toc23217"/>
            <w:bookmarkStart w:id="278" w:name="_Toc464641627"/>
            <w:r>
              <w:rPr>
                <w:rFonts w:ascii="宋体" w:hAnsi="宋体"/>
                <w:b/>
                <w:kern w:val="0"/>
                <w:sz w:val="24"/>
              </w:rPr>
              <w:t>3</w:t>
            </w:r>
            <w:bookmarkStart w:id="279" w:name="_Toc211243304"/>
            <w:bookmarkStart w:id="280" w:name="_Toc205623209"/>
            <w:bookmarkStart w:id="281" w:name="_Toc205616057"/>
            <w:bookmarkEnd w:id="274"/>
            <w:r>
              <w:rPr>
                <w:rFonts w:ascii="宋体" w:hAnsi="宋体" w:hint="eastAsia"/>
                <w:b/>
                <w:kern w:val="0"/>
                <w:sz w:val="24"/>
              </w:rPr>
              <w:t>2. 中标通知书</w:t>
            </w:r>
            <w:bookmarkEnd w:id="275"/>
            <w:bookmarkEnd w:id="276"/>
            <w:bookmarkEnd w:id="277"/>
            <w:bookmarkEnd w:id="278"/>
            <w:bookmarkEnd w:id="279"/>
            <w:bookmarkEnd w:id="280"/>
            <w:bookmarkEnd w:id="281"/>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3</w:t>
            </w:r>
            <w:r>
              <w:rPr>
                <w:rFonts w:ascii="宋体" w:hAnsi="宋体" w:hint="eastAsia"/>
                <w:sz w:val="24"/>
              </w:rPr>
              <w:t>2</w:t>
            </w:r>
            <w:r>
              <w:rPr>
                <w:rFonts w:ascii="宋体" w:hAnsi="宋体"/>
                <w:sz w:val="24"/>
              </w:rPr>
              <w:t xml:space="preserve">.1  </w:t>
            </w:r>
          </w:p>
        </w:tc>
        <w:tc>
          <w:tcPr>
            <w:tcW w:w="9416" w:type="dxa"/>
            <w:gridSpan w:val="5"/>
          </w:tcPr>
          <w:p w:rsidR="00C939B2" w:rsidRDefault="00713EF4">
            <w:pPr>
              <w:spacing w:line="360" w:lineRule="auto"/>
              <w:rPr>
                <w:rFonts w:ascii="宋体" w:hAnsi="宋体"/>
                <w:sz w:val="24"/>
              </w:rPr>
            </w:pPr>
            <w:r>
              <w:rPr>
                <w:rFonts w:ascii="宋体" w:hAnsi="宋体"/>
                <w:sz w:val="24"/>
              </w:rPr>
              <w:t>中标人确定后，</w:t>
            </w:r>
            <w:r>
              <w:rPr>
                <w:rFonts w:ascii="宋体" w:hAnsi="宋体" w:hint="eastAsia"/>
                <w:sz w:val="24"/>
              </w:rPr>
              <w:t>招标代理机构</w:t>
            </w:r>
            <w:r>
              <w:rPr>
                <w:rFonts w:ascii="宋体" w:hAnsi="宋体"/>
                <w:sz w:val="24"/>
              </w:rPr>
              <w:t>将向中标人发出中标通知书。</w:t>
            </w:r>
            <w:r>
              <w:rPr>
                <w:rFonts w:ascii="宋体" w:hAnsi="宋体" w:hint="eastAsia"/>
                <w:sz w:val="24"/>
              </w:rPr>
              <w:t xml:space="preserve"> </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3</w:t>
            </w:r>
            <w:r>
              <w:rPr>
                <w:rFonts w:ascii="宋体" w:hAnsi="宋体" w:hint="eastAsia"/>
                <w:sz w:val="24"/>
              </w:rPr>
              <w:t>2</w:t>
            </w:r>
            <w:r>
              <w:rPr>
                <w:rFonts w:ascii="宋体" w:hAnsi="宋体"/>
                <w:sz w:val="24"/>
              </w:rPr>
              <w:t xml:space="preserve">.2  </w:t>
            </w:r>
          </w:p>
        </w:tc>
        <w:tc>
          <w:tcPr>
            <w:tcW w:w="9416" w:type="dxa"/>
            <w:gridSpan w:val="5"/>
          </w:tcPr>
          <w:p w:rsidR="00C939B2" w:rsidRDefault="00713EF4">
            <w:pPr>
              <w:spacing w:line="360" w:lineRule="auto"/>
              <w:rPr>
                <w:rFonts w:ascii="宋体" w:hAnsi="宋体"/>
                <w:sz w:val="24"/>
              </w:rPr>
            </w:pPr>
            <w:r>
              <w:rPr>
                <w:rFonts w:ascii="宋体" w:hAnsi="宋体"/>
                <w:sz w:val="24"/>
              </w:rPr>
              <w:t>中标通知书是合同的一个组成部分。</w:t>
            </w:r>
            <w:r>
              <w:rPr>
                <w:rFonts w:ascii="宋体" w:hAnsi="宋体" w:hint="eastAsia"/>
                <w:sz w:val="24"/>
              </w:rPr>
              <w:t xml:space="preserve"> </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82" w:name="_Toc211243305"/>
            <w:bookmarkStart w:id="283" w:name="_Toc21404"/>
            <w:bookmarkStart w:id="284" w:name="_Toc464641629"/>
            <w:bookmarkStart w:id="285" w:name="_Toc236803104"/>
            <w:bookmarkStart w:id="286" w:name="_Toc464641482"/>
            <w:r>
              <w:rPr>
                <w:rFonts w:ascii="宋体" w:hAnsi="宋体"/>
                <w:b/>
                <w:kern w:val="0"/>
                <w:sz w:val="24"/>
              </w:rPr>
              <w:lastRenderedPageBreak/>
              <w:t>3</w:t>
            </w:r>
            <w:bookmarkStart w:id="287" w:name="_Toc211243306"/>
            <w:bookmarkStart w:id="288" w:name="_Toc205616059"/>
            <w:bookmarkStart w:id="289" w:name="_Toc205623211"/>
            <w:bookmarkEnd w:id="282"/>
            <w:r>
              <w:rPr>
                <w:rFonts w:ascii="宋体" w:hAnsi="宋体" w:hint="eastAsia"/>
                <w:b/>
                <w:kern w:val="0"/>
                <w:sz w:val="24"/>
              </w:rPr>
              <w:t>3. 签订合同</w:t>
            </w:r>
            <w:bookmarkEnd w:id="283"/>
            <w:bookmarkEnd w:id="284"/>
            <w:bookmarkEnd w:id="285"/>
            <w:bookmarkEnd w:id="286"/>
            <w:bookmarkEnd w:id="287"/>
            <w:bookmarkEnd w:id="288"/>
            <w:bookmarkEnd w:id="289"/>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sz w:val="24"/>
              </w:rPr>
              <w:t>3</w:t>
            </w:r>
            <w:r>
              <w:rPr>
                <w:rFonts w:ascii="宋体" w:hAnsi="宋体" w:hint="eastAsia"/>
                <w:sz w:val="24"/>
              </w:rPr>
              <w:t>3</w:t>
            </w:r>
            <w:r>
              <w:rPr>
                <w:rFonts w:ascii="宋体" w:hAnsi="宋体"/>
                <w:sz w:val="24"/>
              </w:rPr>
              <w:t xml:space="preserve">.1  </w:t>
            </w:r>
          </w:p>
        </w:tc>
        <w:tc>
          <w:tcPr>
            <w:tcW w:w="9416" w:type="dxa"/>
            <w:gridSpan w:val="5"/>
          </w:tcPr>
          <w:p w:rsidR="00C939B2" w:rsidRDefault="00713EF4">
            <w:pPr>
              <w:spacing w:line="360" w:lineRule="auto"/>
              <w:rPr>
                <w:rFonts w:ascii="宋体" w:hAnsi="宋体"/>
                <w:bCs/>
                <w:sz w:val="24"/>
              </w:rPr>
            </w:pPr>
            <w:r>
              <w:rPr>
                <w:rFonts w:ascii="宋体" w:hAnsi="宋体"/>
                <w:sz w:val="24"/>
              </w:rPr>
              <w:t>中标</w:t>
            </w:r>
            <w:r>
              <w:rPr>
                <w:rFonts w:ascii="宋体" w:hAnsi="宋体" w:hint="eastAsia"/>
                <w:sz w:val="24"/>
              </w:rPr>
              <w:t>人</w:t>
            </w:r>
            <w:r>
              <w:rPr>
                <w:rFonts w:ascii="宋体" w:hAnsi="宋体"/>
                <w:sz w:val="24"/>
              </w:rPr>
              <w:t>应</w:t>
            </w:r>
            <w:r>
              <w:rPr>
                <w:rFonts w:ascii="宋体" w:hAnsi="宋体" w:hint="eastAsia"/>
                <w:sz w:val="24"/>
              </w:rPr>
              <w:t>在收到</w:t>
            </w:r>
            <w:r>
              <w:rPr>
                <w:rFonts w:ascii="宋体" w:hAnsi="宋体"/>
                <w:sz w:val="24"/>
              </w:rPr>
              <w:t>《中标通知书》</w:t>
            </w:r>
            <w:r>
              <w:rPr>
                <w:rFonts w:ascii="宋体" w:hAnsi="宋体" w:hint="eastAsia"/>
                <w:sz w:val="24"/>
              </w:rPr>
              <w:t>后十个工作日内，</w:t>
            </w:r>
            <w:r>
              <w:rPr>
                <w:rFonts w:ascii="宋体" w:hAnsi="宋体"/>
                <w:sz w:val="24"/>
              </w:rPr>
              <w:t>与</w:t>
            </w:r>
            <w:r>
              <w:rPr>
                <w:rFonts w:ascii="宋体" w:hAnsi="宋体" w:hint="eastAsia"/>
                <w:sz w:val="24"/>
              </w:rPr>
              <w:t>买方</w:t>
            </w:r>
            <w:r>
              <w:rPr>
                <w:rFonts w:ascii="宋体" w:hAnsi="宋体"/>
                <w:sz w:val="24"/>
              </w:rPr>
              <w:t>签订合同</w:t>
            </w:r>
            <w:r>
              <w:rPr>
                <w:rFonts w:ascii="宋体" w:hAnsi="宋体" w:hint="eastAsia"/>
                <w:sz w:val="24"/>
              </w:rPr>
              <w:t>。</w:t>
            </w:r>
            <w:r>
              <w:rPr>
                <w:rFonts w:ascii="宋体" w:hAnsi="宋体" w:hint="eastAsia"/>
                <w:bCs/>
                <w:sz w:val="24"/>
              </w:rPr>
              <w:t>否则招标代理机构有权取消中标人的中标资格。</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57"/>
              <w:rPr>
                <w:rFonts w:ascii="宋体" w:hAnsi="宋体"/>
                <w:sz w:val="24"/>
              </w:rPr>
            </w:pPr>
            <w:r>
              <w:rPr>
                <w:rFonts w:ascii="宋体" w:hAnsi="宋体" w:hint="eastAsia"/>
                <w:sz w:val="24"/>
              </w:rPr>
              <w:t>33</w:t>
            </w:r>
            <w:r>
              <w:rPr>
                <w:rFonts w:ascii="宋体" w:hAnsi="宋体"/>
                <w:sz w:val="24"/>
              </w:rPr>
              <w:t xml:space="preserve">.2  </w:t>
            </w:r>
          </w:p>
        </w:tc>
        <w:tc>
          <w:tcPr>
            <w:tcW w:w="9416" w:type="dxa"/>
            <w:gridSpan w:val="5"/>
          </w:tcPr>
          <w:p w:rsidR="00C939B2" w:rsidRDefault="00713EF4">
            <w:pPr>
              <w:spacing w:line="360" w:lineRule="auto"/>
              <w:rPr>
                <w:rFonts w:ascii="宋体" w:hAnsi="宋体"/>
                <w:sz w:val="24"/>
              </w:rPr>
            </w:pPr>
            <w:r>
              <w:rPr>
                <w:rFonts w:ascii="宋体" w:hAnsi="宋体"/>
                <w:sz w:val="24"/>
              </w:rPr>
              <w:t>“招标文件”、中标方的“投标文件”及其澄清文件等，均为签订经济合同的依据。</w:t>
            </w:r>
            <w:r>
              <w:rPr>
                <w:rFonts w:ascii="宋体" w:hAnsi="宋体" w:hint="eastAsia"/>
                <w:sz w:val="24"/>
              </w:rPr>
              <w:t>中标人不得与招标人再订立背离合同实质性内容的其他协议。</w:t>
            </w:r>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091" w:type="dxa"/>
            <w:gridSpan w:val="6"/>
          </w:tcPr>
          <w:p w:rsidR="00C939B2" w:rsidRDefault="00713EF4">
            <w:pPr>
              <w:keepLines/>
              <w:numPr>
                <w:ilvl w:val="2"/>
                <w:numId w:val="0"/>
              </w:numPr>
              <w:adjustRightInd w:val="0"/>
              <w:spacing w:before="120" w:after="120" w:line="360" w:lineRule="auto"/>
              <w:textAlignment w:val="baseline"/>
              <w:outlineLvl w:val="2"/>
              <w:rPr>
                <w:rFonts w:ascii="宋体" w:hAnsi="宋体"/>
                <w:b/>
                <w:kern w:val="0"/>
                <w:sz w:val="24"/>
              </w:rPr>
            </w:pPr>
            <w:bookmarkStart w:id="290" w:name="_Toc211243309"/>
            <w:bookmarkStart w:id="291" w:name="_Toc464641630"/>
            <w:bookmarkStart w:id="292" w:name="_Toc3829"/>
            <w:bookmarkStart w:id="293" w:name="_Toc236803106"/>
            <w:bookmarkStart w:id="294" w:name="_Toc464641483"/>
            <w:r>
              <w:rPr>
                <w:rFonts w:ascii="宋体" w:hAnsi="宋体"/>
                <w:b/>
                <w:kern w:val="0"/>
                <w:sz w:val="24"/>
              </w:rPr>
              <w:t>3</w:t>
            </w:r>
            <w:bookmarkStart w:id="295" w:name="_Toc205616063"/>
            <w:bookmarkStart w:id="296" w:name="_Toc205623215"/>
            <w:bookmarkStart w:id="297" w:name="_Toc211243310"/>
            <w:bookmarkEnd w:id="290"/>
            <w:r>
              <w:rPr>
                <w:rFonts w:ascii="宋体" w:hAnsi="宋体" w:hint="eastAsia"/>
                <w:b/>
                <w:kern w:val="0"/>
                <w:sz w:val="24"/>
              </w:rPr>
              <w:t>4. 履约担保</w:t>
            </w:r>
            <w:bookmarkEnd w:id="291"/>
            <w:bookmarkEnd w:id="292"/>
            <w:bookmarkEnd w:id="293"/>
            <w:bookmarkEnd w:id="294"/>
            <w:bookmarkEnd w:id="295"/>
            <w:bookmarkEnd w:id="296"/>
            <w:bookmarkEnd w:id="297"/>
          </w:p>
        </w:tc>
      </w:tr>
      <w:tr w:rsidR="00C93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75" w:type="dxa"/>
          </w:tcPr>
          <w:p w:rsidR="00C939B2" w:rsidRDefault="00713EF4">
            <w:pPr>
              <w:spacing w:line="360" w:lineRule="auto"/>
              <w:ind w:right="-113"/>
              <w:rPr>
                <w:rFonts w:ascii="宋体" w:hAnsi="宋体"/>
                <w:b/>
                <w:sz w:val="24"/>
              </w:rPr>
            </w:pPr>
            <w:r>
              <w:rPr>
                <w:rFonts w:ascii="宋体" w:hAnsi="宋体"/>
                <w:sz w:val="24"/>
              </w:rPr>
              <w:t>3</w:t>
            </w:r>
            <w:r>
              <w:rPr>
                <w:rFonts w:ascii="宋体" w:hAnsi="宋体" w:hint="eastAsia"/>
                <w:sz w:val="24"/>
              </w:rPr>
              <w:t>4</w:t>
            </w:r>
            <w:r>
              <w:rPr>
                <w:rFonts w:ascii="宋体" w:hAnsi="宋体"/>
                <w:sz w:val="24"/>
              </w:rPr>
              <w:t>.1</w:t>
            </w:r>
          </w:p>
        </w:tc>
        <w:tc>
          <w:tcPr>
            <w:tcW w:w="9416" w:type="dxa"/>
            <w:gridSpan w:val="5"/>
          </w:tcPr>
          <w:p w:rsidR="00C939B2" w:rsidRDefault="00713EF4">
            <w:pPr>
              <w:spacing w:line="360" w:lineRule="auto"/>
              <w:rPr>
                <w:rFonts w:ascii="宋体" w:hAnsi="宋体"/>
                <w:b/>
                <w:sz w:val="24"/>
              </w:rPr>
            </w:pPr>
            <w:r>
              <w:rPr>
                <w:rFonts w:ascii="宋体" w:hAnsi="宋体" w:hint="eastAsia"/>
                <w:sz w:val="24"/>
              </w:rPr>
              <w:t>不适用。</w:t>
            </w:r>
          </w:p>
        </w:tc>
      </w:tr>
    </w:tbl>
    <w:p w:rsidR="00C939B2" w:rsidRDefault="00713EF4">
      <w:pPr>
        <w:pStyle w:val="3"/>
        <w:spacing w:before="0" w:after="0"/>
        <w:rPr>
          <w:rFonts w:ascii="宋体" w:hAnsi="宋体"/>
          <w:szCs w:val="24"/>
        </w:rPr>
      </w:pPr>
      <w:bookmarkStart w:id="298" w:name="_Toc15762"/>
      <w:bookmarkStart w:id="299" w:name="_Toc466653709"/>
      <w:r>
        <w:rPr>
          <w:rFonts w:ascii="宋体" w:hAnsi="宋体" w:hint="eastAsia"/>
          <w:szCs w:val="24"/>
        </w:rPr>
        <w:t>35. 招标文件的解释权</w:t>
      </w:r>
      <w:bookmarkEnd w:id="298"/>
      <w:bookmarkEnd w:id="299"/>
    </w:p>
    <w:p w:rsidR="00C939B2" w:rsidRDefault="00713EF4">
      <w:pPr>
        <w:spacing w:line="360" w:lineRule="auto"/>
        <w:rPr>
          <w:rFonts w:ascii="宋体" w:hAnsi="宋体"/>
        </w:rPr>
      </w:pPr>
      <w:r>
        <w:rPr>
          <w:rFonts w:ascii="宋体" w:hAnsi="宋体" w:hint="eastAsia"/>
          <w:sz w:val="24"/>
        </w:rPr>
        <w:t>35.1 本招标文件的解释权归</w:t>
      </w:r>
      <w:r w:rsidR="00DF0136">
        <w:rPr>
          <w:rFonts w:ascii="宋体" w:hAnsi="宋体" w:hint="eastAsia"/>
          <w:sz w:val="24"/>
        </w:rPr>
        <w:t>深圳市南科大资产经营管理有限公司</w:t>
      </w:r>
      <w:r>
        <w:rPr>
          <w:rFonts w:ascii="宋体" w:hAnsi="宋体" w:hint="eastAsia"/>
          <w:sz w:val="24"/>
        </w:rPr>
        <w:t>。</w:t>
      </w:r>
    </w:p>
    <w:p w:rsidR="00C939B2" w:rsidRDefault="00C939B2">
      <w:pPr>
        <w:widowControl/>
        <w:snapToGrid w:val="0"/>
        <w:spacing w:line="360" w:lineRule="auto"/>
        <w:rPr>
          <w:rFonts w:ascii="宋体" w:hAnsi="宋体"/>
          <w:b/>
          <w:sz w:val="24"/>
        </w:rPr>
        <w:sectPr w:rsidR="00C939B2">
          <w:footerReference w:type="default" r:id="rId13"/>
          <w:type w:val="continuous"/>
          <w:pgSz w:w="11907" w:h="16840"/>
          <w:pgMar w:top="1558" w:right="1201" w:bottom="1418" w:left="1094" w:header="623" w:footer="794" w:gutter="0"/>
          <w:cols w:space="720"/>
          <w:docGrid w:linePitch="286" w:charSpace="274"/>
        </w:sectPr>
      </w:pPr>
    </w:p>
    <w:p w:rsidR="00C939B2" w:rsidRDefault="00C939B2"/>
    <w:p w:rsidR="00C939B2" w:rsidRDefault="00C939B2"/>
    <w:p w:rsidR="00C939B2" w:rsidRDefault="00C939B2"/>
    <w:p w:rsidR="00C939B2" w:rsidRDefault="00C939B2"/>
    <w:p w:rsidR="00C939B2" w:rsidRDefault="00C939B2"/>
    <w:p w:rsidR="00C939B2" w:rsidRDefault="00713EF4">
      <w:pPr>
        <w:pStyle w:val="1"/>
        <w:pageBreakBefore/>
        <w:jc w:val="center"/>
        <w:rPr>
          <w:sz w:val="32"/>
          <w:szCs w:val="32"/>
        </w:rPr>
      </w:pPr>
      <w:bookmarkStart w:id="300" w:name="_Toc22259"/>
      <w:r>
        <w:rPr>
          <w:rFonts w:hint="eastAsia"/>
          <w:sz w:val="32"/>
          <w:szCs w:val="32"/>
        </w:rPr>
        <w:lastRenderedPageBreak/>
        <w:t>第三章</w:t>
      </w:r>
      <w:r>
        <w:rPr>
          <w:rFonts w:hint="eastAsia"/>
          <w:sz w:val="32"/>
          <w:szCs w:val="32"/>
        </w:rPr>
        <w:t xml:space="preserve"> </w:t>
      </w:r>
      <w:bookmarkEnd w:id="8"/>
      <w:r>
        <w:rPr>
          <w:rFonts w:hint="eastAsia"/>
          <w:sz w:val="32"/>
          <w:szCs w:val="32"/>
        </w:rPr>
        <w:t>招标需求要</w:t>
      </w:r>
      <w:proofErr w:type="gramStart"/>
      <w:r>
        <w:rPr>
          <w:rFonts w:hint="eastAsia"/>
          <w:sz w:val="32"/>
          <w:szCs w:val="32"/>
        </w:rPr>
        <w:t>览</w:t>
      </w:r>
      <w:bookmarkEnd w:id="9"/>
      <w:bookmarkEnd w:id="300"/>
      <w:proofErr w:type="gramEnd"/>
    </w:p>
    <w:p w:rsidR="00C939B2" w:rsidRDefault="00713EF4">
      <w:pPr>
        <w:pStyle w:val="2"/>
        <w:pageBreakBefore w:val="0"/>
        <w:jc w:val="center"/>
      </w:pPr>
      <w:bookmarkStart w:id="301" w:name="_Toc1431"/>
      <w:bookmarkStart w:id="302" w:name="_Toc464641584"/>
      <w:r>
        <w:rPr>
          <w:rFonts w:hint="eastAsia"/>
        </w:rPr>
        <w:t>第一节</w:t>
      </w:r>
      <w:r>
        <w:rPr>
          <w:rFonts w:hint="eastAsia"/>
        </w:rPr>
        <w:t xml:space="preserve"> </w:t>
      </w:r>
      <w:r>
        <w:rPr>
          <w:rFonts w:hint="eastAsia"/>
        </w:rPr>
        <w:t>商务要求</w:t>
      </w:r>
      <w:bookmarkEnd w:id="301"/>
      <w:bookmarkEnd w:id="302"/>
    </w:p>
    <w:p w:rsidR="002B0539" w:rsidRDefault="002B0539" w:rsidP="002B0539">
      <w:pPr>
        <w:spacing w:beforeLines="50" w:before="120" w:afterLines="50" w:after="120" w:line="360" w:lineRule="auto"/>
        <w:rPr>
          <w:rFonts w:ascii="宋体" w:hAnsi="宋体" w:cs="宋体"/>
          <w:b/>
          <w:sz w:val="24"/>
        </w:rPr>
      </w:pPr>
      <w:r>
        <w:rPr>
          <w:rFonts w:ascii="宋体" w:hAnsi="宋体" w:cs="宋体" w:hint="eastAsia"/>
          <w:b/>
          <w:sz w:val="24"/>
          <w:lang w:bidi="ar"/>
        </w:rPr>
        <w:t>一、概述</w:t>
      </w:r>
    </w:p>
    <w:p w:rsidR="002B0539" w:rsidRDefault="002B0539" w:rsidP="002B0539">
      <w:pPr>
        <w:spacing w:beforeLines="50" w:before="120" w:afterLines="50" w:after="120" w:line="360" w:lineRule="auto"/>
        <w:ind w:firstLineChars="200" w:firstLine="480"/>
        <w:rPr>
          <w:rFonts w:ascii="宋体" w:hAnsi="宋体" w:cs="宋体"/>
          <w:bCs/>
          <w:sz w:val="24"/>
        </w:rPr>
      </w:pPr>
      <w:r>
        <w:rPr>
          <w:rFonts w:ascii="宋体" w:hAnsi="宋体" w:cs="宋体" w:hint="eastAsia"/>
          <w:bCs/>
          <w:sz w:val="24"/>
          <w:lang w:bidi="ar"/>
        </w:rPr>
        <w:t>南方科技大学专家公寓位于南科大校园内，专家公寓拥有130间套客房，年入住率达85%左右。</w:t>
      </w:r>
    </w:p>
    <w:p w:rsidR="002B0539" w:rsidRDefault="002B0539" w:rsidP="002B0539">
      <w:pPr>
        <w:spacing w:beforeLines="50" w:before="120" w:afterLines="50" w:after="120" w:line="360" w:lineRule="auto"/>
        <w:rPr>
          <w:rFonts w:ascii="宋体" w:hAnsi="宋体" w:cs="宋体"/>
          <w:b/>
          <w:sz w:val="24"/>
        </w:rPr>
      </w:pPr>
      <w:r>
        <w:rPr>
          <w:rFonts w:ascii="宋体" w:hAnsi="宋体" w:cs="宋体" w:hint="eastAsia"/>
          <w:b/>
          <w:sz w:val="24"/>
          <w:lang w:bidi="ar"/>
        </w:rPr>
        <w:t>二、洗涤服务范围</w:t>
      </w:r>
    </w:p>
    <w:p w:rsidR="002B0539" w:rsidRDefault="002B0539" w:rsidP="002B0539">
      <w:pPr>
        <w:spacing w:beforeLines="50" w:before="120" w:afterLines="50" w:after="120" w:line="360" w:lineRule="auto"/>
        <w:ind w:firstLineChars="200" w:firstLine="480"/>
        <w:rPr>
          <w:rFonts w:ascii="宋体" w:hAnsi="宋体" w:cs="宋体"/>
          <w:sz w:val="24"/>
          <w:lang w:bidi="ar"/>
        </w:rPr>
      </w:pPr>
      <w:r>
        <w:rPr>
          <w:rFonts w:ascii="宋体" w:hAnsi="宋体" w:cs="宋体" w:hint="eastAsia"/>
          <w:sz w:val="24"/>
          <w:lang w:bidi="ar"/>
        </w:rPr>
        <w:t>专家公寓客房内所有布</w:t>
      </w:r>
      <w:proofErr w:type="gramStart"/>
      <w:r>
        <w:rPr>
          <w:rFonts w:ascii="宋体" w:hAnsi="宋体" w:cs="宋体" w:hint="eastAsia"/>
          <w:sz w:val="24"/>
          <w:lang w:bidi="ar"/>
        </w:rPr>
        <w:t>草包含但不</w:t>
      </w:r>
      <w:proofErr w:type="gramEnd"/>
      <w:r>
        <w:rPr>
          <w:rFonts w:ascii="宋体" w:hAnsi="宋体" w:cs="宋体" w:hint="eastAsia"/>
          <w:sz w:val="24"/>
          <w:lang w:bidi="ar"/>
        </w:rPr>
        <w:t>限于以下范围：床单、被套、枕套、浴巾、毛巾、地巾、保护垫、枕芯、被芯等，以及工衣和客人类。</w:t>
      </w:r>
    </w:p>
    <w:p w:rsidR="002B0539" w:rsidRPr="002B0539" w:rsidRDefault="002B0539" w:rsidP="002B0539">
      <w:pPr>
        <w:spacing w:beforeLines="50" w:before="120" w:afterLines="50" w:after="120" w:line="360" w:lineRule="auto"/>
        <w:rPr>
          <w:rFonts w:ascii="宋体" w:hAnsi="宋体" w:cs="宋体"/>
          <w:b/>
          <w:sz w:val="24"/>
          <w:lang w:bidi="ar"/>
        </w:rPr>
      </w:pPr>
      <w:r w:rsidRPr="002B0539">
        <w:rPr>
          <w:rFonts w:ascii="宋体" w:hAnsi="宋体" w:cs="宋体" w:hint="eastAsia"/>
          <w:b/>
          <w:sz w:val="24"/>
          <w:lang w:bidi="ar"/>
        </w:rPr>
        <w:t>三、商务要求</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1.投标人具有独立的企业法人资格，具有独立订立合同的能力；</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2.投标人具有良好的信誉和售后服务记录，有能力按本招标文件规定的要求提供服务并具有企业法人营业执照，营业执照经营范围应</w:t>
      </w:r>
      <w:proofErr w:type="gramStart"/>
      <w:r>
        <w:rPr>
          <w:rFonts w:ascii="宋体" w:hAnsi="宋体" w:cs="宋体" w:hint="eastAsia"/>
          <w:sz w:val="24"/>
        </w:rPr>
        <w:t>含布草</w:t>
      </w:r>
      <w:proofErr w:type="gramEnd"/>
      <w:r>
        <w:rPr>
          <w:rFonts w:ascii="宋体" w:hAnsi="宋体" w:cs="宋体" w:hint="eastAsia"/>
          <w:sz w:val="24"/>
        </w:rPr>
        <w:t>、衣物洗涤等相关业务；</w:t>
      </w:r>
      <w:r>
        <w:rPr>
          <w:rFonts w:ascii="宋体" w:hAnsi="宋体" w:cs="宋体"/>
          <w:sz w:val="24"/>
        </w:rPr>
        <w:t xml:space="preserve"> </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3.注册资金不得低于人民币50万元；</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4.</w:t>
      </w:r>
      <w:r w:rsidRPr="00DD2F67">
        <w:rPr>
          <w:rFonts w:ascii="宋体" w:hAnsi="宋体" w:cs="宋体" w:hint="eastAsia"/>
          <w:sz w:val="24"/>
        </w:rPr>
        <w:t>投标人须具有由“环境保护和水务局”批复的《建设项目环境影响审查批复》或《广东省污染物排放许可证》（证明文件：有效期内的《建设项目环境影响审查批复》或《广东省污染物排放许可证》复印件）</w:t>
      </w:r>
      <w:r>
        <w:rPr>
          <w:rFonts w:ascii="宋体" w:hAnsi="宋体" w:cs="宋体" w:hint="eastAsia"/>
          <w:sz w:val="24"/>
        </w:rPr>
        <w:t>；</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5.财务状况良好，有良好的企业信誉，没有处于被责令停业、投标资格被取消或者财产被接管、冻结破产状态（提供承诺书原件）；</w:t>
      </w:r>
    </w:p>
    <w:p w:rsidR="00022741" w:rsidRDefault="00022741" w:rsidP="00022741">
      <w:pPr>
        <w:adjustRightInd w:val="0"/>
        <w:snapToGrid w:val="0"/>
        <w:spacing w:line="360" w:lineRule="auto"/>
        <w:ind w:firstLineChars="200" w:firstLine="480"/>
        <w:rPr>
          <w:rFonts w:cs="Arial"/>
          <w:bCs/>
        </w:rPr>
      </w:pPr>
      <w:r>
        <w:rPr>
          <w:rFonts w:ascii="宋体" w:hAnsi="宋体" w:cs="宋体" w:hint="eastAsia"/>
          <w:sz w:val="24"/>
        </w:rPr>
        <w:t>6.</w:t>
      </w:r>
      <w:r w:rsidRPr="007F524B">
        <w:rPr>
          <w:rFonts w:cs="Arial" w:hint="eastAsia"/>
          <w:bCs/>
        </w:rPr>
        <w:t xml:space="preserve"> </w:t>
      </w:r>
      <w:r w:rsidRPr="007F524B">
        <w:rPr>
          <w:rFonts w:cs="Arial" w:hint="eastAsia"/>
          <w:bCs/>
          <w:sz w:val="24"/>
        </w:rPr>
        <w:t>企业没有因骗取中标或者严重违约以及发生重大质量、安全生产事故等违法违规问题，被有关部门暂停投标资格并在暂停期内的（提供承诺书原件）</w:t>
      </w:r>
      <w:r>
        <w:rPr>
          <w:rFonts w:cs="Arial" w:hint="eastAsia"/>
          <w:bCs/>
        </w:rPr>
        <w:t>；</w:t>
      </w:r>
    </w:p>
    <w:p w:rsidR="00022741" w:rsidRPr="007F524B" w:rsidRDefault="00022741" w:rsidP="00022741">
      <w:pPr>
        <w:adjustRightInd w:val="0"/>
        <w:snapToGrid w:val="0"/>
        <w:spacing w:line="360" w:lineRule="auto"/>
        <w:ind w:firstLineChars="200" w:firstLine="480"/>
        <w:rPr>
          <w:rFonts w:asciiTheme="minorEastAsia" w:eastAsiaTheme="minorEastAsia" w:hAnsiTheme="minorEastAsia" w:cs="Arial"/>
          <w:bCs/>
          <w:sz w:val="24"/>
        </w:rPr>
      </w:pPr>
      <w:r w:rsidRPr="007F524B">
        <w:rPr>
          <w:rFonts w:asciiTheme="minorEastAsia" w:eastAsiaTheme="minorEastAsia" w:hAnsiTheme="minorEastAsia" w:cs="Arial" w:hint="eastAsia"/>
          <w:bCs/>
          <w:sz w:val="24"/>
        </w:rPr>
        <w:t>7. 投标企业及法人近三年无行贿犯罪记录，自愿接受监督，如有举报经核查属实，同意招标人取消本中标资格并没收投标保证金以及在今后不再参加招标人的招投标活动（提供承诺书）；</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8.应当</w:t>
      </w:r>
      <w:proofErr w:type="gramStart"/>
      <w:r>
        <w:rPr>
          <w:rFonts w:ascii="宋体" w:hAnsi="宋体" w:cs="宋体" w:hint="eastAsia"/>
          <w:sz w:val="24"/>
        </w:rPr>
        <w:t>具备国</w:t>
      </w:r>
      <w:proofErr w:type="gramEnd"/>
      <w:r>
        <w:rPr>
          <w:rFonts w:ascii="宋体" w:hAnsi="宋体" w:cs="宋体" w:hint="eastAsia"/>
          <w:sz w:val="24"/>
        </w:rPr>
        <w:t>定的营业场所</w:t>
      </w:r>
      <w:r w:rsidRPr="00DD2F67">
        <w:rPr>
          <w:rFonts w:ascii="宋体" w:hAnsi="宋体" w:cs="宋体" w:hint="eastAsia"/>
          <w:sz w:val="24"/>
        </w:rPr>
        <w:t>（证明文件：须提供厂房产权证明或房屋租赁合同复印件）</w:t>
      </w:r>
      <w:r>
        <w:rPr>
          <w:rFonts w:ascii="宋体" w:hAnsi="宋体" w:cs="宋体" w:hint="eastAsia"/>
          <w:sz w:val="24"/>
        </w:rPr>
        <w:t>，配备与经营规模相适应并符合国家有关规定的洗涤、熨烫、存放等专用设施设备，并提供相关设施设备的合格证（复印件附在投标书中）；</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9.使用符合国家及当地卫生标准、安全标准和环保要求的洗涤原料，并提供相关</w:t>
      </w:r>
      <w:r>
        <w:rPr>
          <w:rFonts w:ascii="宋体" w:hAnsi="宋体" w:cs="宋体" w:hint="eastAsia"/>
          <w:sz w:val="24"/>
        </w:rPr>
        <w:lastRenderedPageBreak/>
        <w:t>洗涤原料的检测报告（复印件附在投标书中）；</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10．自2017年以来在当地有不少于5个国内星级酒店相关服务业绩，以合同复印形式反映，原件备查；</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11.本次招标不接受联合体投标，中标后不允许分包、转包；</w:t>
      </w:r>
    </w:p>
    <w:p w:rsidR="00022741" w:rsidRDefault="00022741" w:rsidP="00022741">
      <w:pPr>
        <w:adjustRightInd w:val="0"/>
        <w:snapToGrid w:val="0"/>
        <w:spacing w:line="360" w:lineRule="auto"/>
        <w:ind w:firstLineChars="200" w:firstLine="480"/>
        <w:rPr>
          <w:rFonts w:ascii="宋体" w:hAnsi="宋体" w:cs="宋体"/>
          <w:sz w:val="24"/>
        </w:rPr>
      </w:pPr>
      <w:r>
        <w:rPr>
          <w:rFonts w:ascii="宋体" w:hAnsi="宋体" w:cs="宋体" w:hint="eastAsia"/>
          <w:sz w:val="24"/>
        </w:rPr>
        <w:t>12.参与本项目投标前三年内，投标人在经营活动中没有重大违法记录，不存在被有关部门禁止参与招标采购活动且在有效期内的情况；</w:t>
      </w:r>
    </w:p>
    <w:p w:rsidR="00032D56" w:rsidRDefault="002B0539" w:rsidP="00032D56">
      <w:pPr>
        <w:spacing w:beforeLines="50" w:before="120" w:afterLines="50" w:after="120" w:line="360" w:lineRule="auto"/>
        <w:ind w:firstLine="480"/>
        <w:rPr>
          <w:rFonts w:ascii="宋体" w:hAnsi="宋体" w:cs="宋体"/>
          <w:sz w:val="24"/>
          <w:lang w:bidi="ar"/>
        </w:rPr>
      </w:pPr>
      <w:r>
        <w:rPr>
          <w:rFonts w:ascii="宋体" w:hAnsi="宋体" w:cs="宋体" w:hint="eastAsia"/>
          <w:sz w:val="24"/>
          <w:lang w:bidi="ar"/>
        </w:rPr>
        <w:t>1</w:t>
      </w:r>
      <w:r w:rsidR="00022741">
        <w:rPr>
          <w:rFonts w:ascii="宋体" w:hAnsi="宋体" w:cs="宋体" w:hint="eastAsia"/>
          <w:sz w:val="24"/>
          <w:lang w:bidi="ar"/>
        </w:rPr>
        <w:t>3</w:t>
      </w:r>
      <w:r>
        <w:rPr>
          <w:rFonts w:ascii="宋体" w:hAnsi="宋体" w:cs="宋体" w:hint="eastAsia"/>
          <w:sz w:val="24"/>
          <w:lang w:bidi="ar"/>
        </w:rPr>
        <w:t>.</w:t>
      </w:r>
      <w:r w:rsidR="008D5F7F" w:rsidRPr="008D5F7F">
        <w:rPr>
          <w:rFonts w:ascii="Calibri" w:hAnsi="Calibri" w:cs="宋体" w:hint="eastAsia"/>
          <w:sz w:val="24"/>
          <w:lang w:bidi="ar"/>
        </w:rPr>
        <w:t xml:space="preserve"> </w:t>
      </w:r>
      <w:r w:rsidR="008D5F7F">
        <w:rPr>
          <w:rFonts w:ascii="Calibri" w:hAnsi="Calibri" w:cs="宋体" w:hint="eastAsia"/>
          <w:sz w:val="24"/>
          <w:lang w:bidi="ar"/>
        </w:rPr>
        <w:t>▲</w:t>
      </w:r>
      <w:r>
        <w:rPr>
          <w:rFonts w:ascii="宋体" w:hAnsi="宋体" w:cs="宋体" w:hint="eastAsia"/>
          <w:sz w:val="24"/>
          <w:lang w:bidi="ar"/>
        </w:rPr>
        <w:t>投标报价：</w:t>
      </w:r>
    </w:p>
    <w:p w:rsidR="0066754C" w:rsidRDefault="00032D56" w:rsidP="00032D56">
      <w:pPr>
        <w:spacing w:beforeLines="50" w:before="120" w:afterLines="50" w:after="120" w:line="360" w:lineRule="auto"/>
        <w:ind w:firstLine="480"/>
        <w:rPr>
          <w:rFonts w:ascii="宋体" w:hAnsi="宋体" w:cs="宋体"/>
          <w:sz w:val="24"/>
          <w:lang w:bidi="ar"/>
        </w:rPr>
      </w:pPr>
      <w:r>
        <w:rPr>
          <w:rFonts w:ascii="宋体" w:hAnsi="宋体" w:cs="宋体" w:hint="eastAsia"/>
          <w:sz w:val="24"/>
          <w:lang w:bidi="ar"/>
        </w:rPr>
        <w:t>13.1投标人的投标报价需按</w:t>
      </w:r>
      <w:r w:rsidR="0066754C">
        <w:rPr>
          <w:rFonts w:ascii="宋体" w:hAnsi="宋体" w:cs="宋体" w:hint="eastAsia"/>
          <w:sz w:val="24"/>
          <w:lang w:bidi="ar"/>
        </w:rPr>
        <w:t>招投标文件中《专家公寓客房布草洗涤</w:t>
      </w:r>
      <w:r w:rsidR="009B50D5">
        <w:rPr>
          <w:rFonts w:ascii="宋体" w:hAnsi="宋体" w:cs="宋体" w:hint="eastAsia"/>
          <w:sz w:val="24"/>
          <w:lang w:bidi="ar"/>
        </w:rPr>
        <w:t>服务投标价格</w:t>
      </w:r>
      <w:r w:rsidR="0066754C">
        <w:rPr>
          <w:rFonts w:ascii="宋体" w:hAnsi="宋体" w:cs="宋体" w:hint="eastAsia"/>
          <w:sz w:val="24"/>
          <w:lang w:bidi="ar"/>
        </w:rPr>
        <w:t>表》表格形式填写，按照综合单项报价，作为投标报价评审依据；同时投标人在招标文件中对客房布草、工衣及客衣类需要洗涤</w:t>
      </w:r>
      <w:r w:rsidR="00FB070D">
        <w:rPr>
          <w:rFonts w:ascii="宋体" w:hAnsi="宋体" w:cs="宋体" w:hint="eastAsia"/>
          <w:sz w:val="24"/>
          <w:lang w:bidi="ar"/>
        </w:rPr>
        <w:t>所有</w:t>
      </w:r>
      <w:r w:rsidR="0066754C">
        <w:rPr>
          <w:rFonts w:ascii="宋体" w:hAnsi="宋体" w:cs="宋体" w:hint="eastAsia"/>
          <w:sz w:val="24"/>
          <w:lang w:bidi="ar"/>
        </w:rPr>
        <w:t>项目</w:t>
      </w:r>
      <w:r w:rsidR="00FB070D">
        <w:rPr>
          <w:rFonts w:ascii="宋体" w:hAnsi="宋体" w:cs="宋体" w:hint="eastAsia"/>
          <w:sz w:val="24"/>
          <w:lang w:bidi="ar"/>
        </w:rPr>
        <w:t>进行综合报价单价，招标人根据中标单位每项综合报价单价，作为以每月</w:t>
      </w:r>
      <w:proofErr w:type="gramStart"/>
      <w:r w:rsidR="00FB070D">
        <w:rPr>
          <w:rFonts w:ascii="宋体" w:hAnsi="宋体" w:cs="宋体" w:hint="eastAsia"/>
          <w:sz w:val="24"/>
          <w:lang w:bidi="ar"/>
        </w:rPr>
        <w:t>实际布草洗涤</w:t>
      </w:r>
      <w:proofErr w:type="gramEnd"/>
      <w:r w:rsidR="00FB070D">
        <w:rPr>
          <w:rFonts w:ascii="宋体" w:hAnsi="宋体" w:cs="宋体" w:hint="eastAsia"/>
          <w:sz w:val="24"/>
          <w:lang w:bidi="ar"/>
        </w:rPr>
        <w:t>件数为结算费用依据；</w:t>
      </w:r>
    </w:p>
    <w:p w:rsidR="002B0539" w:rsidRDefault="0066754C" w:rsidP="00032D56">
      <w:pPr>
        <w:spacing w:beforeLines="50" w:before="120" w:afterLines="50" w:after="120" w:line="360" w:lineRule="auto"/>
        <w:ind w:firstLine="480"/>
        <w:rPr>
          <w:rFonts w:ascii="宋体" w:hAnsi="宋体" w:cs="宋体"/>
          <w:color w:val="362523"/>
          <w:kern w:val="0"/>
          <w:sz w:val="24"/>
        </w:rPr>
      </w:pPr>
      <w:r>
        <w:rPr>
          <w:rFonts w:ascii="宋体" w:hAnsi="宋体" w:cs="宋体" w:hint="eastAsia"/>
          <w:color w:val="362523"/>
          <w:kern w:val="0"/>
          <w:sz w:val="24"/>
        </w:rPr>
        <w:t>13.2</w:t>
      </w:r>
      <w:r w:rsidR="002D7DA3">
        <w:rPr>
          <w:rFonts w:ascii="宋体" w:hAnsi="宋体" w:cs="宋体" w:hint="eastAsia"/>
          <w:color w:val="362523"/>
          <w:kern w:val="0"/>
          <w:sz w:val="24"/>
        </w:rPr>
        <w:t>综合单价包含但不限于的</w:t>
      </w:r>
      <w:r>
        <w:rPr>
          <w:rFonts w:ascii="宋体" w:hAnsi="宋体" w:cs="宋体" w:hint="eastAsia"/>
          <w:color w:val="362523"/>
          <w:kern w:val="0"/>
          <w:sz w:val="24"/>
        </w:rPr>
        <w:t>内容：完成工作的成本、利润、技术措施</w:t>
      </w:r>
      <w:r w:rsidR="002B0539" w:rsidRPr="002B0539">
        <w:rPr>
          <w:rFonts w:ascii="宋体" w:hAnsi="宋体" w:cs="宋体" w:hint="eastAsia"/>
          <w:color w:val="362523"/>
          <w:kern w:val="0"/>
          <w:sz w:val="24"/>
        </w:rPr>
        <w:t>、包装费、运输费、卸运费、配送费、各项税金</w:t>
      </w:r>
      <w:r w:rsidR="002B0539">
        <w:rPr>
          <w:rFonts w:ascii="宋体" w:hAnsi="宋体" w:cs="宋体" w:hint="eastAsia"/>
          <w:color w:val="362523"/>
          <w:kern w:val="0"/>
          <w:sz w:val="24"/>
        </w:rPr>
        <w:t>（</w:t>
      </w:r>
      <w:r w:rsidR="008D5F7F">
        <w:rPr>
          <w:rFonts w:ascii="宋体" w:hAnsi="宋体" w:cs="宋体" w:hint="eastAsia"/>
          <w:color w:val="362523"/>
          <w:kern w:val="0"/>
          <w:sz w:val="24"/>
        </w:rPr>
        <w:t>增值税专用发票</w:t>
      </w:r>
      <w:r w:rsidR="002B0539">
        <w:rPr>
          <w:rFonts w:ascii="宋体" w:hAnsi="宋体" w:cs="宋体" w:hint="eastAsia"/>
          <w:color w:val="362523"/>
          <w:kern w:val="0"/>
          <w:sz w:val="24"/>
        </w:rPr>
        <w:t>）</w:t>
      </w:r>
      <w:r w:rsidR="002B0539" w:rsidRPr="002B0539">
        <w:rPr>
          <w:rFonts w:ascii="宋体" w:hAnsi="宋体" w:cs="宋体" w:hint="eastAsia"/>
          <w:color w:val="362523"/>
          <w:kern w:val="0"/>
          <w:sz w:val="24"/>
        </w:rPr>
        <w:t>及投标人认为需要的其他费用等</w:t>
      </w:r>
      <w:r w:rsidR="002B0539">
        <w:rPr>
          <w:rFonts w:ascii="宋体" w:hAnsi="宋体" w:cs="宋体" w:hint="eastAsia"/>
          <w:color w:val="362523"/>
          <w:kern w:val="0"/>
          <w:sz w:val="24"/>
        </w:rPr>
        <w:t>；</w:t>
      </w:r>
    </w:p>
    <w:p w:rsidR="00ED7FE8" w:rsidRDefault="00022741" w:rsidP="008D5F7F">
      <w:pPr>
        <w:adjustRightInd w:val="0"/>
        <w:snapToGrid w:val="0"/>
        <w:spacing w:line="360" w:lineRule="auto"/>
        <w:ind w:firstLineChars="200" w:firstLine="480"/>
        <w:rPr>
          <w:rFonts w:ascii="宋体" w:hAnsi="宋体" w:cs="宋体"/>
          <w:sz w:val="24"/>
        </w:rPr>
      </w:pPr>
      <w:r>
        <w:rPr>
          <w:rFonts w:ascii="宋体" w:hAnsi="宋体" w:cs="宋体" w:hint="eastAsia"/>
          <w:sz w:val="24"/>
        </w:rPr>
        <w:t>14</w:t>
      </w:r>
      <w:r w:rsidR="008D5F7F">
        <w:rPr>
          <w:rFonts w:ascii="宋体" w:hAnsi="宋体" w:cs="宋体" w:hint="eastAsia"/>
          <w:sz w:val="24"/>
        </w:rPr>
        <w:t>.</w:t>
      </w:r>
      <w:r w:rsidR="00ED7FE8">
        <w:rPr>
          <w:rFonts w:ascii="宋体" w:hAnsi="宋体" w:cs="宋体" w:hint="eastAsia"/>
          <w:sz w:val="24"/>
        </w:rPr>
        <w:t xml:space="preserve"> </w:t>
      </w:r>
      <w:r w:rsidR="00173A77">
        <w:rPr>
          <w:rFonts w:ascii="宋体" w:hAnsi="宋体" w:cs="宋体" w:hint="eastAsia"/>
          <w:sz w:val="24"/>
          <w:lang w:bidi="ar"/>
        </w:rPr>
        <w:t>▲服务</w:t>
      </w:r>
      <w:r w:rsidR="00ED7FE8">
        <w:rPr>
          <w:rFonts w:ascii="宋体" w:hAnsi="宋体" w:cs="宋体" w:hint="eastAsia"/>
          <w:sz w:val="24"/>
          <w:lang w:bidi="ar"/>
        </w:rPr>
        <w:t>期限：2年，</w:t>
      </w:r>
      <w:r w:rsidR="00173A77">
        <w:rPr>
          <w:rFonts w:ascii="宋体" w:hAnsi="宋体" w:cs="宋体" w:hint="eastAsia"/>
          <w:sz w:val="24"/>
          <w:lang w:bidi="ar"/>
        </w:rPr>
        <w:t>2019年5月1日</w:t>
      </w:r>
      <w:r w:rsidR="00ED7FE8">
        <w:rPr>
          <w:rFonts w:ascii="宋体" w:hAnsi="宋体" w:cs="宋体" w:hint="eastAsia"/>
          <w:sz w:val="24"/>
          <w:lang w:bidi="ar"/>
        </w:rPr>
        <w:t>至202</w:t>
      </w:r>
      <w:r w:rsidR="00173A77">
        <w:rPr>
          <w:rFonts w:ascii="宋体" w:hAnsi="宋体" w:cs="宋体" w:hint="eastAsia"/>
          <w:sz w:val="24"/>
          <w:lang w:bidi="ar"/>
        </w:rPr>
        <w:t>1</w:t>
      </w:r>
      <w:r w:rsidR="00ED7FE8">
        <w:rPr>
          <w:rFonts w:ascii="宋体" w:hAnsi="宋体" w:cs="宋体" w:hint="eastAsia"/>
          <w:sz w:val="24"/>
          <w:lang w:bidi="ar"/>
        </w:rPr>
        <w:t>年</w:t>
      </w:r>
      <w:r w:rsidR="00173A77">
        <w:rPr>
          <w:rFonts w:ascii="宋体" w:hAnsi="宋体" w:cs="宋体" w:hint="eastAsia"/>
          <w:sz w:val="24"/>
          <w:lang w:bidi="ar"/>
        </w:rPr>
        <w:t>4</w:t>
      </w:r>
      <w:r w:rsidR="00ED7FE8">
        <w:rPr>
          <w:rFonts w:ascii="宋体" w:hAnsi="宋体" w:cs="宋体" w:hint="eastAsia"/>
          <w:sz w:val="24"/>
          <w:lang w:bidi="ar"/>
        </w:rPr>
        <w:t>月30日。合同</w:t>
      </w:r>
      <w:proofErr w:type="gramStart"/>
      <w:r w:rsidR="00ED7FE8">
        <w:rPr>
          <w:rFonts w:ascii="宋体" w:hAnsi="宋体" w:cs="宋体" w:hint="eastAsia"/>
          <w:sz w:val="24"/>
          <w:lang w:bidi="ar"/>
        </w:rPr>
        <w:t>每年签署</w:t>
      </w:r>
      <w:proofErr w:type="gramEnd"/>
      <w:r w:rsidR="00ED7FE8">
        <w:rPr>
          <w:rFonts w:ascii="宋体" w:hAnsi="宋体" w:cs="宋体" w:hint="eastAsia"/>
          <w:sz w:val="24"/>
          <w:lang w:bidi="ar"/>
        </w:rPr>
        <w:t>一次，</w:t>
      </w:r>
      <w:r w:rsidR="008D5F7F">
        <w:rPr>
          <w:rFonts w:ascii="宋体" w:hAnsi="宋体" w:cs="宋体" w:hint="eastAsia"/>
          <w:sz w:val="24"/>
          <w:lang w:bidi="ar"/>
        </w:rPr>
        <w:t>考评合格后，经双方同意续签下一年度的合同。中标单位有三个月的试用期</w:t>
      </w:r>
      <w:r w:rsidR="00ED7FE8">
        <w:rPr>
          <w:rFonts w:ascii="宋体" w:hAnsi="宋体" w:cs="宋体" w:hint="eastAsia"/>
          <w:sz w:val="24"/>
          <w:lang w:bidi="ar"/>
        </w:rPr>
        <w:t>，在试用期</w:t>
      </w:r>
      <w:proofErr w:type="gramStart"/>
      <w:r w:rsidR="00ED7FE8">
        <w:rPr>
          <w:rFonts w:ascii="宋体" w:hAnsi="宋体" w:cs="宋体" w:hint="eastAsia"/>
          <w:sz w:val="24"/>
          <w:lang w:bidi="ar"/>
        </w:rPr>
        <w:t>内考核</w:t>
      </w:r>
      <w:proofErr w:type="gramEnd"/>
      <w:r w:rsidR="00ED7FE8">
        <w:rPr>
          <w:rFonts w:ascii="宋体" w:hAnsi="宋体" w:cs="宋体" w:hint="eastAsia"/>
          <w:sz w:val="24"/>
          <w:lang w:bidi="ar"/>
        </w:rPr>
        <w:t>不合格，合同自然终止；</w:t>
      </w:r>
    </w:p>
    <w:p w:rsidR="00497302" w:rsidRDefault="00022741" w:rsidP="00497302">
      <w:pPr>
        <w:spacing w:line="360" w:lineRule="auto"/>
        <w:ind w:left="420"/>
        <w:rPr>
          <w:rFonts w:ascii="Calibri" w:hAnsi="Calibri" w:cs="宋体"/>
          <w:sz w:val="24"/>
          <w:lang w:bidi="ar"/>
        </w:rPr>
      </w:pPr>
      <w:r>
        <w:rPr>
          <w:rFonts w:ascii="宋体" w:hAnsi="宋体" w:cs="宋体" w:hint="eastAsia"/>
          <w:sz w:val="24"/>
          <w:lang w:bidi="ar"/>
        </w:rPr>
        <w:t>15</w:t>
      </w:r>
      <w:r w:rsidR="008D5F7F">
        <w:rPr>
          <w:rFonts w:ascii="宋体" w:hAnsi="宋体" w:cs="宋体" w:hint="eastAsia"/>
          <w:sz w:val="24"/>
          <w:lang w:bidi="ar"/>
        </w:rPr>
        <w:t>.</w:t>
      </w:r>
      <w:r w:rsidR="00497302" w:rsidRPr="00497302">
        <w:rPr>
          <w:rFonts w:ascii="Calibri" w:hAnsi="Calibri" w:cs="宋体" w:hint="eastAsia"/>
          <w:sz w:val="24"/>
          <w:lang w:bidi="ar"/>
        </w:rPr>
        <w:t xml:space="preserve"> </w:t>
      </w:r>
      <w:r w:rsidR="00FB070D">
        <w:rPr>
          <w:rFonts w:ascii="Calibri" w:hAnsi="Calibri" w:cs="宋体" w:hint="eastAsia"/>
          <w:sz w:val="24"/>
          <w:lang w:bidi="ar"/>
        </w:rPr>
        <w:t>▲费用结算</w:t>
      </w:r>
      <w:r w:rsidR="00497302">
        <w:rPr>
          <w:rFonts w:ascii="Calibri" w:hAnsi="Calibri" w:cs="宋体" w:hint="eastAsia"/>
          <w:sz w:val="24"/>
          <w:lang w:bidi="ar"/>
        </w:rPr>
        <w:t>：按</w:t>
      </w:r>
      <w:r w:rsidR="00D83F9A">
        <w:rPr>
          <w:rFonts w:ascii="Calibri" w:hAnsi="Calibri" w:cs="宋体" w:hint="eastAsia"/>
          <w:sz w:val="24"/>
          <w:lang w:bidi="ar"/>
        </w:rPr>
        <w:t>每月</w:t>
      </w:r>
      <w:r w:rsidR="00497302">
        <w:rPr>
          <w:rFonts w:ascii="Calibri" w:hAnsi="Calibri" w:cs="宋体" w:hint="eastAsia"/>
          <w:sz w:val="24"/>
          <w:lang w:bidi="ar"/>
        </w:rPr>
        <w:t>实际</w:t>
      </w:r>
      <w:r w:rsidR="00D83F9A">
        <w:rPr>
          <w:rFonts w:ascii="Calibri" w:hAnsi="Calibri" w:cs="宋体" w:hint="eastAsia"/>
          <w:sz w:val="24"/>
          <w:lang w:bidi="ar"/>
        </w:rPr>
        <w:t>产生洗涤费进行</w:t>
      </w:r>
      <w:r w:rsidR="00497302">
        <w:rPr>
          <w:rFonts w:ascii="Calibri" w:hAnsi="Calibri" w:cs="宋体" w:hint="eastAsia"/>
          <w:sz w:val="24"/>
          <w:lang w:bidi="ar"/>
        </w:rPr>
        <w:t>月结</w:t>
      </w:r>
      <w:r w:rsidR="008D5F7F">
        <w:rPr>
          <w:rFonts w:ascii="Calibri" w:hAnsi="Calibri" w:cs="宋体" w:hint="eastAsia"/>
          <w:sz w:val="24"/>
          <w:lang w:bidi="ar"/>
        </w:rPr>
        <w:t>，次月支付上月应付的款项</w:t>
      </w:r>
      <w:r w:rsidR="00497302">
        <w:rPr>
          <w:rFonts w:ascii="Calibri" w:hAnsi="Calibri" w:cs="宋体" w:hint="eastAsia"/>
          <w:sz w:val="24"/>
          <w:lang w:bidi="ar"/>
        </w:rPr>
        <w:t>；</w:t>
      </w:r>
    </w:p>
    <w:p w:rsidR="00FB070D" w:rsidRDefault="00022741" w:rsidP="00497302">
      <w:pPr>
        <w:spacing w:line="360" w:lineRule="auto"/>
        <w:ind w:left="420"/>
        <w:rPr>
          <w:rFonts w:ascii="Calibri" w:hAnsi="Calibri" w:cs="宋体"/>
          <w:sz w:val="24"/>
          <w:lang w:bidi="ar"/>
        </w:rPr>
      </w:pPr>
      <w:r>
        <w:rPr>
          <w:rFonts w:ascii="Calibri" w:hAnsi="Calibri" w:cs="宋体" w:hint="eastAsia"/>
          <w:sz w:val="24"/>
          <w:lang w:bidi="ar"/>
        </w:rPr>
        <w:t>16</w:t>
      </w:r>
      <w:r w:rsidR="008D5F7F">
        <w:rPr>
          <w:rFonts w:ascii="Calibri" w:hAnsi="Calibri" w:cs="宋体" w:hint="eastAsia"/>
          <w:sz w:val="24"/>
          <w:lang w:bidi="ar"/>
        </w:rPr>
        <w:t>.</w:t>
      </w:r>
      <w:r w:rsidR="00497302" w:rsidRPr="00497302">
        <w:rPr>
          <w:rFonts w:ascii="Calibri" w:hAnsi="Calibri" w:cs="宋体" w:hint="eastAsia"/>
          <w:sz w:val="24"/>
          <w:lang w:bidi="ar"/>
        </w:rPr>
        <w:t xml:space="preserve"> </w:t>
      </w:r>
      <w:r w:rsidR="00D83F9A">
        <w:rPr>
          <w:rFonts w:ascii="Calibri" w:hAnsi="Calibri" w:cs="宋体" w:hint="eastAsia"/>
          <w:sz w:val="24"/>
          <w:lang w:bidi="ar"/>
        </w:rPr>
        <w:t>▲</w:t>
      </w:r>
      <w:proofErr w:type="gramStart"/>
      <w:r w:rsidR="00D83F9A">
        <w:rPr>
          <w:rFonts w:ascii="Calibri" w:hAnsi="Calibri" w:cs="宋体" w:hint="eastAsia"/>
          <w:sz w:val="24"/>
          <w:lang w:bidi="ar"/>
        </w:rPr>
        <w:t>布草收送</w:t>
      </w:r>
      <w:proofErr w:type="gramEnd"/>
      <w:r w:rsidR="00497302">
        <w:rPr>
          <w:rFonts w:ascii="Calibri" w:hAnsi="Calibri" w:cs="宋体" w:hint="eastAsia"/>
          <w:sz w:val="24"/>
          <w:lang w:bidi="ar"/>
        </w:rPr>
        <w:t>时间：</w:t>
      </w:r>
      <w:r w:rsidR="00FB070D">
        <w:rPr>
          <w:rFonts w:ascii="Calibri" w:hAnsi="Calibri" w:cs="宋体" w:hint="eastAsia"/>
          <w:sz w:val="24"/>
          <w:lang w:bidi="ar"/>
        </w:rPr>
        <w:t>中标人应于每天约定的交收时间派人上门收取，次日同一</w:t>
      </w:r>
    </w:p>
    <w:p w:rsidR="00497302" w:rsidRDefault="00FB070D" w:rsidP="00FB070D">
      <w:pPr>
        <w:spacing w:line="360" w:lineRule="auto"/>
        <w:rPr>
          <w:rFonts w:ascii="Calibri" w:hAnsi="Calibri" w:cs="宋体"/>
          <w:sz w:val="24"/>
          <w:lang w:bidi="ar"/>
        </w:rPr>
      </w:pPr>
      <w:r>
        <w:rPr>
          <w:rFonts w:ascii="Calibri" w:hAnsi="Calibri" w:cs="宋体" w:hint="eastAsia"/>
          <w:sz w:val="24"/>
          <w:lang w:bidi="ar"/>
        </w:rPr>
        <w:t>时间将洗涤的物品如数送回投标人指定处，</w:t>
      </w:r>
      <w:r w:rsidR="00D83F9A">
        <w:rPr>
          <w:rFonts w:ascii="Calibri" w:hAnsi="Calibri" w:cs="宋体" w:hint="eastAsia"/>
          <w:sz w:val="24"/>
          <w:lang w:bidi="ar"/>
        </w:rPr>
        <w:t>每天下午</w:t>
      </w:r>
      <w:r w:rsidR="00D83F9A">
        <w:rPr>
          <w:rFonts w:ascii="Calibri" w:hAnsi="Calibri" w:cs="宋体" w:hint="eastAsia"/>
          <w:sz w:val="24"/>
          <w:lang w:bidi="ar"/>
        </w:rPr>
        <w:t>4</w:t>
      </w:r>
      <w:r w:rsidR="00D83F9A">
        <w:rPr>
          <w:rFonts w:ascii="Calibri" w:hAnsi="Calibri" w:cs="宋体" w:hint="eastAsia"/>
          <w:sz w:val="24"/>
          <w:lang w:bidi="ar"/>
        </w:rPr>
        <w:t>：</w:t>
      </w:r>
      <w:r w:rsidR="00D83F9A">
        <w:rPr>
          <w:rFonts w:ascii="Calibri" w:hAnsi="Calibri" w:cs="宋体" w:hint="eastAsia"/>
          <w:sz w:val="24"/>
          <w:lang w:bidi="ar"/>
        </w:rPr>
        <w:t>30</w:t>
      </w:r>
      <w:r w:rsidR="00D83F9A">
        <w:rPr>
          <w:rFonts w:ascii="Calibri" w:hAnsi="Calibri" w:cs="宋体" w:hint="eastAsia"/>
          <w:sz w:val="24"/>
          <w:lang w:bidi="ar"/>
        </w:rPr>
        <w:t>—</w:t>
      </w:r>
      <w:r w:rsidR="00D83F9A">
        <w:rPr>
          <w:rFonts w:ascii="Calibri" w:hAnsi="Calibri" w:cs="宋体" w:hint="eastAsia"/>
          <w:sz w:val="24"/>
          <w:lang w:bidi="ar"/>
        </w:rPr>
        <w:t>5</w:t>
      </w:r>
      <w:r w:rsidR="00D83F9A">
        <w:rPr>
          <w:rFonts w:ascii="Calibri" w:hAnsi="Calibri" w:cs="宋体" w:hint="eastAsia"/>
          <w:sz w:val="24"/>
          <w:lang w:bidi="ar"/>
        </w:rPr>
        <w:t>：</w:t>
      </w:r>
      <w:r w:rsidR="00D83F9A">
        <w:rPr>
          <w:rFonts w:ascii="Calibri" w:hAnsi="Calibri" w:cs="宋体" w:hint="eastAsia"/>
          <w:sz w:val="24"/>
          <w:lang w:bidi="ar"/>
        </w:rPr>
        <w:t>30</w:t>
      </w:r>
      <w:r w:rsidR="00497302">
        <w:rPr>
          <w:rFonts w:ascii="Calibri" w:hAnsi="Calibri" w:cs="宋体" w:hint="eastAsia"/>
          <w:sz w:val="24"/>
          <w:lang w:bidi="ar"/>
        </w:rPr>
        <w:t>；</w:t>
      </w:r>
    </w:p>
    <w:p w:rsidR="00497302" w:rsidRPr="00497302" w:rsidRDefault="00022741" w:rsidP="00497302">
      <w:pPr>
        <w:spacing w:line="360" w:lineRule="auto"/>
        <w:ind w:left="420"/>
        <w:rPr>
          <w:rFonts w:ascii="宋体" w:hAnsi="宋体" w:cs="宋体"/>
          <w:sz w:val="24"/>
        </w:rPr>
      </w:pPr>
      <w:r>
        <w:rPr>
          <w:rFonts w:ascii="Calibri" w:hAnsi="Calibri" w:cs="宋体" w:hint="eastAsia"/>
          <w:sz w:val="24"/>
          <w:lang w:bidi="ar"/>
        </w:rPr>
        <w:t>17</w:t>
      </w:r>
      <w:r w:rsidR="008D5F7F">
        <w:rPr>
          <w:rFonts w:ascii="Calibri" w:hAnsi="Calibri" w:cs="宋体" w:hint="eastAsia"/>
          <w:sz w:val="24"/>
          <w:lang w:bidi="ar"/>
        </w:rPr>
        <w:t>.</w:t>
      </w:r>
      <w:r w:rsidR="00497302" w:rsidRPr="00497302">
        <w:rPr>
          <w:rFonts w:ascii="Calibri" w:hAnsi="Calibri" w:cs="宋体" w:hint="eastAsia"/>
          <w:sz w:val="24"/>
          <w:lang w:bidi="ar"/>
        </w:rPr>
        <w:t xml:space="preserve"> </w:t>
      </w:r>
      <w:r w:rsidR="00FA301F">
        <w:rPr>
          <w:rFonts w:ascii="Calibri" w:hAnsi="Calibri" w:cs="宋体" w:hint="eastAsia"/>
          <w:sz w:val="24"/>
          <w:lang w:bidi="ar"/>
        </w:rPr>
        <w:t>▲服务</w:t>
      </w:r>
      <w:r w:rsidR="00497302">
        <w:rPr>
          <w:rFonts w:ascii="Calibri" w:hAnsi="Calibri" w:cs="宋体" w:hint="eastAsia"/>
          <w:sz w:val="24"/>
          <w:lang w:bidi="ar"/>
        </w:rPr>
        <w:t>地点：专家公寓指定地点。</w:t>
      </w:r>
    </w:p>
    <w:p w:rsidR="00022741" w:rsidRDefault="00022741" w:rsidP="00022741">
      <w:pPr>
        <w:spacing w:line="360" w:lineRule="auto"/>
        <w:ind w:firstLineChars="200" w:firstLine="480"/>
        <w:rPr>
          <w:rFonts w:ascii="Calibri" w:hAnsi="Calibri" w:cs="宋体"/>
          <w:sz w:val="24"/>
          <w:lang w:bidi="ar"/>
        </w:rPr>
      </w:pPr>
      <w:r>
        <w:rPr>
          <w:rFonts w:ascii="Calibri" w:hAnsi="Calibri" w:hint="eastAsia"/>
          <w:sz w:val="24"/>
          <w:lang w:bidi="ar"/>
        </w:rPr>
        <w:t>18</w:t>
      </w:r>
      <w:r w:rsidR="008D5F7F">
        <w:rPr>
          <w:rFonts w:ascii="Calibri" w:hAnsi="Calibri" w:hint="eastAsia"/>
          <w:sz w:val="24"/>
          <w:lang w:bidi="ar"/>
        </w:rPr>
        <w:t>.</w:t>
      </w:r>
      <w:r w:rsidR="00A232FF">
        <w:rPr>
          <w:rFonts w:ascii="Calibri" w:hAnsi="Calibri"/>
          <w:sz w:val="24"/>
          <w:lang w:bidi="ar"/>
        </w:rPr>
        <w:t xml:space="preserve"> </w:t>
      </w:r>
      <w:r w:rsidR="00713EF4">
        <w:rPr>
          <w:rFonts w:ascii="Calibri" w:hAnsi="Calibri" w:cs="宋体" w:hint="eastAsia"/>
          <w:sz w:val="24"/>
          <w:lang w:bidi="ar"/>
        </w:rPr>
        <w:t>▲</w:t>
      </w:r>
      <w:r>
        <w:rPr>
          <w:rFonts w:ascii="Calibri" w:hAnsi="Calibri" w:cs="宋体" w:hint="eastAsia"/>
          <w:sz w:val="24"/>
          <w:lang w:bidi="ar"/>
        </w:rPr>
        <w:t>质量保证及售后服务承诺</w:t>
      </w:r>
      <w:r w:rsidR="00713EF4">
        <w:rPr>
          <w:rFonts w:ascii="Calibri" w:hAnsi="Calibri" w:cs="宋体" w:hint="eastAsia"/>
          <w:sz w:val="24"/>
          <w:lang w:bidi="ar"/>
        </w:rPr>
        <w:t>：</w:t>
      </w:r>
      <w:r w:rsidRPr="00022741">
        <w:rPr>
          <w:rFonts w:ascii="宋体" w:hAnsi="宋体" w:cs="宋体" w:hint="eastAsia"/>
          <w:color w:val="362523"/>
          <w:kern w:val="0"/>
          <w:sz w:val="24"/>
        </w:rPr>
        <w:t>供应商需</w:t>
      </w:r>
      <w:proofErr w:type="gramStart"/>
      <w:r w:rsidRPr="00022741">
        <w:rPr>
          <w:rFonts w:ascii="宋体" w:hAnsi="宋体" w:cs="宋体" w:hint="eastAsia"/>
          <w:color w:val="362523"/>
          <w:kern w:val="0"/>
          <w:sz w:val="24"/>
        </w:rPr>
        <w:t>保证布草洗涤</w:t>
      </w:r>
      <w:proofErr w:type="gramEnd"/>
      <w:r w:rsidRPr="00022741">
        <w:rPr>
          <w:rFonts w:ascii="宋体" w:hAnsi="宋体" w:cs="宋体" w:hint="eastAsia"/>
          <w:color w:val="362523"/>
          <w:kern w:val="0"/>
          <w:sz w:val="24"/>
        </w:rPr>
        <w:t>质量，如因供应商洗涤原因给造成酒店质量问题，由此产生的法律责任由供应商承担</w:t>
      </w:r>
      <w:r>
        <w:rPr>
          <w:rFonts w:ascii="Calibri" w:hAnsi="Calibri" w:cs="宋体" w:hint="eastAsia"/>
          <w:sz w:val="24"/>
          <w:lang w:bidi="ar"/>
        </w:rPr>
        <w:t>；</w:t>
      </w:r>
      <w:r w:rsidRPr="00022741">
        <w:rPr>
          <w:rFonts w:ascii="宋体" w:hAnsi="宋体" w:cs="宋体" w:hint="eastAsia"/>
          <w:color w:val="362523"/>
          <w:kern w:val="0"/>
          <w:sz w:val="24"/>
        </w:rPr>
        <w:t>供应商对</w:t>
      </w:r>
      <w:proofErr w:type="gramStart"/>
      <w:r>
        <w:rPr>
          <w:rFonts w:ascii="宋体" w:hAnsi="宋体" w:cs="宋体" w:hint="eastAsia"/>
          <w:color w:val="362523"/>
          <w:kern w:val="0"/>
          <w:sz w:val="24"/>
        </w:rPr>
        <w:t>公寓</w:t>
      </w:r>
      <w:r w:rsidRPr="00022741">
        <w:rPr>
          <w:rFonts w:ascii="宋体" w:hAnsi="宋体" w:cs="宋体" w:hint="eastAsia"/>
          <w:color w:val="362523"/>
          <w:kern w:val="0"/>
          <w:sz w:val="24"/>
        </w:rPr>
        <w:t>布草洗涤</w:t>
      </w:r>
      <w:proofErr w:type="gramEnd"/>
      <w:r w:rsidRPr="00022741">
        <w:rPr>
          <w:rFonts w:ascii="宋体" w:hAnsi="宋体" w:cs="宋体" w:hint="eastAsia"/>
          <w:color w:val="362523"/>
          <w:kern w:val="0"/>
          <w:sz w:val="24"/>
        </w:rPr>
        <w:t>过程必须是绿色环保，需提交</w:t>
      </w:r>
      <w:proofErr w:type="gramStart"/>
      <w:r w:rsidRPr="00022741">
        <w:rPr>
          <w:rFonts w:ascii="宋体" w:hAnsi="宋体" w:cs="宋体" w:hint="eastAsia"/>
          <w:color w:val="362523"/>
          <w:kern w:val="0"/>
          <w:sz w:val="24"/>
        </w:rPr>
        <w:t>近期布草洗涤</w:t>
      </w:r>
      <w:proofErr w:type="gramEnd"/>
      <w:r w:rsidRPr="00022741">
        <w:rPr>
          <w:rFonts w:ascii="宋体" w:hAnsi="宋体" w:cs="宋体" w:hint="eastAsia"/>
          <w:color w:val="362523"/>
          <w:kern w:val="0"/>
          <w:sz w:val="24"/>
        </w:rPr>
        <w:t>第三方检验报告。</w:t>
      </w:r>
      <w:r w:rsidRPr="009D4108">
        <w:rPr>
          <w:rFonts w:ascii="宋体" w:hAnsi="宋体" w:cs="宋体" w:hint="eastAsia"/>
          <w:color w:val="362523"/>
          <w:kern w:val="0"/>
          <w:szCs w:val="21"/>
        </w:rPr>
        <w:t> </w:t>
      </w:r>
    </w:p>
    <w:p w:rsidR="00022741" w:rsidRDefault="00022741" w:rsidP="008D5F7F">
      <w:pPr>
        <w:spacing w:line="360" w:lineRule="auto"/>
        <w:ind w:firstLineChars="200" w:firstLine="480"/>
        <w:rPr>
          <w:sz w:val="24"/>
        </w:rPr>
      </w:pPr>
    </w:p>
    <w:p w:rsidR="00C939B2" w:rsidRDefault="00713EF4">
      <w:pPr>
        <w:rPr>
          <w:b/>
        </w:rPr>
      </w:pPr>
      <w:r>
        <w:rPr>
          <w:rFonts w:ascii="Calibri" w:hAnsi="Calibri" w:cs="宋体" w:hint="eastAsia"/>
          <w:b/>
          <w:lang w:bidi="ar"/>
        </w:rPr>
        <w:t>说明：上述要求中标注</w:t>
      </w:r>
      <w:r>
        <w:rPr>
          <w:rFonts w:ascii="Calibri" w:hAnsi="Calibri"/>
          <w:b/>
          <w:lang w:bidi="ar"/>
        </w:rPr>
        <w:t xml:space="preserve"> </w:t>
      </w:r>
      <w:r>
        <w:rPr>
          <w:rFonts w:ascii="Calibri" w:hAnsi="Calibri" w:cs="宋体" w:hint="eastAsia"/>
          <w:b/>
          <w:lang w:bidi="ar"/>
        </w:rPr>
        <w:t>“▲”的</w:t>
      </w:r>
      <w:proofErr w:type="gramStart"/>
      <w:r>
        <w:rPr>
          <w:rFonts w:ascii="Calibri" w:hAnsi="Calibri" w:cs="宋体" w:hint="eastAsia"/>
          <w:b/>
          <w:lang w:bidi="ar"/>
        </w:rPr>
        <w:t>为废标条款</w:t>
      </w:r>
      <w:proofErr w:type="gramEnd"/>
      <w:r>
        <w:rPr>
          <w:rFonts w:ascii="Calibri" w:hAnsi="Calibri" w:cs="宋体" w:hint="eastAsia"/>
          <w:b/>
          <w:lang w:bidi="ar"/>
        </w:rPr>
        <w:t>，如不满足将导致废标。</w:t>
      </w:r>
    </w:p>
    <w:p w:rsidR="00C939B2" w:rsidRDefault="00713EF4" w:rsidP="00106340">
      <w:pPr>
        <w:pStyle w:val="2"/>
        <w:pageBreakBefore w:val="0"/>
      </w:pPr>
      <w:bookmarkStart w:id="303" w:name="_Toc464641585"/>
      <w:r>
        <w:br w:type="page"/>
      </w:r>
      <w:bookmarkEnd w:id="303"/>
    </w:p>
    <w:p w:rsidR="00FE7D5C" w:rsidRDefault="00FE7D5C" w:rsidP="00FE7D5C"/>
    <w:p w:rsidR="00FE7D5C" w:rsidRPr="00FE7D5C" w:rsidRDefault="00FE7D5C" w:rsidP="00FE7D5C">
      <w:pPr>
        <w:pStyle w:val="2"/>
        <w:pageBreakBefore w:val="0"/>
        <w:jc w:val="center"/>
      </w:pPr>
      <w:r>
        <w:rPr>
          <w:rFonts w:hint="eastAsia"/>
        </w:rPr>
        <w:t>第二节</w:t>
      </w:r>
      <w:r>
        <w:rPr>
          <w:rFonts w:hint="eastAsia"/>
        </w:rPr>
        <w:t xml:space="preserve"> </w:t>
      </w:r>
      <w:r>
        <w:rPr>
          <w:rFonts w:hint="eastAsia"/>
        </w:rPr>
        <w:t>技术要求</w:t>
      </w:r>
    </w:p>
    <w:p w:rsidR="00C03688" w:rsidRPr="00422023" w:rsidRDefault="00C03688" w:rsidP="00C03688">
      <w:pPr>
        <w:spacing w:line="360" w:lineRule="auto"/>
        <w:rPr>
          <w:rFonts w:asciiTheme="minorEastAsia" w:eastAsiaTheme="minorEastAsia" w:hAnsiTheme="minorEastAsia"/>
          <w:b/>
          <w:sz w:val="24"/>
        </w:rPr>
      </w:pPr>
      <w:bookmarkStart w:id="304" w:name="_Toc341374329"/>
      <w:r w:rsidRPr="00422023">
        <w:rPr>
          <w:rFonts w:asciiTheme="minorEastAsia" w:eastAsiaTheme="minorEastAsia" w:hAnsiTheme="minorEastAsia" w:hint="eastAsia"/>
          <w:b/>
          <w:sz w:val="24"/>
        </w:rPr>
        <w:t>一、洗涤工艺流程</w:t>
      </w:r>
    </w:p>
    <w:p w:rsidR="00C03688" w:rsidRPr="00422023" w:rsidRDefault="00C03688" w:rsidP="00C03688">
      <w:pPr>
        <w:spacing w:line="360" w:lineRule="auto"/>
        <w:ind w:firstLineChars="200" w:firstLine="482"/>
        <w:rPr>
          <w:rFonts w:asciiTheme="minorEastAsia" w:eastAsiaTheme="minorEastAsia" w:hAnsiTheme="minorEastAsia"/>
          <w:sz w:val="24"/>
        </w:rPr>
      </w:pPr>
      <w:r w:rsidRPr="00422023">
        <w:rPr>
          <w:rFonts w:asciiTheme="minorEastAsia" w:eastAsiaTheme="minorEastAsia" w:hAnsiTheme="minorEastAsia" w:hint="eastAsia"/>
          <w:b/>
          <w:bCs/>
          <w:sz w:val="24"/>
        </w:rPr>
        <w:t>被服、工服</w:t>
      </w:r>
      <w:r>
        <w:rPr>
          <w:rFonts w:asciiTheme="minorEastAsia" w:eastAsiaTheme="minorEastAsia" w:hAnsiTheme="minorEastAsia" w:hint="eastAsia"/>
          <w:b/>
          <w:bCs/>
          <w:sz w:val="24"/>
        </w:rPr>
        <w:t>：</w:t>
      </w:r>
      <w:r w:rsidRPr="00422023">
        <w:rPr>
          <w:rFonts w:asciiTheme="minorEastAsia" w:eastAsiaTheme="minorEastAsia" w:hAnsiTheme="minorEastAsia" w:hint="eastAsia"/>
          <w:sz w:val="24"/>
        </w:rPr>
        <w:t>每次清洗需包含主洗、漂清、消毒、脱水烘干、熨烫；</w:t>
      </w:r>
    </w:p>
    <w:p w:rsidR="00C03688" w:rsidRPr="00422023" w:rsidRDefault="00C03688" w:rsidP="00C03688">
      <w:pPr>
        <w:spacing w:line="360" w:lineRule="auto"/>
        <w:ind w:firstLineChars="200" w:firstLine="482"/>
        <w:rPr>
          <w:rFonts w:asciiTheme="minorEastAsia" w:eastAsiaTheme="minorEastAsia" w:hAnsiTheme="minorEastAsia"/>
          <w:sz w:val="24"/>
        </w:rPr>
      </w:pPr>
      <w:r w:rsidRPr="00422023">
        <w:rPr>
          <w:rFonts w:asciiTheme="minorEastAsia" w:eastAsiaTheme="minorEastAsia" w:hAnsiTheme="minorEastAsia" w:hint="eastAsia"/>
          <w:b/>
          <w:bCs/>
          <w:sz w:val="24"/>
        </w:rPr>
        <w:t>工服</w:t>
      </w:r>
      <w:r>
        <w:rPr>
          <w:rFonts w:asciiTheme="minorEastAsia" w:eastAsiaTheme="minorEastAsia" w:hAnsiTheme="minorEastAsia" w:hint="eastAsia"/>
          <w:b/>
          <w:bCs/>
          <w:sz w:val="24"/>
        </w:rPr>
        <w:t>：</w:t>
      </w:r>
      <w:r w:rsidRPr="00422023">
        <w:rPr>
          <w:rFonts w:asciiTheme="minorEastAsia" w:eastAsiaTheme="minorEastAsia" w:hAnsiTheme="minorEastAsia" w:hint="eastAsia"/>
          <w:sz w:val="24"/>
        </w:rPr>
        <w:t>每次清洗需包含干洗、消毒、熨烫；</w:t>
      </w:r>
    </w:p>
    <w:p w:rsidR="00C03688" w:rsidRPr="00422023" w:rsidRDefault="00C03688" w:rsidP="00C03688">
      <w:pPr>
        <w:spacing w:line="360" w:lineRule="auto"/>
        <w:ind w:firstLine="570"/>
        <w:rPr>
          <w:rFonts w:asciiTheme="minorEastAsia" w:eastAsiaTheme="minorEastAsia" w:hAnsiTheme="minorEastAsia"/>
          <w:sz w:val="24"/>
        </w:rPr>
      </w:pPr>
      <w:r w:rsidRPr="00422023">
        <w:rPr>
          <w:rFonts w:asciiTheme="minorEastAsia" w:eastAsiaTheme="minorEastAsia" w:hAnsiTheme="minorEastAsia" w:hint="eastAsia"/>
          <w:sz w:val="24"/>
        </w:rPr>
        <w:t>严格按照洗涤工艺流程作业：</w:t>
      </w:r>
    </w:p>
    <w:p w:rsidR="00C03688" w:rsidRPr="00422023" w:rsidRDefault="00C03688" w:rsidP="00C03688">
      <w:pPr>
        <w:spacing w:line="360" w:lineRule="auto"/>
        <w:ind w:firstLine="570"/>
        <w:rPr>
          <w:rFonts w:asciiTheme="minorEastAsia" w:eastAsiaTheme="minorEastAsia" w:hAnsiTheme="minorEastAsia"/>
          <w:sz w:val="24"/>
        </w:rPr>
      </w:pPr>
      <w:r>
        <w:rPr>
          <w:rFonts w:asciiTheme="minorEastAsia" w:eastAsiaTheme="minorEastAsia" w:hAnsiTheme="minorEastAsia" w:hint="eastAsia"/>
          <w:sz w:val="24"/>
        </w:rPr>
        <w:t>1.</w:t>
      </w:r>
      <w:r w:rsidRPr="00422023">
        <w:rPr>
          <w:rFonts w:asciiTheme="minorEastAsia" w:eastAsiaTheme="minorEastAsia" w:hAnsiTheme="minorEastAsia" w:hint="eastAsia"/>
          <w:sz w:val="24"/>
        </w:rPr>
        <w:t xml:space="preserve">收集（封闭式专车）；   </w:t>
      </w:r>
    </w:p>
    <w:p w:rsidR="00C03688" w:rsidRPr="00422023" w:rsidRDefault="00C03688" w:rsidP="00C03688">
      <w:pPr>
        <w:spacing w:line="360" w:lineRule="auto"/>
        <w:ind w:firstLine="570"/>
        <w:rPr>
          <w:rFonts w:asciiTheme="minorEastAsia" w:eastAsiaTheme="minorEastAsia" w:hAnsiTheme="minorEastAsia"/>
          <w:sz w:val="24"/>
        </w:rPr>
      </w:pPr>
      <w:r>
        <w:rPr>
          <w:rFonts w:asciiTheme="minorEastAsia" w:eastAsiaTheme="minorEastAsia" w:hAnsiTheme="minorEastAsia" w:hint="eastAsia"/>
          <w:sz w:val="24"/>
        </w:rPr>
        <w:t>2.</w:t>
      </w:r>
      <w:r w:rsidRPr="00422023">
        <w:rPr>
          <w:rFonts w:asciiTheme="minorEastAsia" w:eastAsiaTheme="minorEastAsia" w:hAnsiTheme="minorEastAsia" w:hint="eastAsia"/>
          <w:sz w:val="24"/>
        </w:rPr>
        <w:t>洗涤（洗涤机操作，相应再消毒）</w:t>
      </w:r>
    </w:p>
    <w:p w:rsidR="00C03688" w:rsidRPr="00422023" w:rsidRDefault="00C03688" w:rsidP="00C03688">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 xml:space="preserve"> 3.</w:t>
      </w:r>
      <w:r w:rsidRPr="00422023">
        <w:rPr>
          <w:rFonts w:asciiTheme="minorEastAsia" w:eastAsiaTheme="minorEastAsia" w:hAnsiTheme="minorEastAsia" w:hint="eastAsia"/>
          <w:sz w:val="24"/>
        </w:rPr>
        <w:t>脱水（脱水机处理）</w:t>
      </w:r>
    </w:p>
    <w:p w:rsidR="00C03688" w:rsidRPr="00422023" w:rsidRDefault="00C03688" w:rsidP="00C03688">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4.</w:t>
      </w:r>
      <w:r w:rsidRPr="00422023">
        <w:rPr>
          <w:rFonts w:asciiTheme="minorEastAsia" w:eastAsiaTheme="minorEastAsia" w:hAnsiTheme="minorEastAsia" w:hint="eastAsia"/>
          <w:sz w:val="24"/>
        </w:rPr>
        <w:t>烘干（烘干机处理晾晒）</w:t>
      </w:r>
    </w:p>
    <w:p w:rsidR="00C03688" w:rsidRPr="00422023" w:rsidRDefault="00C03688" w:rsidP="00C03688">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5.</w:t>
      </w:r>
      <w:r w:rsidRPr="00422023">
        <w:rPr>
          <w:rFonts w:asciiTheme="minorEastAsia" w:eastAsiaTheme="minorEastAsia" w:hAnsiTheme="minorEastAsia" w:hint="eastAsia"/>
          <w:sz w:val="24"/>
        </w:rPr>
        <w:t>对被服、工服、工服进行烫平（机器烫平/手工烫平，折叠）</w:t>
      </w:r>
    </w:p>
    <w:p w:rsidR="00C03688" w:rsidRPr="00422023" w:rsidRDefault="00C03688" w:rsidP="00C03688">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6.</w:t>
      </w:r>
      <w:r w:rsidRPr="00422023">
        <w:rPr>
          <w:rFonts w:asciiTheme="minorEastAsia" w:eastAsiaTheme="minorEastAsia" w:hAnsiTheme="minorEastAsia" w:hint="eastAsia"/>
          <w:sz w:val="24"/>
        </w:rPr>
        <w:t>包装（专用袋，全封闭，内塑料膜封口）</w:t>
      </w:r>
    </w:p>
    <w:p w:rsidR="00C03688" w:rsidRPr="00422023" w:rsidRDefault="00C03688" w:rsidP="00C03688">
      <w:pPr>
        <w:spacing w:line="360" w:lineRule="auto"/>
        <w:ind w:firstLineChars="250" w:firstLine="600"/>
        <w:rPr>
          <w:rFonts w:asciiTheme="minorEastAsia" w:eastAsiaTheme="minorEastAsia" w:hAnsiTheme="minorEastAsia"/>
          <w:sz w:val="24"/>
        </w:rPr>
      </w:pPr>
      <w:r>
        <w:rPr>
          <w:rFonts w:asciiTheme="minorEastAsia" w:eastAsiaTheme="minorEastAsia" w:hAnsiTheme="minorEastAsia" w:hint="eastAsia"/>
          <w:sz w:val="24"/>
        </w:rPr>
        <w:t>7.</w:t>
      </w:r>
      <w:r w:rsidRPr="00422023">
        <w:rPr>
          <w:rFonts w:asciiTheme="minorEastAsia" w:eastAsiaTheme="minorEastAsia" w:hAnsiTheme="minorEastAsia" w:hint="eastAsia"/>
          <w:sz w:val="24"/>
        </w:rPr>
        <w:t>送回（专车、封闭、送货）</w:t>
      </w:r>
    </w:p>
    <w:p w:rsidR="00C03688" w:rsidRPr="00422023" w:rsidRDefault="00C03688" w:rsidP="00C03688">
      <w:pPr>
        <w:spacing w:line="360" w:lineRule="auto"/>
        <w:rPr>
          <w:rFonts w:asciiTheme="minorEastAsia" w:eastAsiaTheme="minorEastAsia" w:hAnsiTheme="minorEastAsia"/>
          <w:b/>
          <w:sz w:val="24"/>
        </w:rPr>
      </w:pPr>
      <w:r w:rsidRPr="00422023">
        <w:rPr>
          <w:rFonts w:asciiTheme="minorEastAsia" w:eastAsiaTheme="minorEastAsia" w:hAnsiTheme="minorEastAsia" w:hint="eastAsia"/>
          <w:b/>
          <w:sz w:val="24"/>
        </w:rPr>
        <w:t>二、洗涤原料主要但不限于：</w:t>
      </w:r>
    </w:p>
    <w:p w:rsidR="00C03688" w:rsidRPr="00422023" w:rsidRDefault="00C03688" w:rsidP="00C03688">
      <w:pPr>
        <w:spacing w:line="360" w:lineRule="auto"/>
        <w:ind w:firstLineChars="200" w:firstLine="480"/>
        <w:rPr>
          <w:rFonts w:asciiTheme="minorEastAsia" w:eastAsiaTheme="minorEastAsia" w:hAnsiTheme="minorEastAsia"/>
          <w:sz w:val="24"/>
        </w:rPr>
      </w:pPr>
      <w:r w:rsidRPr="00422023">
        <w:rPr>
          <w:rFonts w:asciiTheme="minorEastAsia" w:eastAsiaTheme="minorEastAsia" w:hAnsiTheme="minorEastAsia" w:hint="eastAsia"/>
          <w:sz w:val="24"/>
        </w:rPr>
        <w:t>高效灭菌灵、533消毒液、碱、洗衣粉、双氧水、浆粉。</w:t>
      </w:r>
    </w:p>
    <w:p w:rsidR="00C03688" w:rsidRPr="00422023" w:rsidRDefault="00C03688" w:rsidP="00C03688">
      <w:pPr>
        <w:spacing w:line="360" w:lineRule="auto"/>
        <w:jc w:val="left"/>
        <w:rPr>
          <w:rFonts w:asciiTheme="minorEastAsia" w:eastAsiaTheme="minorEastAsia" w:hAnsiTheme="minorEastAsia"/>
          <w:b/>
          <w:sz w:val="24"/>
        </w:rPr>
      </w:pPr>
      <w:r w:rsidRPr="00422023">
        <w:rPr>
          <w:rFonts w:asciiTheme="minorEastAsia" w:eastAsiaTheme="minorEastAsia" w:hAnsiTheme="minorEastAsia" w:hint="eastAsia"/>
          <w:b/>
          <w:sz w:val="24"/>
        </w:rPr>
        <w:t>三、验收标准：</w:t>
      </w:r>
    </w:p>
    <w:p w:rsidR="00C03688" w:rsidRPr="00422023" w:rsidRDefault="00C03688" w:rsidP="00C03688">
      <w:pPr>
        <w:spacing w:line="360" w:lineRule="auto"/>
        <w:ind w:firstLineChars="200" w:firstLine="480"/>
        <w:jc w:val="left"/>
        <w:rPr>
          <w:rFonts w:asciiTheme="minorEastAsia" w:eastAsiaTheme="minorEastAsia" w:hAnsiTheme="minorEastAsia"/>
          <w:sz w:val="24"/>
        </w:rPr>
      </w:pPr>
      <w:r w:rsidRPr="00422023">
        <w:rPr>
          <w:rFonts w:asciiTheme="minorEastAsia" w:eastAsiaTheme="minorEastAsia" w:hAnsiTheme="minorEastAsia" w:hint="eastAsia"/>
          <w:sz w:val="24"/>
        </w:rPr>
        <w:t>完成洗涤工作、送回的被服、工服需要整洁、平整、无破无损、无菌、装袋封存，由我方人员检验，签字确认为准。</w:t>
      </w:r>
    </w:p>
    <w:p w:rsidR="00C03688" w:rsidRPr="00422023" w:rsidRDefault="00C03688" w:rsidP="00C03688">
      <w:pPr>
        <w:spacing w:line="360" w:lineRule="auto"/>
        <w:jc w:val="left"/>
        <w:rPr>
          <w:rFonts w:asciiTheme="minorEastAsia" w:eastAsiaTheme="minorEastAsia" w:hAnsiTheme="minorEastAsia"/>
          <w:b/>
          <w:sz w:val="24"/>
        </w:rPr>
      </w:pPr>
      <w:r w:rsidRPr="00422023">
        <w:rPr>
          <w:rFonts w:asciiTheme="minorEastAsia" w:eastAsiaTheme="minorEastAsia" w:hAnsiTheme="minorEastAsia" w:hint="eastAsia"/>
          <w:b/>
          <w:sz w:val="24"/>
        </w:rPr>
        <w:t>四、收发说明：</w:t>
      </w:r>
    </w:p>
    <w:p w:rsidR="00C03688" w:rsidRDefault="00C03688" w:rsidP="00C03688">
      <w:pPr>
        <w:spacing w:line="360" w:lineRule="auto"/>
        <w:ind w:firstLineChars="150" w:firstLine="360"/>
        <w:jc w:val="left"/>
        <w:rPr>
          <w:rFonts w:asciiTheme="minorEastAsia" w:eastAsiaTheme="minorEastAsia" w:hAnsiTheme="minorEastAsia"/>
          <w:sz w:val="24"/>
        </w:rPr>
      </w:pPr>
      <w:r>
        <w:rPr>
          <w:rFonts w:asciiTheme="minorEastAsia" w:eastAsiaTheme="minorEastAsia" w:hAnsiTheme="minorEastAsia" w:hint="eastAsia"/>
          <w:sz w:val="24"/>
        </w:rPr>
        <w:t>中标单位每周需要在招标方</w:t>
      </w:r>
      <w:r w:rsidRPr="00422023">
        <w:rPr>
          <w:rFonts w:asciiTheme="minorEastAsia" w:eastAsiaTheme="minorEastAsia" w:hAnsiTheme="minorEastAsia" w:hint="eastAsia"/>
          <w:sz w:val="24"/>
        </w:rPr>
        <w:t>规定的时间、地点内进行被服、工服的收集、送回（除被服、工服收集与清洗不提供额外服务）。每次收集、送回的数量均需要经双方核实、记录。</w:t>
      </w:r>
    </w:p>
    <w:p w:rsidR="00C03688" w:rsidRPr="00860407" w:rsidRDefault="00C03688" w:rsidP="00C03688">
      <w:pPr>
        <w:spacing w:line="360" w:lineRule="auto"/>
        <w:jc w:val="left"/>
        <w:rPr>
          <w:rFonts w:asciiTheme="minorEastAsia" w:eastAsiaTheme="minorEastAsia" w:hAnsiTheme="minorEastAsia"/>
          <w:b/>
          <w:sz w:val="24"/>
        </w:rPr>
      </w:pPr>
      <w:r w:rsidRPr="00860407">
        <w:rPr>
          <w:rFonts w:asciiTheme="minorEastAsia" w:eastAsiaTheme="minorEastAsia" w:hAnsiTheme="minorEastAsia" w:hint="eastAsia"/>
          <w:b/>
          <w:sz w:val="24"/>
        </w:rPr>
        <w:t>五、</w:t>
      </w:r>
      <w:proofErr w:type="gramStart"/>
      <w:r w:rsidRPr="00860407">
        <w:rPr>
          <w:rFonts w:asciiTheme="minorEastAsia" w:eastAsiaTheme="minorEastAsia" w:hAnsiTheme="minorEastAsia" w:hint="eastAsia"/>
          <w:b/>
          <w:sz w:val="24"/>
        </w:rPr>
        <w:t>返洗率</w:t>
      </w:r>
      <w:proofErr w:type="gramEnd"/>
      <w:r w:rsidRPr="00860407">
        <w:rPr>
          <w:rFonts w:asciiTheme="minorEastAsia" w:eastAsiaTheme="minorEastAsia" w:hAnsiTheme="minorEastAsia" w:hint="eastAsia"/>
          <w:b/>
          <w:sz w:val="24"/>
        </w:rPr>
        <w:t>：</w:t>
      </w:r>
    </w:p>
    <w:p w:rsidR="00C03688" w:rsidRPr="00422023" w:rsidRDefault="00C03688" w:rsidP="00C03688">
      <w:pPr>
        <w:spacing w:line="360" w:lineRule="auto"/>
        <w:rPr>
          <w:rFonts w:asciiTheme="minorEastAsia" w:eastAsiaTheme="minorEastAsia" w:hAnsiTheme="minorEastAsia"/>
          <w:snapToGrid w:val="0"/>
          <w:kern w:val="0"/>
          <w:sz w:val="24"/>
        </w:rPr>
      </w:pPr>
      <w:r>
        <w:rPr>
          <w:rFonts w:asciiTheme="minorEastAsia" w:eastAsiaTheme="minorEastAsia" w:hAnsiTheme="minorEastAsia" w:hint="eastAsia"/>
          <w:sz w:val="24"/>
        </w:rPr>
        <w:t xml:space="preserve">   </w:t>
      </w:r>
      <w:r w:rsidRPr="00422023">
        <w:rPr>
          <w:rFonts w:asciiTheme="minorEastAsia" w:eastAsiaTheme="minorEastAsia" w:hAnsiTheme="minorEastAsia" w:hint="eastAsia"/>
          <w:snapToGrid w:val="0"/>
          <w:kern w:val="0"/>
          <w:sz w:val="24"/>
        </w:rPr>
        <w:t>对于</w:t>
      </w:r>
      <w:r>
        <w:rPr>
          <w:rFonts w:asciiTheme="minorEastAsia" w:eastAsiaTheme="minorEastAsia" w:hAnsiTheme="minorEastAsia" w:hint="eastAsia"/>
          <w:snapToGrid w:val="0"/>
          <w:kern w:val="0"/>
          <w:sz w:val="24"/>
        </w:rPr>
        <w:t>中标方</w:t>
      </w:r>
      <w:r w:rsidRPr="00422023">
        <w:rPr>
          <w:rFonts w:asciiTheme="minorEastAsia" w:eastAsiaTheme="minorEastAsia" w:hAnsiTheme="minorEastAsia" w:hint="eastAsia"/>
          <w:snapToGrid w:val="0"/>
          <w:kern w:val="0"/>
          <w:sz w:val="24"/>
        </w:rPr>
        <w:t>清洗的布草、客衣、制服在一个月的洗衣量</w:t>
      </w:r>
      <w:proofErr w:type="gramStart"/>
      <w:r w:rsidRPr="00422023">
        <w:rPr>
          <w:rFonts w:asciiTheme="minorEastAsia" w:eastAsiaTheme="minorEastAsia" w:hAnsiTheme="minorEastAsia" w:hint="eastAsia"/>
          <w:snapToGrid w:val="0"/>
          <w:kern w:val="0"/>
          <w:sz w:val="24"/>
        </w:rPr>
        <w:t>中返洗的</w:t>
      </w:r>
      <w:proofErr w:type="gramEnd"/>
      <w:r w:rsidRPr="00422023">
        <w:rPr>
          <w:rFonts w:asciiTheme="minorEastAsia" w:eastAsiaTheme="minorEastAsia" w:hAnsiTheme="minorEastAsia" w:hint="eastAsia"/>
          <w:snapToGrid w:val="0"/>
          <w:kern w:val="0"/>
          <w:sz w:val="24"/>
        </w:rPr>
        <w:t>衣物不得占总量的3%以上，</w:t>
      </w:r>
      <w:proofErr w:type="gramStart"/>
      <w:r w:rsidRPr="00422023">
        <w:rPr>
          <w:rFonts w:asciiTheme="minorEastAsia" w:eastAsiaTheme="minorEastAsia" w:hAnsiTheme="minorEastAsia" w:hint="eastAsia"/>
          <w:snapToGrid w:val="0"/>
          <w:kern w:val="0"/>
          <w:sz w:val="24"/>
        </w:rPr>
        <w:t>或返洗次数</w:t>
      </w:r>
      <w:proofErr w:type="gramEnd"/>
      <w:r w:rsidRPr="00422023">
        <w:rPr>
          <w:rFonts w:asciiTheme="minorEastAsia" w:eastAsiaTheme="minorEastAsia" w:hAnsiTheme="minorEastAsia" w:hint="eastAsia"/>
          <w:snapToGrid w:val="0"/>
          <w:kern w:val="0"/>
          <w:sz w:val="24"/>
        </w:rPr>
        <w:t>不超过3次以上、且损坏的衣物不得占总洗衣量的1%以上。</w:t>
      </w:r>
    </w:p>
    <w:p w:rsidR="00C03688" w:rsidRPr="00860407" w:rsidRDefault="00C03688" w:rsidP="00C03688">
      <w:pPr>
        <w:spacing w:line="360" w:lineRule="auto"/>
        <w:jc w:val="left"/>
        <w:rPr>
          <w:rFonts w:asciiTheme="minorEastAsia" w:eastAsiaTheme="minorEastAsia" w:hAnsiTheme="minorEastAsia"/>
          <w:b/>
          <w:sz w:val="24"/>
        </w:rPr>
      </w:pPr>
      <w:r w:rsidRPr="00860407">
        <w:rPr>
          <w:rFonts w:asciiTheme="minorEastAsia" w:eastAsiaTheme="minorEastAsia" w:hAnsiTheme="minorEastAsia" w:hint="eastAsia"/>
          <w:b/>
          <w:sz w:val="24"/>
        </w:rPr>
        <w:t>六、中标方责任</w:t>
      </w:r>
    </w:p>
    <w:p w:rsidR="00C03688" w:rsidRPr="00860407" w:rsidRDefault="00C03688" w:rsidP="00C03688">
      <w:pPr>
        <w:autoSpaceDE w:val="0"/>
        <w:autoSpaceDN w:val="0"/>
        <w:adjustRightInd w:val="0"/>
        <w:spacing w:line="360" w:lineRule="auto"/>
        <w:rPr>
          <w:rFonts w:asciiTheme="minorEastAsia" w:eastAsiaTheme="minorEastAsia" w:hAnsiTheme="minorEastAsia"/>
          <w:snapToGrid w:val="0"/>
          <w:kern w:val="0"/>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napToGrid w:val="0"/>
          <w:kern w:val="0"/>
          <w:sz w:val="24"/>
        </w:rPr>
        <w:t>中标方</w:t>
      </w:r>
      <w:r w:rsidRPr="00860407">
        <w:rPr>
          <w:rFonts w:asciiTheme="minorEastAsia" w:eastAsiaTheme="minorEastAsia" w:hAnsiTheme="minorEastAsia" w:hint="eastAsia"/>
          <w:snapToGrid w:val="0"/>
          <w:kern w:val="0"/>
          <w:sz w:val="24"/>
        </w:rPr>
        <w:t>在布草、制服、客衣收接过程中，如发现甲方送洗物因使用不当而造成非正常的严重污损、损坏以及染色、褪色、缩水、纽扣丢失、自然霉烂，不可清除的污染和衣物</w:t>
      </w:r>
      <w:r>
        <w:rPr>
          <w:rFonts w:asciiTheme="minorEastAsia" w:eastAsiaTheme="minorEastAsia" w:hAnsiTheme="minorEastAsia" w:hint="eastAsia"/>
          <w:snapToGrid w:val="0"/>
          <w:kern w:val="0"/>
          <w:sz w:val="24"/>
        </w:rPr>
        <w:t>质劣、变形、开线等现象，中标方有权提出拒收，待甲方签名确认后，中标</w:t>
      </w:r>
      <w:r>
        <w:rPr>
          <w:rFonts w:asciiTheme="minorEastAsia" w:eastAsiaTheme="minorEastAsia" w:hAnsiTheme="minorEastAsia" w:hint="eastAsia"/>
          <w:snapToGrid w:val="0"/>
          <w:kern w:val="0"/>
          <w:sz w:val="24"/>
        </w:rPr>
        <w:lastRenderedPageBreak/>
        <w:t>方可收洗这部分物件，并且洗涤质量不佳和原破损的后果应由招标方</w:t>
      </w:r>
      <w:r w:rsidRPr="00860407">
        <w:rPr>
          <w:rFonts w:asciiTheme="minorEastAsia" w:eastAsiaTheme="minorEastAsia" w:hAnsiTheme="minorEastAsia" w:hint="eastAsia"/>
          <w:snapToGrid w:val="0"/>
          <w:kern w:val="0"/>
          <w:sz w:val="24"/>
        </w:rPr>
        <w:t>负责。乙方</w:t>
      </w:r>
      <w:r>
        <w:rPr>
          <w:rFonts w:asciiTheme="minorEastAsia" w:eastAsiaTheme="minorEastAsia" w:hAnsiTheme="minorEastAsia" w:hint="eastAsia"/>
          <w:snapToGrid w:val="0"/>
          <w:kern w:val="0"/>
          <w:sz w:val="24"/>
        </w:rPr>
        <w:t>在洗涤、搬运衣物过程中造成损坏、染色、缩水、丢失、纽扣丢失经中标方确认属中标方责任的，则由中标方</w:t>
      </w:r>
      <w:r w:rsidRPr="00860407">
        <w:rPr>
          <w:rFonts w:asciiTheme="minorEastAsia" w:eastAsiaTheme="minorEastAsia" w:hAnsiTheme="minorEastAsia" w:hint="eastAsia"/>
          <w:snapToGrid w:val="0"/>
          <w:kern w:val="0"/>
          <w:sz w:val="24"/>
        </w:rPr>
        <w:t>按其洗涤费单价的10倍赔偿或根据《广东省洗衣洗涤消费争议解决办法》协商赔偿额度。</w:t>
      </w:r>
    </w:p>
    <w:p w:rsidR="00C03688" w:rsidRPr="00860407" w:rsidRDefault="00C03688" w:rsidP="00C03688">
      <w:pPr>
        <w:autoSpaceDE w:val="0"/>
        <w:autoSpaceDN w:val="0"/>
        <w:adjustRightInd w:val="0"/>
        <w:spacing w:line="360" w:lineRule="auto"/>
        <w:ind w:firstLineChars="150" w:firstLine="360"/>
        <w:rPr>
          <w:rFonts w:asciiTheme="minorEastAsia" w:eastAsiaTheme="minorEastAsia" w:hAnsiTheme="minorEastAsia"/>
          <w:b/>
          <w:sz w:val="24"/>
        </w:rPr>
      </w:pPr>
      <w:r>
        <w:rPr>
          <w:rFonts w:asciiTheme="minorEastAsia" w:eastAsiaTheme="minorEastAsia" w:hAnsiTheme="minorEastAsia" w:hint="eastAsia"/>
          <w:snapToGrid w:val="0"/>
          <w:kern w:val="0"/>
          <w:sz w:val="24"/>
        </w:rPr>
        <w:t>如出现中标方</w:t>
      </w:r>
      <w:r w:rsidRPr="00860407">
        <w:rPr>
          <w:rFonts w:asciiTheme="minorEastAsia" w:eastAsiaTheme="minorEastAsia" w:hAnsiTheme="minorEastAsia" w:hint="eastAsia"/>
          <w:snapToGrid w:val="0"/>
          <w:kern w:val="0"/>
          <w:sz w:val="24"/>
        </w:rPr>
        <w:t>因使用劣质洗涤剂或不按规定过水次数</w:t>
      </w:r>
      <w:proofErr w:type="gramStart"/>
      <w:r w:rsidRPr="00860407">
        <w:rPr>
          <w:rFonts w:asciiTheme="minorEastAsia" w:eastAsiaTheme="minorEastAsia" w:hAnsiTheme="minorEastAsia" w:hint="eastAsia"/>
          <w:snapToGrid w:val="0"/>
          <w:kern w:val="0"/>
          <w:sz w:val="24"/>
        </w:rPr>
        <w:t>致使布草霉菌</w:t>
      </w:r>
      <w:proofErr w:type="gramEnd"/>
      <w:r w:rsidRPr="00860407">
        <w:rPr>
          <w:rFonts w:asciiTheme="minorEastAsia" w:eastAsiaTheme="minorEastAsia" w:hAnsiTheme="minorEastAsia" w:hint="eastAsia"/>
          <w:snapToGrid w:val="0"/>
          <w:kern w:val="0"/>
          <w:sz w:val="24"/>
        </w:rPr>
        <w:t>、碱性超标造成客人严重过敏，经正规医院检测认定为布草原因的，则由乙方按《广东省洗衣洗涤消费争议解决办法》协商赔偿。</w:t>
      </w:r>
    </w:p>
    <w:p w:rsidR="00C03688" w:rsidRPr="00C03688" w:rsidRDefault="00DA714F">
      <w:pPr>
        <w:spacing w:beforeLines="50" w:before="120" w:afterLines="50" w:after="120" w:line="360" w:lineRule="auto"/>
        <w:rPr>
          <w:rFonts w:ascii="宋体" w:hAnsi="宋体" w:cs="宋体"/>
          <w:b/>
          <w:sz w:val="24"/>
          <w:lang w:bidi="ar"/>
        </w:rPr>
      </w:pPr>
      <w:r>
        <w:rPr>
          <w:rFonts w:ascii="宋体" w:hAnsi="宋体" w:cs="宋体" w:hint="eastAsia"/>
          <w:b/>
          <w:sz w:val="24"/>
          <w:lang w:bidi="ar"/>
        </w:rPr>
        <w:t>七、</w:t>
      </w:r>
      <w:r w:rsidR="00032D56">
        <w:rPr>
          <w:rFonts w:ascii="宋体" w:hAnsi="宋体" w:cs="宋体" w:hint="eastAsia"/>
          <w:b/>
          <w:sz w:val="24"/>
          <w:lang w:bidi="ar"/>
        </w:rPr>
        <w:t>技术响应</w:t>
      </w:r>
    </w:p>
    <w:p w:rsidR="00032D56" w:rsidRDefault="00AD38F4" w:rsidP="007D453B">
      <w:pPr>
        <w:spacing w:beforeLines="50" w:before="120" w:afterLines="50" w:after="120" w:line="360" w:lineRule="auto"/>
        <w:rPr>
          <w:rFonts w:ascii="黑体" w:eastAsia="黑体" w:hAnsi="宋体"/>
          <w:szCs w:val="21"/>
        </w:rPr>
      </w:pPr>
      <w:r>
        <w:rPr>
          <w:rFonts w:ascii="宋体" w:hAnsi="宋体" w:cs="宋体" w:hint="eastAsia"/>
          <w:b/>
          <w:sz w:val="24"/>
          <w:lang w:bidi="ar"/>
        </w:rPr>
        <w:t xml:space="preserve">    </w:t>
      </w:r>
      <w:r w:rsidRPr="00AD38F4">
        <w:rPr>
          <w:rFonts w:ascii="宋体" w:hAnsi="宋体" w:cs="宋体" w:hint="eastAsia"/>
          <w:sz w:val="24"/>
          <w:lang w:bidi="ar"/>
        </w:rPr>
        <w:t xml:space="preserve"> 投标人</w:t>
      </w:r>
      <w:r w:rsidR="007D453B">
        <w:rPr>
          <w:rFonts w:ascii="宋体" w:hAnsi="宋体" w:cs="宋体" w:hint="eastAsia"/>
          <w:sz w:val="24"/>
          <w:lang w:bidi="ar"/>
        </w:rPr>
        <w:t>须对附件的《技术性能响应表》进行响应，招标方根据投标人响应情况进行评判</w:t>
      </w:r>
      <w:r w:rsidR="00EB6057">
        <w:rPr>
          <w:rFonts w:ascii="宋体" w:hAnsi="宋体" w:cs="宋体" w:hint="eastAsia"/>
          <w:sz w:val="24"/>
          <w:lang w:bidi="ar"/>
        </w:rPr>
        <w:t>，详见附件。</w:t>
      </w:r>
    </w:p>
    <w:p w:rsidR="00032D56" w:rsidRPr="00032D56" w:rsidRDefault="00032D56">
      <w:pPr>
        <w:spacing w:beforeLines="50" w:before="120" w:afterLines="50" w:after="120" w:line="360" w:lineRule="auto"/>
        <w:rPr>
          <w:rFonts w:ascii="宋体" w:hAnsi="宋体" w:cs="宋体"/>
          <w:b/>
          <w:sz w:val="24"/>
          <w:lang w:bidi="ar"/>
        </w:rPr>
      </w:pPr>
    </w:p>
    <w:p w:rsidR="00C03688" w:rsidRDefault="00C03688">
      <w:pPr>
        <w:spacing w:beforeLines="50" w:before="120" w:afterLines="50" w:after="120" w:line="360" w:lineRule="auto"/>
        <w:rPr>
          <w:rFonts w:ascii="宋体" w:hAnsi="宋体" w:cs="宋体"/>
          <w:b/>
          <w:sz w:val="24"/>
          <w:lang w:bidi="ar"/>
        </w:rPr>
      </w:pPr>
    </w:p>
    <w:p w:rsidR="00C03688" w:rsidRDefault="00C03688">
      <w:pPr>
        <w:spacing w:beforeLines="50" w:before="120" w:afterLines="50" w:after="120" w:line="360" w:lineRule="auto"/>
        <w:rPr>
          <w:rFonts w:ascii="宋体" w:hAnsi="宋体" w:cs="宋体"/>
          <w:b/>
          <w:sz w:val="24"/>
          <w:lang w:bidi="ar"/>
        </w:rPr>
      </w:pPr>
    </w:p>
    <w:p w:rsidR="00C03688" w:rsidRDefault="00C03688">
      <w:pPr>
        <w:spacing w:beforeLines="50" w:before="120" w:afterLines="50" w:after="120" w:line="360" w:lineRule="auto"/>
        <w:rPr>
          <w:rFonts w:ascii="宋体" w:hAnsi="宋体" w:cs="宋体"/>
          <w:b/>
          <w:sz w:val="24"/>
          <w:lang w:bidi="ar"/>
        </w:rPr>
      </w:pPr>
    </w:p>
    <w:p w:rsidR="00C03688" w:rsidRDefault="00C03688">
      <w:pPr>
        <w:spacing w:beforeLines="50" w:before="120" w:afterLines="50" w:after="120" w:line="360" w:lineRule="auto"/>
        <w:rPr>
          <w:rFonts w:ascii="宋体" w:hAnsi="宋体" w:cs="宋体"/>
          <w:b/>
          <w:sz w:val="24"/>
          <w:lang w:bidi="ar"/>
        </w:rPr>
      </w:pPr>
    </w:p>
    <w:bookmarkEnd w:id="304"/>
    <w:p w:rsidR="00CD094C" w:rsidRPr="00217305" w:rsidRDefault="00CD094C" w:rsidP="00CD094C">
      <w:pPr>
        <w:spacing w:beforeLines="50" w:before="120" w:afterLines="50" w:after="120" w:line="360" w:lineRule="auto"/>
        <w:rPr>
          <w:rFonts w:ascii="宋体" w:hAnsi="宋体" w:cs="宋体"/>
          <w:b/>
          <w:sz w:val="24"/>
          <w:lang w:bidi="ar"/>
        </w:rPr>
      </w:pPr>
    </w:p>
    <w:p w:rsidR="00C939B2" w:rsidRDefault="00C939B2">
      <w:pPr>
        <w:spacing w:line="360" w:lineRule="auto"/>
        <w:ind w:firstLineChars="200" w:firstLine="480"/>
        <w:rPr>
          <w:rFonts w:ascii="宋体" w:hAnsi="宋体" w:cs="宋体"/>
          <w:color w:val="000000"/>
          <w:sz w:val="24"/>
        </w:rPr>
      </w:pPr>
      <w:bookmarkStart w:id="305" w:name="_Toc464641586"/>
    </w:p>
    <w:p w:rsidR="00C939B2" w:rsidRDefault="00713EF4">
      <w:pPr>
        <w:pStyle w:val="2"/>
        <w:jc w:val="center"/>
      </w:pPr>
      <w:bookmarkStart w:id="306" w:name="_Toc203990440"/>
      <w:bookmarkStart w:id="307" w:name="_Toc2479"/>
      <w:bookmarkStart w:id="308" w:name="_Toc464641587"/>
      <w:bookmarkEnd w:id="305"/>
      <w:r>
        <w:rPr>
          <w:rFonts w:hint="eastAsia"/>
        </w:rPr>
        <w:lastRenderedPageBreak/>
        <w:t>第三节</w:t>
      </w:r>
      <w:r>
        <w:rPr>
          <w:rFonts w:hint="eastAsia"/>
        </w:rPr>
        <w:t xml:space="preserve"> </w:t>
      </w:r>
      <w:r>
        <w:rPr>
          <w:rFonts w:hint="eastAsia"/>
        </w:rPr>
        <w:t>投标文件否决性条款</w:t>
      </w:r>
      <w:bookmarkEnd w:id="306"/>
      <w:r>
        <w:rPr>
          <w:rFonts w:hint="eastAsia"/>
        </w:rPr>
        <w:t>摘要</w:t>
      </w:r>
      <w:bookmarkEnd w:id="307"/>
      <w:bookmarkEnd w:id="308"/>
    </w:p>
    <w:tbl>
      <w:tblPr>
        <w:tblW w:w="8568" w:type="dxa"/>
        <w:tblLayout w:type="fixed"/>
        <w:tblLook w:val="04A0" w:firstRow="1" w:lastRow="0" w:firstColumn="1" w:lastColumn="0" w:noHBand="0" w:noVBand="1"/>
      </w:tblPr>
      <w:tblGrid>
        <w:gridCol w:w="1008"/>
        <w:gridCol w:w="7560"/>
      </w:tblGrid>
      <w:tr w:rsidR="00C939B2">
        <w:trPr>
          <w:trHeight w:hRule="exact" w:val="454"/>
        </w:trPr>
        <w:tc>
          <w:tcPr>
            <w:tcW w:w="1008" w:type="dxa"/>
          </w:tcPr>
          <w:p w:rsidR="00C939B2" w:rsidRDefault="00713EF4">
            <w:pPr>
              <w:spacing w:line="360" w:lineRule="auto"/>
              <w:rPr>
                <w:rFonts w:ascii="宋体" w:hAnsi="宋体"/>
                <w:b/>
                <w:sz w:val="24"/>
              </w:rPr>
            </w:pPr>
            <w:r>
              <w:rPr>
                <w:rFonts w:ascii="宋体" w:hAnsi="宋体" w:hint="eastAsia"/>
                <w:b/>
                <w:sz w:val="24"/>
              </w:rPr>
              <w:t>1.</w:t>
            </w:r>
          </w:p>
        </w:tc>
        <w:tc>
          <w:tcPr>
            <w:tcW w:w="7560" w:type="dxa"/>
          </w:tcPr>
          <w:p w:rsidR="00C939B2" w:rsidRDefault="00713EF4">
            <w:pPr>
              <w:spacing w:line="360" w:lineRule="auto"/>
              <w:rPr>
                <w:rFonts w:ascii="宋体" w:hAnsi="宋体"/>
                <w:b/>
                <w:sz w:val="24"/>
              </w:rPr>
            </w:pPr>
            <w:r>
              <w:rPr>
                <w:rFonts w:ascii="宋体" w:hAnsi="宋体" w:hint="eastAsia"/>
                <w:b/>
                <w:sz w:val="24"/>
              </w:rPr>
              <w:t>投标文件有下列情形之一的，不予受理：</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1.1</w:t>
            </w:r>
          </w:p>
        </w:tc>
        <w:tc>
          <w:tcPr>
            <w:tcW w:w="7560" w:type="dxa"/>
          </w:tcPr>
          <w:p w:rsidR="00C939B2" w:rsidRDefault="00713EF4">
            <w:pPr>
              <w:spacing w:line="360" w:lineRule="auto"/>
              <w:rPr>
                <w:rFonts w:ascii="宋体" w:hAnsi="宋体"/>
                <w:sz w:val="24"/>
              </w:rPr>
            </w:pPr>
            <w:r>
              <w:rPr>
                <w:rFonts w:ascii="宋体" w:hAnsi="宋体" w:hint="eastAsia"/>
                <w:sz w:val="24"/>
              </w:rPr>
              <w:t>在投标截止时间以后送达的，或者未送达指定地点的；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1.2</w:t>
            </w:r>
          </w:p>
        </w:tc>
        <w:tc>
          <w:tcPr>
            <w:tcW w:w="7560" w:type="dxa"/>
            <w:vAlign w:val="center"/>
          </w:tcPr>
          <w:p w:rsidR="00C939B2" w:rsidRDefault="00713EF4">
            <w:pPr>
              <w:spacing w:line="360" w:lineRule="auto"/>
              <w:jc w:val="left"/>
              <w:rPr>
                <w:rFonts w:ascii="宋体" w:hAnsi="宋体"/>
                <w:sz w:val="24"/>
              </w:rPr>
            </w:pPr>
            <w:r>
              <w:rPr>
                <w:rFonts w:ascii="宋体" w:hAnsi="宋体" w:hint="eastAsia"/>
                <w:sz w:val="24"/>
              </w:rPr>
              <w:t>未按本章“投标人须知专用表”</w:t>
            </w:r>
            <w:r>
              <w:rPr>
                <w:rFonts w:ascii="宋体" w:hAnsi="宋体"/>
                <w:sz w:val="24"/>
              </w:rPr>
              <w:t>19.1</w:t>
            </w:r>
            <w:r>
              <w:rPr>
                <w:rFonts w:ascii="宋体" w:hAnsi="宋体" w:hint="eastAsia"/>
                <w:sz w:val="24"/>
              </w:rPr>
              <w:t>要求密封的；</w:t>
            </w:r>
          </w:p>
        </w:tc>
      </w:tr>
      <w:tr w:rsidR="00C939B2">
        <w:trPr>
          <w:trHeight w:hRule="exact" w:val="885"/>
        </w:trPr>
        <w:tc>
          <w:tcPr>
            <w:tcW w:w="1008" w:type="dxa"/>
          </w:tcPr>
          <w:p w:rsidR="00C939B2" w:rsidRDefault="00713EF4">
            <w:pPr>
              <w:spacing w:line="360" w:lineRule="auto"/>
              <w:rPr>
                <w:rFonts w:ascii="宋体" w:hAnsi="宋体"/>
                <w:sz w:val="24"/>
              </w:rPr>
            </w:pPr>
            <w:r>
              <w:rPr>
                <w:rFonts w:ascii="宋体" w:hAnsi="宋体" w:hint="eastAsia"/>
                <w:sz w:val="24"/>
              </w:rPr>
              <w:t>1.3</w:t>
            </w:r>
          </w:p>
        </w:tc>
        <w:tc>
          <w:tcPr>
            <w:tcW w:w="7560" w:type="dxa"/>
            <w:vAlign w:val="center"/>
          </w:tcPr>
          <w:p w:rsidR="00C939B2" w:rsidRDefault="00713EF4">
            <w:pPr>
              <w:spacing w:line="360" w:lineRule="auto"/>
              <w:jc w:val="left"/>
              <w:rPr>
                <w:rFonts w:ascii="宋体" w:hAnsi="宋体"/>
                <w:sz w:val="24"/>
              </w:rPr>
            </w:pPr>
            <w:r>
              <w:rPr>
                <w:rFonts w:ascii="宋体" w:hAnsi="宋体" w:cs="宋体" w:hint="eastAsia"/>
                <w:sz w:val="24"/>
              </w:rPr>
              <w:t>出席开标会的投标人法定代表人或其授权代表人未携带身份证原件备查的；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1.4</w:t>
            </w:r>
          </w:p>
        </w:tc>
        <w:tc>
          <w:tcPr>
            <w:tcW w:w="7560" w:type="dxa"/>
            <w:vAlign w:val="center"/>
          </w:tcPr>
          <w:p w:rsidR="00C939B2" w:rsidRDefault="00713EF4">
            <w:pPr>
              <w:spacing w:line="360" w:lineRule="auto"/>
              <w:jc w:val="left"/>
              <w:rPr>
                <w:rFonts w:ascii="宋体" w:hAnsi="宋体"/>
                <w:sz w:val="24"/>
              </w:rPr>
            </w:pPr>
            <w:r>
              <w:rPr>
                <w:rFonts w:ascii="宋体" w:hAnsi="宋体" w:hint="eastAsia"/>
                <w:sz w:val="24"/>
              </w:rPr>
              <w:t>投标人的名称与购买招标文件时登记的不一致的。</w:t>
            </w:r>
          </w:p>
        </w:tc>
      </w:tr>
      <w:tr w:rsidR="00C939B2">
        <w:trPr>
          <w:trHeight w:hRule="exact" w:val="454"/>
        </w:trPr>
        <w:tc>
          <w:tcPr>
            <w:tcW w:w="1008" w:type="dxa"/>
          </w:tcPr>
          <w:p w:rsidR="00C939B2" w:rsidRDefault="00713EF4">
            <w:pPr>
              <w:spacing w:line="360" w:lineRule="auto"/>
              <w:rPr>
                <w:rFonts w:ascii="宋体" w:hAnsi="宋体"/>
                <w:b/>
                <w:sz w:val="24"/>
              </w:rPr>
            </w:pPr>
            <w:r>
              <w:rPr>
                <w:rFonts w:ascii="宋体" w:hAnsi="宋体" w:hint="eastAsia"/>
                <w:b/>
                <w:sz w:val="24"/>
              </w:rPr>
              <w:t>2.</w:t>
            </w:r>
          </w:p>
        </w:tc>
        <w:tc>
          <w:tcPr>
            <w:tcW w:w="7560" w:type="dxa"/>
          </w:tcPr>
          <w:p w:rsidR="00C939B2" w:rsidRDefault="00713EF4">
            <w:pPr>
              <w:spacing w:line="360" w:lineRule="auto"/>
              <w:rPr>
                <w:rFonts w:ascii="宋体" w:hAnsi="宋体"/>
                <w:b/>
                <w:sz w:val="24"/>
              </w:rPr>
            </w:pPr>
            <w:r>
              <w:rPr>
                <w:rFonts w:ascii="宋体" w:hAnsi="宋体" w:hint="eastAsia"/>
                <w:b/>
                <w:sz w:val="24"/>
              </w:rPr>
              <w:t>投标文件有下列情形之一的，按无效标处理：</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2.1</w:t>
            </w:r>
          </w:p>
        </w:tc>
        <w:tc>
          <w:tcPr>
            <w:tcW w:w="7560" w:type="dxa"/>
          </w:tcPr>
          <w:p w:rsidR="00C939B2" w:rsidRDefault="00713EF4">
            <w:pPr>
              <w:spacing w:line="360" w:lineRule="auto"/>
              <w:rPr>
                <w:rFonts w:ascii="宋体" w:hAnsi="宋体"/>
                <w:sz w:val="24"/>
              </w:rPr>
            </w:pPr>
            <w:r>
              <w:rPr>
                <w:rFonts w:ascii="宋体" w:hAnsi="宋体" w:hint="eastAsia"/>
                <w:sz w:val="24"/>
              </w:rPr>
              <w:t>投标人的投标书或资格证明文件未提供或不符合招标文件要求的</w:t>
            </w:r>
            <w:r>
              <w:rPr>
                <w:rFonts w:ascii="宋体" w:hAnsi="宋体"/>
                <w:sz w:val="24"/>
              </w:rPr>
              <w:t>；</w:t>
            </w:r>
          </w:p>
        </w:tc>
      </w:tr>
      <w:tr w:rsidR="00C939B2">
        <w:trPr>
          <w:trHeight w:hRule="exact" w:val="942"/>
        </w:trPr>
        <w:tc>
          <w:tcPr>
            <w:tcW w:w="1008" w:type="dxa"/>
          </w:tcPr>
          <w:p w:rsidR="00C939B2" w:rsidRDefault="00713EF4">
            <w:pPr>
              <w:spacing w:line="360" w:lineRule="auto"/>
              <w:rPr>
                <w:rFonts w:ascii="宋体" w:hAnsi="宋体"/>
                <w:sz w:val="24"/>
              </w:rPr>
            </w:pPr>
            <w:r>
              <w:rPr>
                <w:rFonts w:ascii="宋体" w:hAnsi="宋体" w:hint="eastAsia"/>
                <w:sz w:val="24"/>
              </w:rPr>
              <w:t>2.2</w:t>
            </w:r>
          </w:p>
        </w:tc>
        <w:tc>
          <w:tcPr>
            <w:tcW w:w="7560" w:type="dxa"/>
          </w:tcPr>
          <w:p w:rsidR="00C939B2" w:rsidRDefault="00713EF4">
            <w:pPr>
              <w:spacing w:line="360" w:lineRule="auto"/>
              <w:rPr>
                <w:rFonts w:ascii="宋体" w:hAnsi="宋体"/>
                <w:sz w:val="24"/>
              </w:rPr>
            </w:pPr>
            <w:r>
              <w:rPr>
                <w:rFonts w:ascii="宋体" w:hAnsi="宋体"/>
                <w:sz w:val="24"/>
              </w:rPr>
              <w:t>投标文件中要求法人代表签字和加盖公章的文件无法人代表签字或公章的，或签字人无法人</w:t>
            </w:r>
            <w:r>
              <w:rPr>
                <w:rFonts w:ascii="宋体" w:hAnsi="宋体" w:hint="eastAsia"/>
                <w:sz w:val="24"/>
              </w:rPr>
              <w:t>提供</w:t>
            </w:r>
            <w:r>
              <w:rPr>
                <w:rFonts w:ascii="宋体" w:hAnsi="宋体"/>
                <w:sz w:val="24"/>
              </w:rPr>
              <w:t>有效委托</w:t>
            </w:r>
            <w:r>
              <w:rPr>
                <w:rFonts w:ascii="宋体" w:hAnsi="宋体" w:hint="eastAsia"/>
                <w:sz w:val="24"/>
              </w:rPr>
              <w:t>文件的</w:t>
            </w:r>
            <w:r>
              <w:rPr>
                <w:rFonts w:ascii="宋体" w:hAnsi="宋体"/>
                <w:sz w:val="24"/>
              </w:rPr>
              <w:t>；</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2.3</w:t>
            </w:r>
          </w:p>
        </w:tc>
        <w:tc>
          <w:tcPr>
            <w:tcW w:w="7560" w:type="dxa"/>
          </w:tcPr>
          <w:p w:rsidR="00C939B2" w:rsidRDefault="00713EF4">
            <w:pPr>
              <w:spacing w:line="360" w:lineRule="auto"/>
              <w:rPr>
                <w:rFonts w:ascii="宋体" w:hAnsi="宋体"/>
                <w:sz w:val="24"/>
              </w:rPr>
            </w:pPr>
            <w:r>
              <w:rPr>
                <w:rFonts w:ascii="宋体" w:hAnsi="宋体" w:hint="eastAsia"/>
                <w:sz w:val="24"/>
              </w:rPr>
              <w:t>未按规定的格式填写，内容不全或关键字迹模糊、无法辨认的；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2.4</w:t>
            </w:r>
          </w:p>
        </w:tc>
        <w:tc>
          <w:tcPr>
            <w:tcW w:w="7560" w:type="dxa"/>
          </w:tcPr>
          <w:p w:rsidR="00C939B2" w:rsidRDefault="00713EF4">
            <w:pPr>
              <w:spacing w:line="360" w:lineRule="auto"/>
              <w:rPr>
                <w:rFonts w:ascii="宋体" w:hAnsi="宋体"/>
                <w:sz w:val="24"/>
              </w:rPr>
            </w:pPr>
            <w:r>
              <w:rPr>
                <w:rFonts w:ascii="宋体" w:hAnsi="宋体" w:hint="eastAsia"/>
                <w:sz w:val="24"/>
              </w:rPr>
              <w:t>投标有效期不满足招标文件要求的；</w:t>
            </w:r>
          </w:p>
        </w:tc>
      </w:tr>
      <w:tr w:rsidR="00C939B2">
        <w:trPr>
          <w:trHeight w:hRule="exact" w:val="888"/>
        </w:trPr>
        <w:tc>
          <w:tcPr>
            <w:tcW w:w="1008" w:type="dxa"/>
          </w:tcPr>
          <w:p w:rsidR="00C939B2" w:rsidRDefault="00713EF4">
            <w:pPr>
              <w:spacing w:line="360" w:lineRule="auto"/>
              <w:rPr>
                <w:rFonts w:ascii="宋体" w:hAnsi="宋体"/>
                <w:sz w:val="24"/>
              </w:rPr>
            </w:pPr>
            <w:r>
              <w:rPr>
                <w:rFonts w:ascii="宋体" w:hAnsi="宋体" w:hint="eastAsia"/>
                <w:sz w:val="24"/>
              </w:rPr>
              <w:t>2.5</w:t>
            </w:r>
          </w:p>
        </w:tc>
        <w:tc>
          <w:tcPr>
            <w:tcW w:w="7560" w:type="dxa"/>
          </w:tcPr>
          <w:p w:rsidR="00C939B2" w:rsidRDefault="00713EF4">
            <w:pPr>
              <w:spacing w:line="360" w:lineRule="auto"/>
              <w:rPr>
                <w:rFonts w:ascii="宋体" w:hAnsi="宋体"/>
                <w:sz w:val="24"/>
              </w:rPr>
            </w:pPr>
            <w:r>
              <w:rPr>
                <w:rFonts w:ascii="宋体" w:hAnsi="宋体"/>
                <w:sz w:val="24"/>
              </w:rPr>
              <w:t>投标人递交两份或多份内容不同</w:t>
            </w:r>
            <w:r>
              <w:rPr>
                <w:rFonts w:ascii="宋体" w:hAnsi="宋体" w:hint="eastAsia"/>
                <w:sz w:val="24"/>
              </w:rPr>
              <w:t>投标方案，</w:t>
            </w:r>
            <w:r>
              <w:rPr>
                <w:rFonts w:ascii="宋体" w:hAnsi="宋体"/>
                <w:sz w:val="24"/>
              </w:rPr>
              <w:t>招标文件规定提交备选投标方案的除外；</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2.6</w:t>
            </w:r>
          </w:p>
        </w:tc>
        <w:tc>
          <w:tcPr>
            <w:tcW w:w="7560" w:type="dxa"/>
          </w:tcPr>
          <w:p w:rsidR="00C939B2" w:rsidRDefault="00713EF4">
            <w:pPr>
              <w:spacing w:line="360" w:lineRule="auto"/>
              <w:rPr>
                <w:rFonts w:ascii="宋体" w:hAnsi="宋体"/>
                <w:sz w:val="24"/>
              </w:rPr>
            </w:pPr>
            <w:r>
              <w:rPr>
                <w:rFonts w:ascii="宋体" w:hAnsi="宋体"/>
                <w:sz w:val="24"/>
              </w:rPr>
              <w:t>投标报价有严重缺漏项目的</w:t>
            </w:r>
            <w:r>
              <w:rPr>
                <w:rFonts w:ascii="宋体" w:hAnsi="宋体" w:hint="eastAsia"/>
                <w:sz w:val="24"/>
              </w:rPr>
              <w:t>；</w:t>
            </w:r>
          </w:p>
        </w:tc>
      </w:tr>
      <w:tr w:rsidR="00C939B2">
        <w:trPr>
          <w:trHeight w:hRule="exact" w:val="950"/>
        </w:trPr>
        <w:tc>
          <w:tcPr>
            <w:tcW w:w="1008" w:type="dxa"/>
          </w:tcPr>
          <w:p w:rsidR="00C939B2" w:rsidRDefault="00713EF4">
            <w:pPr>
              <w:spacing w:line="360" w:lineRule="auto"/>
              <w:rPr>
                <w:rFonts w:ascii="宋体" w:hAnsi="宋体"/>
                <w:sz w:val="24"/>
              </w:rPr>
            </w:pPr>
            <w:r>
              <w:rPr>
                <w:rFonts w:ascii="宋体" w:hAnsi="宋体" w:hint="eastAsia"/>
                <w:sz w:val="24"/>
              </w:rPr>
              <w:t>2.7</w:t>
            </w:r>
          </w:p>
        </w:tc>
        <w:tc>
          <w:tcPr>
            <w:tcW w:w="7560" w:type="dxa"/>
          </w:tcPr>
          <w:p w:rsidR="00C939B2" w:rsidRDefault="00713EF4">
            <w:pPr>
              <w:spacing w:line="360" w:lineRule="auto"/>
              <w:rPr>
                <w:rFonts w:ascii="宋体" w:hAnsi="宋体"/>
                <w:sz w:val="24"/>
              </w:rPr>
            </w:pPr>
            <w:r>
              <w:rPr>
                <w:rFonts w:ascii="宋体" w:hAnsi="宋体" w:hint="eastAsia"/>
                <w:sz w:val="24"/>
              </w:rPr>
              <w:t>同一实际控制人控制的或法定代表人为同一个人的两个及两个以上法人，母公司、全资子公司及其控股公司，在本招标中同时投标。</w:t>
            </w:r>
          </w:p>
        </w:tc>
      </w:tr>
      <w:tr w:rsidR="00C939B2">
        <w:trPr>
          <w:trHeight w:hRule="exact" w:val="454"/>
        </w:trPr>
        <w:tc>
          <w:tcPr>
            <w:tcW w:w="1008" w:type="dxa"/>
          </w:tcPr>
          <w:p w:rsidR="00C939B2" w:rsidRDefault="00713EF4">
            <w:pPr>
              <w:spacing w:line="360" w:lineRule="auto"/>
              <w:rPr>
                <w:rFonts w:ascii="宋体" w:hAnsi="宋体"/>
                <w:b/>
                <w:sz w:val="24"/>
              </w:rPr>
            </w:pPr>
            <w:r>
              <w:rPr>
                <w:rFonts w:ascii="宋体" w:hAnsi="宋体" w:hint="eastAsia"/>
                <w:b/>
                <w:sz w:val="24"/>
              </w:rPr>
              <w:t>3.</w:t>
            </w:r>
          </w:p>
        </w:tc>
        <w:tc>
          <w:tcPr>
            <w:tcW w:w="7560" w:type="dxa"/>
          </w:tcPr>
          <w:p w:rsidR="00C939B2" w:rsidRDefault="00713EF4">
            <w:pPr>
              <w:spacing w:line="360" w:lineRule="auto"/>
              <w:rPr>
                <w:rFonts w:ascii="宋体" w:hAnsi="宋体"/>
                <w:b/>
                <w:sz w:val="24"/>
              </w:rPr>
            </w:pPr>
            <w:r>
              <w:rPr>
                <w:rFonts w:ascii="宋体" w:hAnsi="宋体" w:hint="eastAsia"/>
                <w:b/>
                <w:sz w:val="24"/>
              </w:rPr>
              <w:t>投标文件有下列情形之一的，</w:t>
            </w:r>
            <w:proofErr w:type="gramStart"/>
            <w:r>
              <w:rPr>
                <w:rFonts w:ascii="宋体" w:hAnsi="宋体" w:hint="eastAsia"/>
                <w:b/>
                <w:sz w:val="24"/>
              </w:rPr>
              <w:t>按废标处理</w:t>
            </w:r>
            <w:proofErr w:type="gramEnd"/>
            <w:r>
              <w:rPr>
                <w:rFonts w:ascii="宋体" w:hAnsi="宋体" w:hint="eastAsia"/>
                <w:b/>
                <w:sz w:val="24"/>
              </w:rPr>
              <w:t>：</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w:t>
            </w:r>
          </w:p>
        </w:tc>
        <w:tc>
          <w:tcPr>
            <w:tcW w:w="7560" w:type="dxa"/>
          </w:tcPr>
          <w:p w:rsidR="00C939B2" w:rsidRDefault="00713EF4">
            <w:pPr>
              <w:spacing w:line="360" w:lineRule="auto"/>
              <w:rPr>
                <w:rFonts w:ascii="宋体" w:hAnsi="宋体"/>
                <w:sz w:val="24"/>
              </w:rPr>
            </w:pPr>
            <w:r>
              <w:rPr>
                <w:rFonts w:ascii="宋体" w:hAnsi="宋体" w:hint="eastAsia"/>
                <w:sz w:val="24"/>
              </w:rPr>
              <w:t>投标人以他人的名义投标或出现下列串通投标、弄虚作假投标嫌疑的：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3.1.1</w:t>
            </w:r>
          </w:p>
        </w:tc>
        <w:tc>
          <w:tcPr>
            <w:tcW w:w="7560" w:type="dxa"/>
          </w:tcPr>
          <w:p w:rsidR="00C939B2" w:rsidRDefault="00713EF4">
            <w:pPr>
              <w:spacing w:line="360" w:lineRule="auto"/>
              <w:rPr>
                <w:rFonts w:ascii="宋体" w:hAnsi="宋体"/>
                <w:sz w:val="24"/>
              </w:rPr>
            </w:pPr>
            <w:r>
              <w:rPr>
                <w:rFonts w:ascii="宋体" w:hAnsi="宋体" w:hint="eastAsia"/>
                <w:sz w:val="24"/>
              </w:rPr>
              <w:t>不同投标人的投标文件内容（含错漏之处）存在非正常一致；</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3.1.2</w:t>
            </w:r>
          </w:p>
        </w:tc>
        <w:tc>
          <w:tcPr>
            <w:tcW w:w="7560" w:type="dxa"/>
          </w:tcPr>
          <w:p w:rsidR="00C939B2" w:rsidRDefault="00713EF4">
            <w:pPr>
              <w:spacing w:line="360" w:lineRule="auto"/>
              <w:rPr>
                <w:rFonts w:ascii="宋体" w:hAnsi="宋体"/>
                <w:sz w:val="24"/>
              </w:rPr>
            </w:pPr>
            <w:r>
              <w:rPr>
                <w:rFonts w:ascii="宋体" w:hAnsi="宋体" w:hint="eastAsia"/>
                <w:sz w:val="24"/>
              </w:rPr>
              <w:t>不同投标人的投标文件载明的项目管理班子成员出现同一人的；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3.1.3</w:t>
            </w:r>
          </w:p>
        </w:tc>
        <w:tc>
          <w:tcPr>
            <w:tcW w:w="7560" w:type="dxa"/>
          </w:tcPr>
          <w:p w:rsidR="00C939B2" w:rsidRDefault="00713EF4">
            <w:pPr>
              <w:spacing w:line="360" w:lineRule="auto"/>
              <w:rPr>
                <w:rFonts w:ascii="宋体" w:hAnsi="宋体"/>
                <w:sz w:val="24"/>
              </w:rPr>
            </w:pPr>
            <w:r>
              <w:rPr>
                <w:rFonts w:ascii="宋体" w:hAnsi="宋体" w:hint="eastAsia"/>
                <w:sz w:val="24"/>
              </w:rPr>
              <w:t>不同投标人的投标文件相互混装的；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3.1.4</w:t>
            </w:r>
          </w:p>
        </w:tc>
        <w:tc>
          <w:tcPr>
            <w:tcW w:w="7560" w:type="dxa"/>
          </w:tcPr>
          <w:p w:rsidR="00C939B2" w:rsidRDefault="00713EF4">
            <w:pPr>
              <w:spacing w:line="360" w:lineRule="auto"/>
              <w:rPr>
                <w:rFonts w:ascii="宋体" w:hAnsi="宋体"/>
                <w:sz w:val="24"/>
              </w:rPr>
            </w:pPr>
            <w:r>
              <w:rPr>
                <w:rFonts w:ascii="宋体" w:hAnsi="宋体" w:hint="eastAsia"/>
                <w:sz w:val="24"/>
              </w:rPr>
              <w:t>评委会认定的其他串通投标情形。</w:t>
            </w:r>
          </w:p>
        </w:tc>
      </w:tr>
      <w:tr w:rsidR="00C939B2">
        <w:trPr>
          <w:trHeight w:hRule="exact" w:val="1385"/>
        </w:trPr>
        <w:tc>
          <w:tcPr>
            <w:tcW w:w="1008" w:type="dxa"/>
          </w:tcPr>
          <w:p w:rsidR="00C939B2" w:rsidRDefault="00713EF4">
            <w:pPr>
              <w:spacing w:line="360" w:lineRule="auto"/>
              <w:rPr>
                <w:rFonts w:ascii="宋体" w:hAnsi="宋体"/>
                <w:sz w:val="24"/>
              </w:rPr>
            </w:pPr>
            <w:r>
              <w:rPr>
                <w:rFonts w:ascii="宋体" w:hAnsi="宋体" w:hint="eastAsia"/>
                <w:sz w:val="24"/>
              </w:rPr>
              <w:t>3.2</w:t>
            </w:r>
          </w:p>
        </w:tc>
        <w:tc>
          <w:tcPr>
            <w:tcW w:w="7560" w:type="dxa"/>
          </w:tcPr>
          <w:p w:rsidR="00C939B2" w:rsidRDefault="00713EF4">
            <w:pPr>
              <w:spacing w:line="360" w:lineRule="auto"/>
              <w:rPr>
                <w:rFonts w:ascii="宋体" w:hAnsi="宋体"/>
                <w:sz w:val="24"/>
              </w:rPr>
            </w:pPr>
            <w:r>
              <w:rPr>
                <w:rFonts w:ascii="宋体" w:hAnsi="宋体" w:hint="eastAsia"/>
                <w:sz w:val="24"/>
              </w:rPr>
              <w:t>投标人拒不按照要求对投标文件进行澄清、说明、补正的；评标委员会根据招标文件的规定对投标文件的计算错误进行修正，投标人不接受修正后的投标报价的；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3.3</w:t>
            </w:r>
          </w:p>
        </w:tc>
        <w:tc>
          <w:tcPr>
            <w:tcW w:w="7560" w:type="dxa"/>
          </w:tcPr>
          <w:p w:rsidR="00C939B2" w:rsidRDefault="00713EF4">
            <w:pPr>
              <w:spacing w:line="360" w:lineRule="auto"/>
              <w:rPr>
                <w:rFonts w:ascii="宋体" w:hAnsi="宋体"/>
                <w:sz w:val="24"/>
              </w:rPr>
            </w:pPr>
            <w:r>
              <w:rPr>
                <w:rFonts w:ascii="宋体" w:hAnsi="宋体" w:hint="eastAsia"/>
                <w:sz w:val="24"/>
              </w:rPr>
              <w:t>投标文件的投标报价中包含了价格调整要求的投标；</w:t>
            </w:r>
          </w:p>
        </w:tc>
      </w:tr>
      <w:tr w:rsidR="00C939B2">
        <w:trPr>
          <w:trHeight w:hRule="exact" w:val="958"/>
        </w:trPr>
        <w:tc>
          <w:tcPr>
            <w:tcW w:w="1008" w:type="dxa"/>
          </w:tcPr>
          <w:p w:rsidR="00C939B2" w:rsidRDefault="00713EF4">
            <w:pPr>
              <w:spacing w:line="360" w:lineRule="auto"/>
              <w:rPr>
                <w:rFonts w:ascii="宋体" w:hAnsi="宋体"/>
                <w:sz w:val="24"/>
              </w:rPr>
            </w:pPr>
            <w:r>
              <w:rPr>
                <w:rFonts w:ascii="宋体" w:hAnsi="宋体" w:hint="eastAsia"/>
                <w:sz w:val="24"/>
              </w:rPr>
              <w:lastRenderedPageBreak/>
              <w:t>3.5</w:t>
            </w:r>
          </w:p>
        </w:tc>
        <w:tc>
          <w:tcPr>
            <w:tcW w:w="7560" w:type="dxa"/>
          </w:tcPr>
          <w:p w:rsidR="00C939B2" w:rsidRDefault="00713EF4">
            <w:pPr>
              <w:spacing w:line="360" w:lineRule="auto"/>
              <w:rPr>
                <w:rFonts w:ascii="宋体" w:hAnsi="宋体"/>
                <w:sz w:val="24"/>
              </w:rPr>
            </w:pPr>
            <w:r>
              <w:rPr>
                <w:rFonts w:ascii="宋体" w:hAnsi="宋体" w:hint="eastAsia"/>
                <w:sz w:val="24"/>
              </w:rPr>
              <w:t>投标人复制招标文件的技术规格相关部分内容作为其投标文件中一部分的；</w:t>
            </w:r>
          </w:p>
        </w:tc>
      </w:tr>
      <w:tr w:rsidR="00C939B2">
        <w:trPr>
          <w:trHeight w:hRule="exact" w:val="454"/>
        </w:trPr>
        <w:tc>
          <w:tcPr>
            <w:tcW w:w="1008" w:type="dxa"/>
          </w:tcPr>
          <w:p w:rsidR="00C939B2" w:rsidRDefault="00713EF4">
            <w:pPr>
              <w:spacing w:line="360" w:lineRule="auto"/>
              <w:rPr>
                <w:rFonts w:ascii="宋体" w:hAnsi="宋体"/>
                <w:sz w:val="24"/>
              </w:rPr>
            </w:pPr>
            <w:r>
              <w:rPr>
                <w:rFonts w:ascii="宋体" w:hAnsi="宋体" w:hint="eastAsia"/>
                <w:sz w:val="24"/>
              </w:rPr>
              <w:t>3.6</w:t>
            </w:r>
          </w:p>
        </w:tc>
        <w:tc>
          <w:tcPr>
            <w:tcW w:w="7560" w:type="dxa"/>
          </w:tcPr>
          <w:p w:rsidR="00C939B2" w:rsidRDefault="00713EF4">
            <w:pPr>
              <w:spacing w:line="360" w:lineRule="auto"/>
              <w:rPr>
                <w:rFonts w:ascii="宋体" w:hAnsi="宋体"/>
                <w:sz w:val="24"/>
              </w:rPr>
            </w:pPr>
            <w:r>
              <w:rPr>
                <w:rFonts w:ascii="宋体" w:hAnsi="宋体" w:hint="eastAsia"/>
                <w:sz w:val="24"/>
              </w:rPr>
              <w:t>投标文件符合招标文件中规定废标的其他因素的。</w:t>
            </w:r>
          </w:p>
        </w:tc>
      </w:tr>
    </w:tbl>
    <w:p w:rsidR="00C939B2" w:rsidRDefault="00713EF4">
      <w:pPr>
        <w:pStyle w:val="2"/>
        <w:jc w:val="center"/>
      </w:pPr>
      <w:bookmarkStart w:id="309" w:name="_Toc27153"/>
      <w:bookmarkStart w:id="310" w:name="_Toc464641588"/>
      <w:bookmarkStart w:id="311" w:name="_Toc203990441"/>
      <w:bookmarkStart w:id="312" w:name="_Toc200785457"/>
      <w:r>
        <w:rPr>
          <w:rFonts w:hint="eastAsia"/>
        </w:rPr>
        <w:lastRenderedPageBreak/>
        <w:t>第四节</w:t>
      </w:r>
      <w:r>
        <w:rPr>
          <w:rFonts w:hint="eastAsia"/>
        </w:rPr>
        <w:t xml:space="preserve"> </w:t>
      </w:r>
      <w:r>
        <w:rPr>
          <w:rFonts w:hint="eastAsia"/>
        </w:rPr>
        <w:t>评标办法</w:t>
      </w:r>
      <w:bookmarkEnd w:id="309"/>
      <w:bookmarkEnd w:id="310"/>
      <w:bookmarkEnd w:id="311"/>
      <w:bookmarkEnd w:id="312"/>
    </w:p>
    <w:tbl>
      <w:tblPr>
        <w:tblW w:w="8613" w:type="dxa"/>
        <w:tblLayout w:type="fixed"/>
        <w:tblLook w:val="04A0" w:firstRow="1" w:lastRow="0" w:firstColumn="1" w:lastColumn="0" w:noHBand="0" w:noVBand="1"/>
      </w:tblPr>
      <w:tblGrid>
        <w:gridCol w:w="1106"/>
        <w:gridCol w:w="7507"/>
      </w:tblGrid>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b/>
                <w:bCs/>
                <w:sz w:val="24"/>
              </w:rPr>
            </w:pPr>
            <w:r>
              <w:rPr>
                <w:rFonts w:ascii="宋体" w:hAnsi="宋体" w:cs="宋体" w:hint="eastAsia"/>
                <w:b/>
                <w:bCs/>
                <w:sz w:val="24"/>
                <w:lang w:val="zh-CN"/>
              </w:rPr>
              <w:t>评标办法：综合评分法</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b/>
                <w:bCs/>
                <w:sz w:val="24"/>
              </w:rPr>
            </w:pPr>
            <w:r>
              <w:rPr>
                <w:rFonts w:ascii="宋体" w:hAnsi="宋体" w:cs="宋体" w:hint="eastAsia"/>
                <w:b/>
                <w:bCs/>
                <w:sz w:val="24"/>
                <w:lang w:val="zh-CN"/>
              </w:rPr>
              <w:t>评标程序：</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符合性检查：</w:t>
            </w:r>
          </w:p>
        </w:tc>
      </w:tr>
      <w:tr w:rsidR="00C939B2">
        <w:trPr>
          <w:trHeight w:hRule="exact" w:val="886"/>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rsidR="00C939B2" w:rsidRDefault="00713EF4">
            <w:pPr>
              <w:autoSpaceDE w:val="0"/>
              <w:autoSpaceDN w:val="0"/>
              <w:adjustRightInd w:val="0"/>
              <w:spacing w:line="360" w:lineRule="auto"/>
              <w:jc w:val="left"/>
              <w:rPr>
                <w:rFonts w:ascii="宋体" w:hAnsi="宋体"/>
                <w:kern w:val="0"/>
                <w:sz w:val="24"/>
              </w:rPr>
            </w:pPr>
            <w:r>
              <w:rPr>
                <w:rFonts w:ascii="宋体" w:hAnsi="宋体" w:cs="宋体" w:hint="eastAsia"/>
                <w:kern w:val="0"/>
                <w:sz w:val="24"/>
                <w:lang w:val="zh-CN"/>
              </w:rPr>
              <w:t>评标委员会根据</w:t>
            </w:r>
            <w:r>
              <w:rPr>
                <w:rFonts w:ascii="宋体" w:hAnsi="宋体" w:cs="宋体"/>
                <w:kern w:val="0"/>
                <w:sz w:val="24"/>
                <w:lang w:val="zh-CN"/>
              </w:rPr>
              <w:t>“</w:t>
            </w:r>
            <w:r>
              <w:rPr>
                <w:rFonts w:ascii="宋体" w:hAnsi="宋体" w:cs="宋体" w:hint="eastAsia"/>
                <w:kern w:val="0"/>
                <w:sz w:val="24"/>
                <w:lang w:val="zh-CN"/>
              </w:rPr>
              <w:t>评比因素《符合性检查表》</w:t>
            </w:r>
            <w:r>
              <w:rPr>
                <w:rFonts w:ascii="宋体" w:hAnsi="宋体" w:cs="宋体"/>
                <w:kern w:val="0"/>
                <w:sz w:val="24"/>
                <w:lang w:val="zh-CN"/>
              </w:rPr>
              <w:t>”</w:t>
            </w:r>
            <w:r>
              <w:rPr>
                <w:rFonts w:ascii="宋体" w:hAnsi="宋体" w:cs="宋体" w:hint="eastAsia"/>
                <w:kern w:val="0"/>
                <w:sz w:val="24"/>
                <w:lang w:val="zh-CN"/>
              </w:rPr>
              <w:t>的内容和标准，对所有投标进行符合性检查。</w:t>
            </w:r>
          </w:p>
        </w:tc>
      </w:tr>
      <w:tr w:rsidR="00C939B2">
        <w:trPr>
          <w:trHeight w:hRule="exact" w:val="970"/>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符合性检查的对象是投标人提交的投标文件，评标委员会只就投标文件中所载明的情况进行评审。</w:t>
            </w:r>
          </w:p>
        </w:tc>
      </w:tr>
      <w:tr w:rsidR="00C939B2">
        <w:trPr>
          <w:trHeight w:hRule="exact" w:val="1423"/>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1.3</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符合性检查的结果是</w:t>
            </w:r>
            <w:r>
              <w:rPr>
                <w:rFonts w:ascii="宋体" w:hAnsi="宋体" w:cs="宋体"/>
                <w:sz w:val="24"/>
                <w:lang w:val="zh-CN"/>
              </w:rPr>
              <w:t>“</w:t>
            </w:r>
            <w:r>
              <w:rPr>
                <w:rFonts w:ascii="宋体" w:hAnsi="宋体" w:cs="宋体" w:hint="eastAsia"/>
                <w:sz w:val="24"/>
                <w:lang w:val="zh-CN"/>
              </w:rPr>
              <w:t>通过</w:t>
            </w:r>
            <w:r>
              <w:rPr>
                <w:rFonts w:ascii="宋体" w:hAnsi="宋体" w:cs="宋体"/>
                <w:sz w:val="24"/>
                <w:lang w:val="zh-CN"/>
              </w:rPr>
              <w:t>”</w:t>
            </w:r>
            <w:r>
              <w:rPr>
                <w:rFonts w:ascii="宋体" w:hAnsi="宋体" w:cs="宋体" w:hint="eastAsia"/>
                <w:sz w:val="24"/>
                <w:lang w:val="zh-CN"/>
              </w:rPr>
              <w:t>或</w:t>
            </w:r>
            <w:r>
              <w:rPr>
                <w:rFonts w:ascii="宋体" w:hAnsi="宋体" w:cs="宋体"/>
                <w:sz w:val="24"/>
                <w:lang w:val="zh-CN"/>
              </w:rPr>
              <w:t>“</w:t>
            </w:r>
            <w:r>
              <w:rPr>
                <w:rFonts w:ascii="宋体" w:hAnsi="宋体" w:cs="宋体" w:hint="eastAsia"/>
                <w:sz w:val="24"/>
                <w:lang w:val="zh-CN"/>
              </w:rPr>
              <w:t>不通过</w:t>
            </w:r>
            <w:r>
              <w:rPr>
                <w:rFonts w:ascii="宋体" w:hAnsi="宋体" w:cs="宋体"/>
                <w:sz w:val="24"/>
                <w:lang w:val="zh-CN"/>
              </w:rPr>
              <w:t>”</w:t>
            </w:r>
            <w:r>
              <w:rPr>
                <w:rFonts w:ascii="宋体" w:hAnsi="宋体" w:cs="宋体" w:hint="eastAsia"/>
                <w:sz w:val="24"/>
                <w:lang w:val="zh-CN"/>
              </w:rPr>
              <w:t>，只有逐条通过《符合性检查表》各项检查的投标方能进入下一阶段的评标，否则将导致其投标被废标。</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商务及技术评议：</w:t>
            </w:r>
          </w:p>
        </w:tc>
      </w:tr>
      <w:tr w:rsidR="00C939B2">
        <w:trPr>
          <w:trHeight w:hRule="exact" w:val="9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r>
              <w:rPr>
                <w:rFonts w:ascii="宋体" w:hAnsi="宋体" w:cs="宋体"/>
                <w:sz w:val="24"/>
                <w:lang w:val="zh-CN"/>
              </w:rPr>
              <w:t>.1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评标委员会根据</w:t>
            </w:r>
            <w:r>
              <w:rPr>
                <w:rFonts w:ascii="宋体" w:hAnsi="宋体"/>
                <w:sz w:val="24"/>
              </w:rPr>
              <w:t>“</w:t>
            </w:r>
            <w:r>
              <w:rPr>
                <w:rFonts w:ascii="宋体" w:hAnsi="宋体" w:cs="宋体" w:hint="eastAsia"/>
                <w:sz w:val="24"/>
                <w:lang w:val="zh-CN"/>
              </w:rPr>
              <w:t>评比因素《商务及技术评议指标表》</w:t>
            </w:r>
            <w:r>
              <w:rPr>
                <w:rFonts w:ascii="宋体" w:hAnsi="宋体"/>
                <w:sz w:val="24"/>
              </w:rPr>
              <w:t>”</w:t>
            </w:r>
            <w:r>
              <w:rPr>
                <w:rFonts w:ascii="宋体" w:hAnsi="宋体" w:cs="宋体" w:hint="eastAsia"/>
                <w:sz w:val="24"/>
                <w:lang w:val="zh-CN"/>
              </w:rPr>
              <w:t>的内容和标准，对通过符合性检查的投标进行商务及技术评议。</w:t>
            </w:r>
          </w:p>
        </w:tc>
      </w:tr>
      <w:tr w:rsidR="00C939B2">
        <w:trPr>
          <w:trHeight w:hRule="exact" w:val="1847"/>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r>
              <w:rPr>
                <w:rFonts w:ascii="宋体" w:hAnsi="宋体" w:cs="宋体"/>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评标委员会将对照招标文件中的商务、技术需求条款和投标文件中的商务、技术条款响应进行评议。评标委员会成员将按照</w:t>
            </w:r>
            <w:r>
              <w:rPr>
                <w:rFonts w:ascii="宋体" w:hAnsi="宋体"/>
                <w:sz w:val="24"/>
              </w:rPr>
              <w:t>“</w:t>
            </w:r>
            <w:r>
              <w:rPr>
                <w:rFonts w:ascii="宋体" w:hAnsi="宋体" w:cs="宋体" w:hint="eastAsia"/>
                <w:sz w:val="24"/>
                <w:lang w:val="zh-CN"/>
              </w:rPr>
              <w:t>评比因素《商务及技术评议指标表》</w:t>
            </w:r>
            <w:r>
              <w:rPr>
                <w:rFonts w:ascii="宋体" w:hAnsi="宋体"/>
                <w:sz w:val="24"/>
              </w:rPr>
              <w:t>”</w:t>
            </w:r>
            <w:r>
              <w:rPr>
                <w:rFonts w:ascii="宋体" w:hAnsi="宋体" w:cs="宋体" w:hint="eastAsia"/>
                <w:sz w:val="24"/>
                <w:lang w:val="zh-CN"/>
              </w:rPr>
              <w:t>确定的权重比例独立对每个投标的商务及技术部分以打分的方式进行评议。</w:t>
            </w:r>
          </w:p>
        </w:tc>
      </w:tr>
      <w:tr w:rsidR="00C939B2">
        <w:trPr>
          <w:trHeight w:hRule="exact" w:val="99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2</w:t>
            </w:r>
            <w:r>
              <w:rPr>
                <w:rFonts w:ascii="宋体" w:hAnsi="宋体" w:cs="宋体"/>
                <w:sz w:val="24"/>
                <w:lang w:val="zh-CN"/>
              </w:rPr>
              <w:t>.3</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评委会成员将对照招标文件中的相关要求和投标文件的响应情况进行打分。每位投标人的得分由评委的评分进行算术平均得出。</w:t>
            </w:r>
          </w:p>
        </w:tc>
      </w:tr>
      <w:tr w:rsidR="00C939B2">
        <w:trPr>
          <w:trHeight w:hRule="exact" w:val="1419"/>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3</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价格评议：</w:t>
            </w:r>
          </w:p>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评委会根据招标文件</w:t>
            </w:r>
            <w:r>
              <w:rPr>
                <w:rFonts w:ascii="宋体" w:hAnsi="宋体" w:cs="宋体"/>
                <w:sz w:val="24"/>
                <w:lang w:val="zh-CN"/>
              </w:rPr>
              <w:t>“</w:t>
            </w:r>
            <w:r>
              <w:rPr>
                <w:rFonts w:ascii="宋体" w:hAnsi="宋体" w:cs="宋体" w:hint="eastAsia"/>
                <w:sz w:val="24"/>
                <w:lang w:val="zh-CN"/>
              </w:rPr>
              <w:t>评比因素</w:t>
            </w:r>
            <w:r>
              <w:rPr>
                <w:rFonts w:ascii="宋体" w:hAnsi="宋体"/>
                <w:sz w:val="24"/>
              </w:rPr>
              <w:t>”</w:t>
            </w:r>
            <w:r>
              <w:rPr>
                <w:rFonts w:ascii="宋体" w:hAnsi="宋体" w:cs="宋体" w:hint="eastAsia"/>
                <w:sz w:val="24"/>
                <w:lang w:val="zh-CN"/>
              </w:rPr>
              <w:t>中对应的内容和标准，对通过符合性和不可偏离项检查的投标进行价格评议。</w:t>
            </w:r>
          </w:p>
        </w:tc>
      </w:tr>
      <w:tr w:rsidR="00C939B2">
        <w:trPr>
          <w:trHeight w:hRule="exact" w:val="958"/>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4</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综合得分：</w:t>
            </w:r>
          </w:p>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投标人的最终评标得分＝价格得分</w:t>
            </w:r>
            <w:r>
              <w:rPr>
                <w:rFonts w:ascii="宋体" w:hAnsi="宋体" w:cs="宋体"/>
                <w:sz w:val="24"/>
                <w:lang w:val="zh-CN"/>
              </w:rPr>
              <w:t>+</w:t>
            </w:r>
            <w:r>
              <w:rPr>
                <w:rFonts w:ascii="宋体" w:hAnsi="宋体" w:cs="宋体" w:hint="eastAsia"/>
                <w:sz w:val="24"/>
                <w:lang w:val="zh-CN"/>
              </w:rPr>
              <w:t>商务评议得分+技术评议得分。</w:t>
            </w:r>
          </w:p>
        </w:tc>
      </w:tr>
      <w:tr w:rsidR="00C939B2">
        <w:trPr>
          <w:trHeight w:hRule="exact" w:val="454"/>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5</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预中标人的确定：</w:t>
            </w:r>
          </w:p>
        </w:tc>
      </w:tr>
      <w:tr w:rsidR="00C939B2">
        <w:trPr>
          <w:trHeight w:hRule="exact" w:val="950"/>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t>2.</w:t>
            </w:r>
            <w:r>
              <w:rPr>
                <w:rFonts w:ascii="宋体" w:hAnsi="宋体" w:cs="宋体" w:hint="eastAsia"/>
                <w:sz w:val="24"/>
                <w:lang w:val="zh-CN"/>
              </w:rPr>
              <w:t>5</w:t>
            </w:r>
            <w:r>
              <w:rPr>
                <w:rFonts w:ascii="宋体" w:hAnsi="宋体" w:cs="宋体"/>
                <w:sz w:val="24"/>
                <w:lang w:val="zh-CN"/>
              </w:rPr>
              <w:t>.1</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根据各投标人的评标总得分由高到低顺序列出投标人的名次，推荐综合得分高的为中标候选人。</w:t>
            </w:r>
          </w:p>
        </w:tc>
      </w:tr>
      <w:tr w:rsidR="00C939B2">
        <w:trPr>
          <w:trHeight w:hRule="exact" w:val="850"/>
        </w:trPr>
        <w:tc>
          <w:tcPr>
            <w:tcW w:w="1106" w:type="dxa"/>
            <w:tcBorders>
              <w:top w:val="nil"/>
              <w:left w:val="nil"/>
              <w:bottom w:val="nil"/>
              <w:right w:val="nil"/>
            </w:tcBorders>
          </w:tcPr>
          <w:p w:rsidR="00C939B2" w:rsidRDefault="00713EF4">
            <w:pPr>
              <w:autoSpaceDE w:val="0"/>
              <w:autoSpaceDN w:val="0"/>
              <w:adjustRightInd w:val="0"/>
              <w:spacing w:line="360" w:lineRule="auto"/>
              <w:rPr>
                <w:rFonts w:ascii="宋体" w:hAnsi="宋体" w:cs="宋体"/>
                <w:sz w:val="24"/>
                <w:lang w:val="zh-CN"/>
              </w:rPr>
            </w:pPr>
            <w:r>
              <w:rPr>
                <w:rFonts w:ascii="宋体" w:hAnsi="宋体" w:cs="宋体"/>
                <w:sz w:val="24"/>
                <w:lang w:val="zh-CN"/>
              </w:rPr>
              <w:lastRenderedPageBreak/>
              <w:t>2.</w:t>
            </w:r>
            <w:r>
              <w:rPr>
                <w:rFonts w:ascii="宋体" w:hAnsi="宋体" w:cs="宋体" w:hint="eastAsia"/>
                <w:sz w:val="24"/>
                <w:lang w:val="zh-CN"/>
              </w:rPr>
              <w:t>5</w:t>
            </w:r>
            <w:r>
              <w:rPr>
                <w:rFonts w:ascii="宋体" w:hAnsi="宋体" w:cs="宋体"/>
                <w:sz w:val="24"/>
                <w:lang w:val="zh-CN"/>
              </w:rPr>
              <w:t>.2</w:t>
            </w:r>
          </w:p>
        </w:tc>
        <w:tc>
          <w:tcPr>
            <w:tcW w:w="7507" w:type="dxa"/>
            <w:tcBorders>
              <w:top w:val="nil"/>
              <w:left w:val="nil"/>
              <w:bottom w:val="nil"/>
              <w:right w:val="nil"/>
            </w:tcBorders>
          </w:tcPr>
          <w:p w:rsidR="00C939B2" w:rsidRDefault="00713EF4">
            <w:pPr>
              <w:autoSpaceDE w:val="0"/>
              <w:autoSpaceDN w:val="0"/>
              <w:adjustRightInd w:val="0"/>
              <w:spacing w:line="360" w:lineRule="auto"/>
              <w:rPr>
                <w:rFonts w:ascii="宋体" w:hAnsi="宋体"/>
                <w:sz w:val="24"/>
              </w:rPr>
            </w:pPr>
            <w:r>
              <w:rPr>
                <w:rFonts w:ascii="宋体" w:hAnsi="宋体" w:cs="宋体" w:hint="eastAsia"/>
                <w:sz w:val="24"/>
                <w:lang w:val="zh-CN"/>
              </w:rPr>
              <w:t>评标总得分相同的，按投标报价由低到高顺序排列；评标总得分且投标报价相同的，按技术指标得分优劣顺序排列。</w:t>
            </w:r>
          </w:p>
        </w:tc>
      </w:tr>
    </w:tbl>
    <w:p w:rsidR="00C939B2" w:rsidRDefault="00713EF4">
      <w:pPr>
        <w:spacing w:line="360" w:lineRule="auto"/>
        <w:rPr>
          <w:rFonts w:ascii="宋体" w:hAnsi="宋体"/>
          <w:b/>
          <w:sz w:val="24"/>
        </w:rPr>
      </w:pPr>
      <w:r>
        <w:rPr>
          <w:rFonts w:ascii="宋体" w:hAnsi="宋体" w:hint="eastAsia"/>
          <w:b/>
          <w:sz w:val="24"/>
        </w:rPr>
        <w:t>3 评比因素</w:t>
      </w:r>
    </w:p>
    <w:p w:rsidR="00C939B2" w:rsidRDefault="00713EF4">
      <w:pPr>
        <w:spacing w:line="360" w:lineRule="auto"/>
        <w:rPr>
          <w:rFonts w:ascii="宋体" w:hAnsi="宋体"/>
          <w:bCs/>
          <w:sz w:val="24"/>
        </w:rPr>
      </w:pPr>
      <w:r>
        <w:rPr>
          <w:rFonts w:ascii="宋体" w:hAnsi="宋体" w:hint="eastAsia"/>
          <w:bCs/>
          <w:sz w:val="24"/>
        </w:rPr>
        <w:t>3.1</w:t>
      </w:r>
      <w:r>
        <w:rPr>
          <w:rFonts w:ascii="宋体" w:hAnsi="宋体"/>
          <w:bCs/>
          <w:sz w:val="24"/>
        </w:rPr>
        <w:t>符合性检查</w:t>
      </w:r>
      <w:r>
        <w:rPr>
          <w:rFonts w:ascii="宋体" w:hAnsi="宋体" w:hint="eastAsia"/>
          <w:bCs/>
          <w:sz w:val="24"/>
        </w:rPr>
        <w:t>表：</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5245"/>
        <w:gridCol w:w="1985"/>
      </w:tblGrid>
      <w:tr w:rsidR="00C03688" w:rsidTr="00DA714F">
        <w:tc>
          <w:tcPr>
            <w:tcW w:w="851" w:type="dxa"/>
            <w:vAlign w:val="center"/>
          </w:tcPr>
          <w:p w:rsidR="00C03688" w:rsidRDefault="00C03688" w:rsidP="00DA714F">
            <w:pPr>
              <w:spacing w:line="360" w:lineRule="auto"/>
              <w:jc w:val="center"/>
              <w:rPr>
                <w:rFonts w:ascii="宋体" w:hAnsi="宋体"/>
                <w:sz w:val="24"/>
              </w:rPr>
            </w:pPr>
            <w:r>
              <w:rPr>
                <w:rFonts w:ascii="宋体" w:hAnsi="宋体" w:hint="eastAsia"/>
                <w:sz w:val="24"/>
              </w:rPr>
              <w:t>序号</w:t>
            </w:r>
          </w:p>
        </w:tc>
        <w:tc>
          <w:tcPr>
            <w:tcW w:w="2410" w:type="dxa"/>
            <w:vAlign w:val="center"/>
          </w:tcPr>
          <w:p w:rsidR="00C03688" w:rsidRDefault="00C03688" w:rsidP="00DA714F">
            <w:pPr>
              <w:spacing w:line="360" w:lineRule="auto"/>
              <w:jc w:val="center"/>
              <w:rPr>
                <w:rFonts w:ascii="宋体" w:hAnsi="宋体"/>
                <w:sz w:val="24"/>
              </w:rPr>
            </w:pPr>
            <w:r>
              <w:rPr>
                <w:rFonts w:ascii="宋体" w:hAnsi="宋体"/>
                <w:sz w:val="24"/>
              </w:rPr>
              <w:t>评议项目</w:t>
            </w:r>
          </w:p>
        </w:tc>
        <w:tc>
          <w:tcPr>
            <w:tcW w:w="5245" w:type="dxa"/>
            <w:vAlign w:val="center"/>
          </w:tcPr>
          <w:p w:rsidR="00C03688" w:rsidRDefault="00C03688" w:rsidP="00DA714F">
            <w:pPr>
              <w:spacing w:line="360" w:lineRule="auto"/>
              <w:jc w:val="center"/>
              <w:rPr>
                <w:rFonts w:ascii="宋体" w:hAnsi="宋体"/>
                <w:sz w:val="24"/>
              </w:rPr>
            </w:pPr>
            <w:r>
              <w:rPr>
                <w:rFonts w:ascii="宋体" w:hAnsi="宋体" w:hint="eastAsia"/>
                <w:sz w:val="24"/>
              </w:rPr>
              <w:t>评审合格条件</w:t>
            </w:r>
          </w:p>
        </w:tc>
        <w:tc>
          <w:tcPr>
            <w:tcW w:w="1985" w:type="dxa"/>
            <w:vAlign w:val="center"/>
          </w:tcPr>
          <w:p w:rsidR="00C03688" w:rsidRDefault="00C03688" w:rsidP="00DA714F">
            <w:pPr>
              <w:spacing w:line="360" w:lineRule="auto"/>
              <w:jc w:val="center"/>
              <w:rPr>
                <w:rFonts w:ascii="宋体" w:hAnsi="宋体"/>
                <w:sz w:val="24"/>
              </w:rPr>
            </w:pPr>
            <w:r>
              <w:rPr>
                <w:rFonts w:ascii="宋体" w:hAnsi="宋体"/>
                <w:sz w:val="24"/>
              </w:rPr>
              <w:t>评议标准</w:t>
            </w:r>
          </w:p>
        </w:tc>
      </w:tr>
      <w:tr w:rsidR="00C03688" w:rsidTr="00DA714F">
        <w:tc>
          <w:tcPr>
            <w:tcW w:w="851" w:type="dxa"/>
            <w:vAlign w:val="center"/>
          </w:tcPr>
          <w:p w:rsidR="00C03688" w:rsidRDefault="00C03688" w:rsidP="00DA714F">
            <w:pPr>
              <w:spacing w:line="360" w:lineRule="auto"/>
              <w:jc w:val="center"/>
              <w:rPr>
                <w:rFonts w:ascii="宋体" w:hAnsi="宋体"/>
                <w:sz w:val="24"/>
              </w:rPr>
            </w:pPr>
            <w:r>
              <w:rPr>
                <w:rFonts w:ascii="宋体" w:hAnsi="宋体" w:hint="eastAsia"/>
                <w:sz w:val="24"/>
              </w:rPr>
              <w:t>1</w:t>
            </w:r>
          </w:p>
        </w:tc>
        <w:tc>
          <w:tcPr>
            <w:tcW w:w="2410" w:type="dxa"/>
            <w:vAlign w:val="center"/>
          </w:tcPr>
          <w:p w:rsidR="00C03688" w:rsidRDefault="00C03688" w:rsidP="00DA714F">
            <w:pPr>
              <w:spacing w:line="360" w:lineRule="auto"/>
              <w:rPr>
                <w:rFonts w:ascii="宋体" w:hAnsi="宋体"/>
                <w:sz w:val="24"/>
              </w:rPr>
            </w:pPr>
            <w:r>
              <w:rPr>
                <w:rFonts w:ascii="宋体" w:hAnsi="宋体" w:hint="eastAsia"/>
                <w:sz w:val="24"/>
              </w:rPr>
              <w:t>法人身份证明、法人授权委托书</w:t>
            </w:r>
          </w:p>
        </w:tc>
        <w:tc>
          <w:tcPr>
            <w:tcW w:w="5245" w:type="dxa"/>
            <w:vAlign w:val="center"/>
          </w:tcPr>
          <w:p w:rsidR="00C03688" w:rsidRDefault="00C03688" w:rsidP="00DA714F">
            <w:pPr>
              <w:spacing w:line="360" w:lineRule="auto"/>
              <w:rPr>
                <w:rFonts w:ascii="宋体" w:hAnsi="宋体"/>
                <w:sz w:val="24"/>
              </w:rPr>
            </w:pPr>
            <w:r>
              <w:rPr>
                <w:rFonts w:ascii="宋体" w:hAnsi="宋体" w:hint="eastAsia"/>
                <w:sz w:val="24"/>
              </w:rPr>
              <w:t>必须是盖单位公章法人身份证明，法人授权委托书必须有效（盖单位公章及单位法人章或签字）。</w:t>
            </w:r>
          </w:p>
        </w:tc>
        <w:tc>
          <w:tcPr>
            <w:tcW w:w="1985" w:type="dxa"/>
            <w:vAlign w:val="center"/>
          </w:tcPr>
          <w:p w:rsidR="00C03688" w:rsidRDefault="00C03688" w:rsidP="00DA714F">
            <w:pPr>
              <w:spacing w:line="360" w:lineRule="auto"/>
              <w:rPr>
                <w:rFonts w:ascii="宋体" w:hAnsi="宋体"/>
                <w:sz w:val="24"/>
              </w:rPr>
            </w:pPr>
            <w:r>
              <w:rPr>
                <w:rFonts w:ascii="宋体" w:hAnsi="宋体" w:hint="eastAsia"/>
                <w:sz w:val="24"/>
              </w:rPr>
              <w:t>合格/不合格</w:t>
            </w:r>
          </w:p>
        </w:tc>
      </w:tr>
      <w:tr w:rsidR="00C03688" w:rsidTr="00DA714F">
        <w:tc>
          <w:tcPr>
            <w:tcW w:w="851" w:type="dxa"/>
            <w:vAlign w:val="center"/>
          </w:tcPr>
          <w:p w:rsidR="00C03688" w:rsidRDefault="00C03688" w:rsidP="00DA714F">
            <w:pPr>
              <w:spacing w:line="360" w:lineRule="auto"/>
              <w:jc w:val="center"/>
              <w:rPr>
                <w:rFonts w:ascii="宋体" w:hAnsi="宋体"/>
                <w:sz w:val="24"/>
              </w:rPr>
            </w:pPr>
            <w:r>
              <w:rPr>
                <w:rFonts w:ascii="宋体" w:hAnsi="宋体" w:hint="eastAsia"/>
                <w:sz w:val="24"/>
              </w:rPr>
              <w:t>2</w:t>
            </w:r>
          </w:p>
        </w:tc>
        <w:tc>
          <w:tcPr>
            <w:tcW w:w="2410" w:type="dxa"/>
            <w:vAlign w:val="center"/>
          </w:tcPr>
          <w:p w:rsidR="00C03688" w:rsidRDefault="00C03688" w:rsidP="00DA714F">
            <w:pPr>
              <w:spacing w:line="360" w:lineRule="auto"/>
              <w:rPr>
                <w:rFonts w:ascii="宋体" w:hAnsi="宋体"/>
                <w:sz w:val="24"/>
              </w:rPr>
            </w:pPr>
            <w:r>
              <w:rPr>
                <w:rFonts w:ascii="宋体" w:hAnsi="宋体" w:hint="eastAsia"/>
                <w:sz w:val="24"/>
              </w:rPr>
              <w:t>企业法人营业执照</w:t>
            </w:r>
          </w:p>
        </w:tc>
        <w:tc>
          <w:tcPr>
            <w:tcW w:w="5245" w:type="dxa"/>
            <w:vAlign w:val="center"/>
          </w:tcPr>
          <w:p w:rsidR="00C03688" w:rsidRDefault="00C03688" w:rsidP="00DA714F">
            <w:pPr>
              <w:spacing w:line="360" w:lineRule="auto"/>
              <w:rPr>
                <w:rFonts w:ascii="宋体" w:hAnsi="宋体"/>
                <w:sz w:val="24"/>
              </w:rPr>
            </w:pPr>
            <w:r>
              <w:rPr>
                <w:rFonts w:ascii="宋体" w:hAnsi="宋体" w:hint="eastAsia"/>
                <w:sz w:val="24"/>
              </w:rPr>
              <w:t>具有工商行政管理部门颁发的法人营业执照（必须包含洗涤内容）（盖单位章）</w:t>
            </w:r>
          </w:p>
        </w:tc>
        <w:tc>
          <w:tcPr>
            <w:tcW w:w="1985" w:type="dxa"/>
            <w:vAlign w:val="center"/>
          </w:tcPr>
          <w:p w:rsidR="00C03688" w:rsidRDefault="00C03688" w:rsidP="00DA714F">
            <w:pPr>
              <w:spacing w:line="360" w:lineRule="auto"/>
              <w:rPr>
                <w:rFonts w:ascii="宋体" w:hAnsi="宋体"/>
                <w:sz w:val="24"/>
              </w:rPr>
            </w:pPr>
            <w:r>
              <w:rPr>
                <w:rFonts w:ascii="宋体" w:hAnsi="宋体" w:hint="eastAsia"/>
                <w:sz w:val="24"/>
              </w:rPr>
              <w:t>合格/不合格</w:t>
            </w:r>
          </w:p>
        </w:tc>
      </w:tr>
      <w:tr w:rsidR="00C03688" w:rsidTr="00DA714F">
        <w:tc>
          <w:tcPr>
            <w:tcW w:w="851" w:type="dxa"/>
            <w:vAlign w:val="center"/>
          </w:tcPr>
          <w:p w:rsidR="00C03688" w:rsidRDefault="00C03688" w:rsidP="00DA714F">
            <w:pPr>
              <w:spacing w:line="360" w:lineRule="auto"/>
              <w:jc w:val="center"/>
              <w:rPr>
                <w:rFonts w:ascii="宋体" w:hAnsi="宋体"/>
                <w:sz w:val="24"/>
              </w:rPr>
            </w:pPr>
            <w:r>
              <w:rPr>
                <w:rFonts w:ascii="宋体" w:hAnsi="宋体" w:hint="eastAsia"/>
                <w:sz w:val="24"/>
              </w:rPr>
              <w:t>3</w:t>
            </w:r>
          </w:p>
        </w:tc>
        <w:tc>
          <w:tcPr>
            <w:tcW w:w="2410" w:type="dxa"/>
          </w:tcPr>
          <w:p w:rsidR="00C03688" w:rsidRDefault="00C03688" w:rsidP="00DA714F">
            <w:pPr>
              <w:spacing w:line="360" w:lineRule="auto"/>
              <w:rPr>
                <w:rFonts w:ascii="宋体" w:hAnsi="宋体"/>
                <w:sz w:val="24"/>
              </w:rPr>
            </w:pPr>
            <w:r>
              <w:rPr>
                <w:rFonts w:ascii="宋体" w:hAnsi="宋体" w:hint="eastAsia"/>
                <w:sz w:val="24"/>
              </w:rPr>
              <w:t>排污许可证明</w:t>
            </w:r>
          </w:p>
        </w:tc>
        <w:tc>
          <w:tcPr>
            <w:tcW w:w="5245" w:type="dxa"/>
          </w:tcPr>
          <w:p w:rsidR="00C03688" w:rsidRDefault="00C03688" w:rsidP="00DA714F">
            <w:pPr>
              <w:spacing w:line="360" w:lineRule="auto"/>
              <w:rPr>
                <w:rFonts w:ascii="宋体" w:hAnsi="宋体"/>
                <w:sz w:val="24"/>
              </w:rPr>
            </w:pPr>
            <w:r>
              <w:rPr>
                <w:rFonts w:ascii="宋体" w:hAnsi="宋体" w:hint="eastAsia"/>
                <w:sz w:val="24"/>
              </w:rPr>
              <w:t>必须具有排污许可证明或污水处理厂接纳污水合同（盖单位章）</w:t>
            </w:r>
          </w:p>
        </w:tc>
        <w:tc>
          <w:tcPr>
            <w:tcW w:w="1985" w:type="dxa"/>
            <w:vAlign w:val="center"/>
          </w:tcPr>
          <w:p w:rsidR="00C03688" w:rsidRDefault="00C03688" w:rsidP="00DA714F">
            <w:pPr>
              <w:spacing w:line="360" w:lineRule="auto"/>
              <w:rPr>
                <w:rFonts w:ascii="宋体" w:hAnsi="宋体"/>
                <w:sz w:val="24"/>
              </w:rPr>
            </w:pPr>
            <w:r>
              <w:rPr>
                <w:rFonts w:ascii="宋体" w:hAnsi="宋体" w:hint="eastAsia"/>
                <w:sz w:val="24"/>
              </w:rPr>
              <w:t>合格/不合格</w:t>
            </w:r>
          </w:p>
        </w:tc>
      </w:tr>
      <w:tr w:rsidR="00C03688" w:rsidTr="00DA714F">
        <w:trPr>
          <w:trHeight w:val="608"/>
        </w:trPr>
        <w:tc>
          <w:tcPr>
            <w:tcW w:w="851" w:type="dxa"/>
            <w:vAlign w:val="center"/>
          </w:tcPr>
          <w:p w:rsidR="00C03688" w:rsidRDefault="00C03688" w:rsidP="00DA714F">
            <w:pPr>
              <w:spacing w:line="360" w:lineRule="auto"/>
              <w:jc w:val="center"/>
              <w:rPr>
                <w:rFonts w:ascii="宋体" w:hAnsi="宋体"/>
                <w:sz w:val="24"/>
              </w:rPr>
            </w:pPr>
            <w:r>
              <w:rPr>
                <w:rFonts w:ascii="宋体" w:hAnsi="宋体" w:hint="eastAsia"/>
                <w:sz w:val="24"/>
              </w:rPr>
              <w:t>4</w:t>
            </w:r>
          </w:p>
        </w:tc>
        <w:tc>
          <w:tcPr>
            <w:tcW w:w="2410" w:type="dxa"/>
          </w:tcPr>
          <w:p w:rsidR="00C03688" w:rsidRDefault="00C03688" w:rsidP="00DA714F">
            <w:pPr>
              <w:spacing w:line="360" w:lineRule="auto"/>
              <w:rPr>
                <w:rFonts w:ascii="宋体" w:hAnsi="宋体"/>
                <w:sz w:val="24"/>
              </w:rPr>
            </w:pPr>
            <w:r>
              <w:rPr>
                <w:rFonts w:ascii="宋体" w:hAnsi="宋体" w:hint="eastAsia"/>
                <w:sz w:val="24"/>
              </w:rPr>
              <w:t>承诺书1</w:t>
            </w:r>
          </w:p>
        </w:tc>
        <w:tc>
          <w:tcPr>
            <w:tcW w:w="5245" w:type="dxa"/>
          </w:tcPr>
          <w:p w:rsidR="00C03688" w:rsidRPr="00EC5EA4" w:rsidRDefault="00C03688" w:rsidP="00DA714F">
            <w:pPr>
              <w:widowControl/>
              <w:spacing w:before="100" w:beforeAutospacing="1" w:after="100" w:afterAutospacing="1" w:line="280" w:lineRule="atLeast"/>
              <w:jc w:val="left"/>
              <w:rPr>
                <w:rFonts w:ascii="宋体" w:hAnsi="宋体" w:cs="宋体"/>
                <w:kern w:val="0"/>
                <w:sz w:val="20"/>
                <w:szCs w:val="20"/>
              </w:rPr>
            </w:pPr>
            <w:r w:rsidRPr="00EC5EA4">
              <w:rPr>
                <w:rFonts w:ascii="宋体" w:hAnsi="宋体" w:cs="宋体" w:hint="eastAsia"/>
                <w:kern w:val="0"/>
                <w:sz w:val="20"/>
                <w:szCs w:val="20"/>
              </w:rPr>
              <w:t>投标企业及法人近三年无行贿犯罪记录，自愿接受监督，如有举报经核查属实，同意招标人取消本中标资格并没收投标保证金以及在今后不再参加招标人的招投标活动</w:t>
            </w:r>
            <w:r>
              <w:rPr>
                <w:rFonts w:ascii="宋体" w:hAnsi="宋体" w:cs="宋体" w:hint="eastAsia"/>
                <w:kern w:val="0"/>
                <w:sz w:val="20"/>
                <w:szCs w:val="20"/>
              </w:rPr>
              <w:t>（盖单位章）</w:t>
            </w:r>
          </w:p>
        </w:tc>
        <w:tc>
          <w:tcPr>
            <w:tcW w:w="1985" w:type="dxa"/>
            <w:vAlign w:val="center"/>
          </w:tcPr>
          <w:p w:rsidR="00C03688" w:rsidRDefault="00C03688" w:rsidP="00DA714F">
            <w:pPr>
              <w:spacing w:line="360" w:lineRule="auto"/>
              <w:rPr>
                <w:rFonts w:ascii="宋体" w:hAnsi="宋体"/>
                <w:sz w:val="24"/>
              </w:rPr>
            </w:pPr>
            <w:r>
              <w:rPr>
                <w:rFonts w:ascii="宋体" w:hAnsi="宋体" w:hint="eastAsia"/>
                <w:sz w:val="24"/>
              </w:rPr>
              <w:t>合格/不合格</w:t>
            </w:r>
          </w:p>
        </w:tc>
      </w:tr>
      <w:tr w:rsidR="00C03688" w:rsidTr="00DA714F">
        <w:tc>
          <w:tcPr>
            <w:tcW w:w="851" w:type="dxa"/>
            <w:vAlign w:val="center"/>
          </w:tcPr>
          <w:p w:rsidR="00C03688" w:rsidRPr="00EC5EA4" w:rsidRDefault="00C03688" w:rsidP="00DA714F">
            <w:pPr>
              <w:spacing w:line="360" w:lineRule="auto"/>
              <w:jc w:val="center"/>
              <w:rPr>
                <w:rFonts w:ascii="宋体" w:hAnsi="宋体"/>
                <w:color w:val="FF0000"/>
                <w:sz w:val="24"/>
              </w:rPr>
            </w:pPr>
            <w:r w:rsidRPr="00EC5EA4">
              <w:rPr>
                <w:rFonts w:ascii="宋体" w:hAnsi="宋体" w:hint="eastAsia"/>
                <w:sz w:val="24"/>
              </w:rPr>
              <w:t>5</w:t>
            </w:r>
          </w:p>
        </w:tc>
        <w:tc>
          <w:tcPr>
            <w:tcW w:w="2410" w:type="dxa"/>
            <w:vAlign w:val="center"/>
          </w:tcPr>
          <w:p w:rsidR="00C03688" w:rsidRDefault="00C03688" w:rsidP="00DA714F">
            <w:pPr>
              <w:spacing w:line="360" w:lineRule="auto"/>
              <w:rPr>
                <w:rFonts w:ascii="宋体" w:hAnsi="宋体"/>
                <w:color w:val="FF0000"/>
                <w:sz w:val="24"/>
              </w:rPr>
            </w:pPr>
            <w:r>
              <w:rPr>
                <w:rFonts w:ascii="宋体" w:hAnsi="宋体" w:hint="eastAsia"/>
                <w:sz w:val="24"/>
              </w:rPr>
              <w:t>承诺书2</w:t>
            </w:r>
          </w:p>
        </w:tc>
        <w:tc>
          <w:tcPr>
            <w:tcW w:w="5245" w:type="dxa"/>
            <w:vAlign w:val="center"/>
          </w:tcPr>
          <w:p w:rsidR="00C03688" w:rsidRPr="00EC5EA4" w:rsidRDefault="00C03688" w:rsidP="00DA714F">
            <w:pPr>
              <w:widowControl/>
              <w:spacing w:before="100" w:beforeAutospacing="1" w:after="100" w:afterAutospacing="1"/>
              <w:jc w:val="left"/>
              <w:rPr>
                <w:rFonts w:ascii="宋体" w:hAnsi="宋体" w:cs="宋体"/>
                <w:kern w:val="0"/>
                <w:sz w:val="24"/>
                <w:szCs w:val="20"/>
              </w:rPr>
            </w:pPr>
            <w:r w:rsidRPr="00EC5EA4">
              <w:rPr>
                <w:rFonts w:ascii="宋体" w:hAnsi="宋体" w:cs="宋体" w:hint="eastAsia"/>
                <w:bCs/>
                <w:kern w:val="0"/>
                <w:sz w:val="20"/>
                <w:szCs w:val="20"/>
              </w:rPr>
              <w:t>未处于被责令停业、投标资格被取消或者财产被接管、冻结和破产状态</w:t>
            </w:r>
            <w:r>
              <w:rPr>
                <w:rFonts w:ascii="宋体" w:hAnsi="宋体" w:cs="宋体" w:hint="eastAsia"/>
                <w:kern w:val="0"/>
                <w:sz w:val="24"/>
                <w:szCs w:val="20"/>
              </w:rPr>
              <w:t>（盖单位章）</w:t>
            </w:r>
          </w:p>
        </w:tc>
        <w:tc>
          <w:tcPr>
            <w:tcW w:w="1985" w:type="dxa"/>
            <w:vAlign w:val="center"/>
          </w:tcPr>
          <w:p w:rsidR="00C03688" w:rsidRDefault="00C03688" w:rsidP="00DA714F">
            <w:pPr>
              <w:spacing w:line="360" w:lineRule="auto"/>
              <w:rPr>
                <w:rFonts w:ascii="宋体" w:hAnsi="宋体"/>
                <w:sz w:val="24"/>
              </w:rPr>
            </w:pPr>
            <w:r>
              <w:rPr>
                <w:rFonts w:ascii="宋体" w:hAnsi="宋体" w:hint="eastAsia"/>
                <w:sz w:val="24"/>
              </w:rPr>
              <w:t>合格</w:t>
            </w:r>
            <w:r>
              <w:rPr>
                <w:rFonts w:ascii="宋体" w:hAnsi="宋体"/>
                <w:sz w:val="24"/>
              </w:rPr>
              <w:t>/</w:t>
            </w:r>
            <w:r>
              <w:rPr>
                <w:rFonts w:ascii="宋体" w:hAnsi="宋体" w:hint="eastAsia"/>
                <w:sz w:val="24"/>
              </w:rPr>
              <w:t>不合格</w:t>
            </w:r>
          </w:p>
        </w:tc>
      </w:tr>
      <w:tr w:rsidR="00C03688" w:rsidTr="00DA714F">
        <w:trPr>
          <w:trHeight w:val="772"/>
        </w:trPr>
        <w:tc>
          <w:tcPr>
            <w:tcW w:w="851" w:type="dxa"/>
            <w:vAlign w:val="center"/>
          </w:tcPr>
          <w:p w:rsidR="00C03688" w:rsidRDefault="00C03688" w:rsidP="00DA714F">
            <w:pPr>
              <w:spacing w:line="360" w:lineRule="auto"/>
              <w:jc w:val="center"/>
              <w:rPr>
                <w:rFonts w:ascii="宋体" w:hAnsi="宋体"/>
                <w:sz w:val="24"/>
              </w:rPr>
            </w:pPr>
            <w:r>
              <w:rPr>
                <w:rFonts w:ascii="宋体" w:hAnsi="宋体" w:hint="eastAsia"/>
                <w:sz w:val="24"/>
              </w:rPr>
              <w:t>6</w:t>
            </w:r>
          </w:p>
        </w:tc>
        <w:tc>
          <w:tcPr>
            <w:tcW w:w="2410" w:type="dxa"/>
            <w:vAlign w:val="center"/>
          </w:tcPr>
          <w:p w:rsidR="00C03688" w:rsidRDefault="00C03688" w:rsidP="00DA714F">
            <w:pPr>
              <w:spacing w:line="360" w:lineRule="auto"/>
              <w:rPr>
                <w:rFonts w:ascii="宋体" w:hAnsi="宋体"/>
                <w:sz w:val="24"/>
              </w:rPr>
            </w:pPr>
            <w:r>
              <w:rPr>
                <w:rFonts w:ascii="宋体" w:hAnsi="宋体" w:hint="eastAsia"/>
                <w:sz w:val="24"/>
              </w:rPr>
              <w:t>承诺书3</w:t>
            </w:r>
          </w:p>
        </w:tc>
        <w:tc>
          <w:tcPr>
            <w:tcW w:w="5245" w:type="dxa"/>
            <w:vAlign w:val="center"/>
          </w:tcPr>
          <w:p w:rsidR="00C03688" w:rsidRPr="00EC5EA4" w:rsidRDefault="00C03688" w:rsidP="00DA714F">
            <w:pPr>
              <w:spacing w:before="100" w:beforeAutospacing="1" w:after="100" w:afterAutospacing="1"/>
              <w:jc w:val="left"/>
              <w:rPr>
                <w:rFonts w:ascii="宋体" w:hAnsi="宋体"/>
                <w:sz w:val="24"/>
              </w:rPr>
            </w:pPr>
            <w:r w:rsidRPr="00EC5EA4">
              <w:rPr>
                <w:rFonts w:ascii="宋体" w:hAnsi="宋体" w:cs="宋体" w:hint="eastAsia"/>
                <w:bCs/>
                <w:kern w:val="0"/>
                <w:sz w:val="20"/>
                <w:szCs w:val="20"/>
              </w:rPr>
              <w:t>企业没有因骗取中标或者严重违约以及发生重大质量、安全生产事故等违法违规问题，被有关部门暂停投标资格并在暂停期内的</w:t>
            </w:r>
          </w:p>
        </w:tc>
        <w:tc>
          <w:tcPr>
            <w:tcW w:w="1985" w:type="dxa"/>
            <w:vAlign w:val="center"/>
          </w:tcPr>
          <w:p w:rsidR="00C03688" w:rsidRDefault="00C03688" w:rsidP="00DA714F">
            <w:pPr>
              <w:spacing w:line="360" w:lineRule="auto"/>
              <w:rPr>
                <w:rFonts w:ascii="宋体" w:hAnsi="宋体"/>
                <w:sz w:val="24"/>
              </w:rPr>
            </w:pPr>
            <w:r>
              <w:rPr>
                <w:rFonts w:ascii="宋体" w:hAnsi="宋体" w:hint="eastAsia"/>
                <w:sz w:val="24"/>
              </w:rPr>
              <w:t>合格</w:t>
            </w:r>
            <w:r>
              <w:rPr>
                <w:rFonts w:ascii="宋体" w:hAnsi="宋体"/>
                <w:sz w:val="24"/>
              </w:rPr>
              <w:t>/</w:t>
            </w:r>
            <w:r>
              <w:rPr>
                <w:rFonts w:ascii="宋体" w:hAnsi="宋体" w:hint="eastAsia"/>
                <w:sz w:val="24"/>
              </w:rPr>
              <w:t>不合格</w:t>
            </w:r>
          </w:p>
        </w:tc>
      </w:tr>
      <w:tr w:rsidR="00DA714F" w:rsidTr="00DA714F">
        <w:trPr>
          <w:trHeight w:val="332"/>
        </w:trPr>
        <w:tc>
          <w:tcPr>
            <w:tcW w:w="8506" w:type="dxa"/>
            <w:gridSpan w:val="3"/>
            <w:vAlign w:val="center"/>
          </w:tcPr>
          <w:p w:rsidR="00DA714F" w:rsidRPr="00EC5EA4" w:rsidRDefault="00DA714F" w:rsidP="00DA714F">
            <w:pPr>
              <w:spacing w:before="100" w:beforeAutospacing="1" w:after="100" w:afterAutospacing="1"/>
              <w:jc w:val="center"/>
              <w:rPr>
                <w:rFonts w:ascii="宋体" w:hAnsi="宋体" w:cs="宋体"/>
                <w:bCs/>
                <w:kern w:val="0"/>
                <w:sz w:val="20"/>
                <w:szCs w:val="20"/>
              </w:rPr>
            </w:pPr>
            <w:r>
              <w:rPr>
                <w:rFonts w:ascii="宋体" w:hAnsi="宋体" w:cs="宋体" w:hint="eastAsia"/>
                <w:bCs/>
                <w:kern w:val="0"/>
                <w:sz w:val="20"/>
                <w:szCs w:val="20"/>
              </w:rPr>
              <w:t>结论</w:t>
            </w:r>
          </w:p>
        </w:tc>
        <w:tc>
          <w:tcPr>
            <w:tcW w:w="1985" w:type="dxa"/>
            <w:vAlign w:val="center"/>
          </w:tcPr>
          <w:p w:rsidR="00DA714F" w:rsidRDefault="00DA714F" w:rsidP="00DA714F">
            <w:pPr>
              <w:spacing w:line="360" w:lineRule="auto"/>
              <w:rPr>
                <w:rFonts w:ascii="宋体" w:hAnsi="宋体"/>
                <w:sz w:val="24"/>
              </w:rPr>
            </w:pPr>
            <w:r>
              <w:rPr>
                <w:rFonts w:ascii="宋体" w:hAnsi="宋体" w:hint="eastAsia"/>
                <w:sz w:val="24"/>
              </w:rPr>
              <w:t>通过/不通过</w:t>
            </w:r>
          </w:p>
        </w:tc>
      </w:tr>
      <w:tr w:rsidR="00C03688" w:rsidTr="00DA714F">
        <w:trPr>
          <w:trHeight w:val="686"/>
        </w:trPr>
        <w:tc>
          <w:tcPr>
            <w:tcW w:w="851" w:type="dxa"/>
            <w:vAlign w:val="center"/>
          </w:tcPr>
          <w:p w:rsidR="00C03688" w:rsidRDefault="00C03688" w:rsidP="00DA714F">
            <w:pPr>
              <w:spacing w:line="360" w:lineRule="auto"/>
              <w:rPr>
                <w:rFonts w:ascii="宋体" w:hAnsi="宋体"/>
                <w:sz w:val="24"/>
              </w:rPr>
            </w:pPr>
            <w:r>
              <w:rPr>
                <w:rFonts w:ascii="宋体" w:hAnsi="宋体" w:hint="eastAsia"/>
                <w:sz w:val="24"/>
              </w:rPr>
              <w:t>备注</w:t>
            </w:r>
          </w:p>
        </w:tc>
        <w:tc>
          <w:tcPr>
            <w:tcW w:w="9640" w:type="dxa"/>
            <w:gridSpan w:val="3"/>
            <w:vAlign w:val="center"/>
          </w:tcPr>
          <w:p w:rsidR="00C03688" w:rsidRPr="00EC5EA4" w:rsidRDefault="00C03688" w:rsidP="00DA714F">
            <w:pPr>
              <w:widowControl/>
              <w:spacing w:before="100" w:beforeAutospacing="1" w:after="100" w:afterAutospacing="1" w:line="280" w:lineRule="atLeast"/>
              <w:jc w:val="left"/>
              <w:rPr>
                <w:rFonts w:ascii="宋体" w:hAnsi="宋体" w:cs="宋体"/>
                <w:b/>
                <w:bCs/>
                <w:spacing w:val="-4"/>
                <w:kern w:val="0"/>
                <w:sz w:val="20"/>
                <w:szCs w:val="20"/>
              </w:rPr>
            </w:pPr>
            <w:r w:rsidRPr="00EC5EA4">
              <w:rPr>
                <w:rFonts w:ascii="宋体" w:hAnsi="宋体" w:cs="宋体" w:hint="eastAsia"/>
                <w:b/>
                <w:bCs/>
                <w:spacing w:val="-4"/>
                <w:kern w:val="0"/>
                <w:sz w:val="20"/>
                <w:szCs w:val="20"/>
              </w:rPr>
              <w:t>上述（1）～（</w:t>
            </w:r>
            <w:r>
              <w:rPr>
                <w:rFonts w:ascii="宋体" w:hAnsi="宋体" w:cs="宋体" w:hint="eastAsia"/>
                <w:b/>
                <w:bCs/>
                <w:spacing w:val="-4"/>
                <w:kern w:val="0"/>
                <w:sz w:val="20"/>
                <w:szCs w:val="20"/>
              </w:rPr>
              <w:t>6</w:t>
            </w:r>
            <w:r w:rsidRPr="00EC5EA4">
              <w:rPr>
                <w:rFonts w:ascii="宋体" w:hAnsi="宋体" w:cs="宋体" w:hint="eastAsia"/>
                <w:b/>
                <w:bCs/>
                <w:spacing w:val="-4"/>
                <w:kern w:val="0"/>
                <w:sz w:val="20"/>
                <w:szCs w:val="20"/>
              </w:rPr>
              <w:t>）中任何一条不符合要求，则</w:t>
            </w:r>
            <w:r>
              <w:rPr>
                <w:rFonts w:ascii="宋体" w:hAnsi="宋体" w:cs="宋体" w:hint="eastAsia"/>
                <w:b/>
                <w:bCs/>
                <w:spacing w:val="-4"/>
                <w:kern w:val="0"/>
                <w:sz w:val="20"/>
                <w:szCs w:val="20"/>
              </w:rPr>
              <w:t>符合性审查</w:t>
            </w:r>
            <w:r w:rsidRPr="00EC5EA4">
              <w:rPr>
                <w:rFonts w:ascii="宋体" w:hAnsi="宋体" w:cs="宋体" w:hint="eastAsia"/>
                <w:b/>
                <w:bCs/>
                <w:spacing w:val="-4"/>
                <w:kern w:val="0"/>
                <w:sz w:val="20"/>
                <w:szCs w:val="20"/>
              </w:rPr>
              <w:t>不通过</w:t>
            </w:r>
            <w:r>
              <w:rPr>
                <w:rFonts w:ascii="宋体" w:hAnsi="宋体" w:cs="宋体" w:hint="eastAsia"/>
                <w:b/>
                <w:bCs/>
                <w:spacing w:val="-4"/>
                <w:kern w:val="0"/>
                <w:sz w:val="20"/>
                <w:szCs w:val="20"/>
              </w:rPr>
              <w:t>，不能进入下一轮投标</w:t>
            </w:r>
            <w:r w:rsidRPr="00EC5EA4">
              <w:rPr>
                <w:rFonts w:ascii="宋体" w:hAnsi="宋体" w:cs="宋体" w:hint="eastAsia"/>
                <w:b/>
                <w:bCs/>
                <w:spacing w:val="-4"/>
                <w:kern w:val="0"/>
                <w:sz w:val="20"/>
                <w:szCs w:val="20"/>
              </w:rPr>
              <w:t>。</w:t>
            </w:r>
          </w:p>
        </w:tc>
      </w:tr>
    </w:tbl>
    <w:p w:rsidR="00C03688" w:rsidRPr="00C03688" w:rsidRDefault="00C03688">
      <w:pPr>
        <w:spacing w:line="360" w:lineRule="auto"/>
        <w:rPr>
          <w:rFonts w:ascii="宋体" w:hAnsi="宋体"/>
          <w:bCs/>
          <w:sz w:val="24"/>
        </w:rPr>
      </w:pPr>
    </w:p>
    <w:p w:rsidR="00C03688" w:rsidRDefault="00C03688">
      <w:pPr>
        <w:spacing w:line="360" w:lineRule="auto"/>
        <w:rPr>
          <w:rFonts w:ascii="宋体" w:hAnsi="宋体"/>
          <w:bCs/>
          <w:sz w:val="24"/>
        </w:rPr>
      </w:pPr>
    </w:p>
    <w:p w:rsidR="00C03688" w:rsidRDefault="00C03688">
      <w:pPr>
        <w:spacing w:line="360" w:lineRule="auto"/>
        <w:rPr>
          <w:rFonts w:ascii="宋体" w:hAnsi="宋体"/>
          <w:bCs/>
          <w:sz w:val="24"/>
        </w:rPr>
      </w:pPr>
    </w:p>
    <w:p w:rsidR="00C03688" w:rsidRDefault="00C03688">
      <w:pPr>
        <w:spacing w:line="360" w:lineRule="auto"/>
        <w:rPr>
          <w:rFonts w:ascii="宋体" w:hAnsi="宋体"/>
          <w:bCs/>
          <w:sz w:val="24"/>
        </w:rPr>
      </w:pPr>
    </w:p>
    <w:p w:rsidR="00C939B2" w:rsidRDefault="00C939B2">
      <w:pPr>
        <w:spacing w:line="360" w:lineRule="auto"/>
        <w:rPr>
          <w:rFonts w:ascii="宋体" w:hAnsi="宋体"/>
          <w:bCs/>
          <w:sz w:val="24"/>
        </w:rPr>
      </w:pPr>
    </w:p>
    <w:p w:rsidR="00DF0136" w:rsidRDefault="00DF0136">
      <w:pPr>
        <w:spacing w:line="360" w:lineRule="auto"/>
        <w:rPr>
          <w:rFonts w:ascii="宋体" w:hAnsi="宋体"/>
          <w:bCs/>
          <w:sz w:val="24"/>
        </w:rPr>
      </w:pPr>
    </w:p>
    <w:p w:rsidR="00DF0136" w:rsidRDefault="00DF0136">
      <w:pPr>
        <w:spacing w:line="360" w:lineRule="auto"/>
        <w:rPr>
          <w:rFonts w:ascii="宋体" w:hAnsi="宋体"/>
          <w:bCs/>
          <w:sz w:val="24"/>
        </w:rPr>
      </w:pPr>
    </w:p>
    <w:p w:rsidR="00DF0136" w:rsidRDefault="00DF0136">
      <w:pPr>
        <w:spacing w:line="360" w:lineRule="auto"/>
        <w:rPr>
          <w:rFonts w:ascii="宋体" w:hAnsi="宋体"/>
          <w:bCs/>
          <w:sz w:val="24"/>
        </w:rPr>
      </w:pPr>
    </w:p>
    <w:p w:rsidR="00DF0136" w:rsidRDefault="00DF0136">
      <w:pPr>
        <w:spacing w:line="360" w:lineRule="auto"/>
        <w:rPr>
          <w:rFonts w:ascii="宋体" w:hAnsi="宋体"/>
          <w:bCs/>
          <w:sz w:val="24"/>
        </w:rPr>
      </w:pPr>
    </w:p>
    <w:p w:rsidR="00DF0136" w:rsidRDefault="00DF0136">
      <w:pPr>
        <w:spacing w:line="360" w:lineRule="auto"/>
        <w:rPr>
          <w:rFonts w:ascii="宋体" w:hAnsi="宋体"/>
          <w:bCs/>
          <w:sz w:val="24"/>
        </w:rPr>
      </w:pPr>
    </w:p>
    <w:p w:rsidR="00DF0136" w:rsidRDefault="00DF0136">
      <w:pPr>
        <w:spacing w:line="360" w:lineRule="auto"/>
        <w:rPr>
          <w:rFonts w:ascii="宋体" w:hAnsi="宋体"/>
          <w:bCs/>
          <w:sz w:val="24"/>
        </w:rPr>
      </w:pPr>
    </w:p>
    <w:p w:rsidR="00C939B2" w:rsidRDefault="00713EF4">
      <w:pPr>
        <w:spacing w:line="360" w:lineRule="auto"/>
        <w:rPr>
          <w:rFonts w:ascii="宋体" w:hAnsi="宋体"/>
          <w:bCs/>
          <w:sz w:val="24"/>
        </w:rPr>
      </w:pPr>
      <w:r>
        <w:rPr>
          <w:rFonts w:ascii="宋体" w:hAnsi="宋体" w:hint="eastAsia"/>
          <w:bCs/>
          <w:sz w:val="24"/>
        </w:rPr>
        <w:lastRenderedPageBreak/>
        <w:t>3.2价格、</w:t>
      </w:r>
      <w:r>
        <w:rPr>
          <w:rFonts w:ascii="宋体" w:hAnsi="宋体"/>
          <w:bCs/>
          <w:sz w:val="24"/>
        </w:rPr>
        <w:t>商务</w:t>
      </w:r>
      <w:r>
        <w:rPr>
          <w:rFonts w:ascii="宋体" w:hAnsi="宋体" w:hint="eastAsia"/>
          <w:bCs/>
          <w:sz w:val="24"/>
        </w:rPr>
        <w:t>及</w:t>
      </w:r>
      <w:r w:rsidR="005F2060">
        <w:rPr>
          <w:rFonts w:ascii="宋体" w:hAnsi="宋体" w:hint="eastAsia"/>
          <w:bCs/>
          <w:sz w:val="24"/>
        </w:rPr>
        <w:t>技术</w:t>
      </w:r>
      <w:r>
        <w:rPr>
          <w:rFonts w:ascii="宋体" w:hAnsi="宋体"/>
          <w:bCs/>
          <w:sz w:val="24"/>
        </w:rPr>
        <w:t>评议指标</w:t>
      </w:r>
      <w:r>
        <w:rPr>
          <w:rFonts w:ascii="宋体" w:hAnsi="宋体" w:hint="eastAsia"/>
          <w:bCs/>
          <w:sz w:val="24"/>
        </w:rPr>
        <w:t>量化</w:t>
      </w:r>
      <w:r>
        <w:rPr>
          <w:rFonts w:ascii="宋体" w:hAnsi="宋体"/>
          <w:bCs/>
          <w:sz w:val="24"/>
        </w:rPr>
        <w:t>表</w:t>
      </w:r>
      <w:r>
        <w:rPr>
          <w:rFonts w:ascii="宋体" w:hAnsi="宋体" w:hint="eastAsia"/>
          <w:bCs/>
          <w:sz w:val="24"/>
        </w:rPr>
        <w:t>：</w:t>
      </w:r>
      <w:r>
        <w:rPr>
          <w:rFonts w:ascii="宋体" w:hAnsi="宋体"/>
          <w:bCs/>
          <w:sz w:val="24"/>
        </w:rPr>
        <w:t>[</w:t>
      </w:r>
      <w:r>
        <w:rPr>
          <w:rFonts w:ascii="宋体" w:hAnsi="宋体" w:hint="eastAsia"/>
          <w:bCs/>
          <w:sz w:val="24"/>
        </w:rPr>
        <w:t>满分</w:t>
      </w:r>
      <w:r>
        <w:rPr>
          <w:rFonts w:ascii="宋体" w:hAnsi="宋体"/>
          <w:bCs/>
          <w:sz w:val="24"/>
        </w:rPr>
        <w:t>：</w:t>
      </w:r>
      <w:r>
        <w:rPr>
          <w:rFonts w:ascii="宋体" w:hAnsi="宋体" w:hint="eastAsia"/>
          <w:bCs/>
          <w:sz w:val="24"/>
        </w:rPr>
        <w:t>100</w:t>
      </w:r>
      <w:r>
        <w:rPr>
          <w:rFonts w:ascii="宋体" w:hAnsi="宋体"/>
          <w:bCs/>
          <w:sz w:val="24"/>
        </w:rPr>
        <w:t>]</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87"/>
        <w:gridCol w:w="765"/>
        <w:gridCol w:w="6052"/>
      </w:tblGrid>
      <w:tr w:rsidR="00C939B2">
        <w:trPr>
          <w:trHeight w:val="858"/>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C2BD0">
            <w:pPr>
              <w:spacing w:line="360" w:lineRule="auto"/>
              <w:jc w:val="center"/>
              <w:rPr>
                <w:rFonts w:ascii="宋体" w:hAnsi="宋体" w:cs="宋体"/>
                <w:bCs/>
                <w:sz w:val="24"/>
              </w:rPr>
            </w:pPr>
            <w:bookmarkStart w:id="313" w:name="_Toc236803065"/>
            <w:r>
              <w:rPr>
                <w:rFonts w:ascii="宋体" w:hAnsi="宋体" w:cs="宋体" w:hint="eastAsia"/>
                <w:bCs/>
                <w:sz w:val="24"/>
                <w:lang w:bidi="ar"/>
              </w:rPr>
              <w:t>类别</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评分项目</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权重</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评分准则</w:t>
            </w:r>
          </w:p>
        </w:tc>
      </w:tr>
      <w:tr w:rsidR="00C319EB" w:rsidTr="00140023">
        <w:trPr>
          <w:trHeight w:val="1121"/>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Default="008C2BD0">
            <w:pPr>
              <w:spacing w:line="360" w:lineRule="auto"/>
              <w:jc w:val="center"/>
              <w:rPr>
                <w:rFonts w:ascii="宋体" w:hAnsi="宋体" w:cs="宋体"/>
                <w:bCs/>
                <w:sz w:val="24"/>
                <w:lang w:bidi="ar"/>
              </w:rPr>
            </w:pPr>
            <w:r>
              <w:rPr>
                <w:rFonts w:ascii="宋体" w:hAnsi="宋体" w:cs="宋体" w:hint="eastAsia"/>
                <w:bCs/>
                <w:sz w:val="24"/>
                <w:lang w:bidi="ar"/>
              </w:rPr>
              <w:t>报价</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Default="008C2BD0">
            <w:pPr>
              <w:spacing w:line="360" w:lineRule="auto"/>
              <w:jc w:val="center"/>
              <w:rPr>
                <w:rFonts w:ascii="宋体" w:hAnsi="宋体" w:cs="宋体"/>
                <w:bCs/>
                <w:sz w:val="24"/>
                <w:lang w:bidi="ar"/>
              </w:rPr>
            </w:pPr>
            <w:r>
              <w:rPr>
                <w:rFonts w:ascii="宋体" w:hAnsi="宋体" w:cs="宋体" w:hint="eastAsia"/>
                <w:bCs/>
                <w:sz w:val="24"/>
                <w:lang w:bidi="ar"/>
              </w:rPr>
              <w:t>报价</w:t>
            </w:r>
            <w:r w:rsidR="00C319EB">
              <w:rPr>
                <w:rFonts w:ascii="宋体" w:hAnsi="宋体" w:cs="宋体" w:hint="eastAsia"/>
                <w:bCs/>
                <w:sz w:val="24"/>
                <w:lang w:bidi="ar"/>
              </w:rPr>
              <w:t>分</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Default="002D7DA3">
            <w:pPr>
              <w:spacing w:line="360" w:lineRule="auto"/>
              <w:jc w:val="center"/>
              <w:rPr>
                <w:rFonts w:ascii="宋体" w:hAnsi="宋体" w:cs="宋体"/>
                <w:bCs/>
                <w:sz w:val="24"/>
                <w:lang w:bidi="ar"/>
              </w:rPr>
            </w:pPr>
            <w:r>
              <w:rPr>
                <w:rFonts w:ascii="宋体" w:hAnsi="宋体" w:cs="宋体" w:hint="eastAsia"/>
                <w:bCs/>
                <w:sz w:val="24"/>
                <w:lang w:bidi="ar"/>
              </w:rPr>
              <w:t>2</w:t>
            </w:r>
            <w:r w:rsidR="00C319EB">
              <w:rPr>
                <w:rFonts w:ascii="宋体" w:hAnsi="宋体" w:cs="宋体" w:hint="eastAsia"/>
                <w:bCs/>
                <w:sz w:val="24"/>
                <w:lang w:bidi="ar"/>
              </w:rPr>
              <w:t>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319EB" w:rsidRPr="00123538" w:rsidRDefault="00AA6606" w:rsidP="00C319EB">
            <w:pPr>
              <w:adjustRightInd w:val="0"/>
              <w:snapToGrid w:val="0"/>
              <w:spacing w:line="360" w:lineRule="auto"/>
              <w:jc w:val="left"/>
              <w:rPr>
                <w:rFonts w:ascii="宋体" w:hAnsi="宋体" w:cs="Calibri"/>
                <w:bCs/>
                <w:color w:val="000000"/>
                <w:sz w:val="24"/>
              </w:rPr>
            </w:pPr>
            <w:r w:rsidRPr="00123538">
              <w:rPr>
                <w:rFonts w:ascii="宋体" w:hAnsi="宋体" w:cs="Calibri" w:hint="eastAsia"/>
                <w:bCs/>
                <w:color w:val="000000"/>
                <w:sz w:val="24"/>
              </w:rPr>
              <w:t>投标报价得分=（评标基准价/投标报价）×100×</w:t>
            </w:r>
            <w:r w:rsidR="008E2413">
              <w:rPr>
                <w:rFonts w:ascii="宋体" w:hAnsi="宋体" w:cs="Calibri" w:hint="eastAsia"/>
                <w:bCs/>
                <w:color w:val="000000"/>
                <w:sz w:val="24"/>
              </w:rPr>
              <w:t>2</w:t>
            </w:r>
            <w:r w:rsidRPr="00123538">
              <w:rPr>
                <w:rFonts w:ascii="宋体" w:hAnsi="宋体" w:cs="Calibri" w:hint="eastAsia"/>
                <w:bCs/>
                <w:color w:val="000000"/>
                <w:sz w:val="24"/>
              </w:rPr>
              <w:t>0%，评标基准价为通过符合性审查且价格最低的投标报价。</w:t>
            </w:r>
          </w:p>
        </w:tc>
      </w:tr>
      <w:tr w:rsidR="00C939B2" w:rsidTr="00140023">
        <w:trPr>
          <w:trHeight w:val="1121"/>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C2BD0">
            <w:pPr>
              <w:spacing w:line="360" w:lineRule="auto"/>
              <w:jc w:val="center"/>
              <w:rPr>
                <w:rFonts w:ascii="宋体" w:hAnsi="宋体" w:cs="宋体"/>
                <w:bCs/>
                <w:sz w:val="24"/>
              </w:rPr>
            </w:pPr>
            <w:r>
              <w:rPr>
                <w:rFonts w:ascii="宋体" w:hAnsi="宋体" w:cs="宋体" w:hint="eastAsia"/>
                <w:bCs/>
                <w:sz w:val="24"/>
                <w:lang w:bidi="ar"/>
              </w:rPr>
              <w:t>商务</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C2BD0">
            <w:pPr>
              <w:spacing w:line="360" w:lineRule="auto"/>
              <w:jc w:val="center"/>
              <w:rPr>
                <w:rFonts w:ascii="宋体" w:hAnsi="宋体" w:cs="宋体"/>
                <w:bCs/>
                <w:sz w:val="24"/>
              </w:rPr>
            </w:pPr>
            <w:r>
              <w:rPr>
                <w:rFonts w:ascii="宋体" w:hAnsi="宋体" w:cs="宋体" w:hint="eastAsia"/>
                <w:bCs/>
                <w:sz w:val="24"/>
              </w:rPr>
              <w:t>同类业绩</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C2BD0">
            <w:pPr>
              <w:spacing w:line="360" w:lineRule="auto"/>
              <w:jc w:val="center"/>
              <w:rPr>
                <w:rFonts w:ascii="宋体" w:hAnsi="宋体" w:cs="宋体"/>
                <w:bCs/>
                <w:sz w:val="24"/>
              </w:rPr>
            </w:pPr>
            <w:r>
              <w:rPr>
                <w:rFonts w:ascii="宋体" w:hAnsi="宋体" w:cs="宋体" w:hint="eastAsia"/>
                <w:bCs/>
                <w:sz w:val="24"/>
              </w:rPr>
              <w:t>5</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Pr="008C2BD0" w:rsidRDefault="008C2BD0">
            <w:pPr>
              <w:spacing w:line="360" w:lineRule="auto"/>
              <w:rPr>
                <w:rFonts w:ascii="宋体" w:hAnsi="宋体" w:cs="宋体"/>
                <w:bCs/>
                <w:sz w:val="24"/>
              </w:rPr>
            </w:pPr>
            <w:r w:rsidRPr="008C2BD0">
              <w:rPr>
                <w:rFonts w:ascii="宋体" w:hAnsi="宋体" w:cs="宋体" w:hint="eastAsia"/>
                <w:bCs/>
                <w:sz w:val="24"/>
              </w:rPr>
              <w:t>投标人</w:t>
            </w:r>
            <w:r>
              <w:rPr>
                <w:rFonts w:ascii="宋体" w:hAnsi="宋体" w:cs="宋体" w:hint="eastAsia"/>
                <w:bCs/>
                <w:sz w:val="24"/>
              </w:rPr>
              <w:t>每提供一份同类业绩得1分，此项最多得5分。</w:t>
            </w:r>
          </w:p>
        </w:tc>
      </w:tr>
      <w:tr w:rsidR="00C939B2" w:rsidTr="00C319EB">
        <w:trPr>
          <w:trHeight w:val="416"/>
          <w:jc w:val="center"/>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C2BD0">
            <w:pPr>
              <w:spacing w:line="360" w:lineRule="auto"/>
              <w:jc w:val="center"/>
              <w:rPr>
                <w:rFonts w:ascii="宋体" w:hAnsi="宋体" w:cs="宋体"/>
                <w:bCs/>
                <w:sz w:val="24"/>
              </w:rPr>
            </w:pPr>
            <w:r>
              <w:rPr>
                <w:rFonts w:ascii="宋体" w:hAnsi="宋体" w:cs="宋体" w:hint="eastAsia"/>
                <w:bCs/>
                <w:sz w:val="24"/>
                <w:lang w:bidi="ar"/>
              </w:rPr>
              <w:t>商务</w:t>
            </w:r>
            <w:r w:rsidR="004A312C">
              <w:rPr>
                <w:rFonts w:ascii="宋体" w:hAnsi="宋体" w:cs="宋体" w:hint="eastAsia"/>
                <w:bCs/>
                <w:sz w:val="24"/>
                <w:lang w:bidi="ar"/>
              </w:rPr>
              <w:t>部分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C2BD0">
            <w:pPr>
              <w:spacing w:line="360" w:lineRule="auto"/>
              <w:jc w:val="center"/>
              <w:rPr>
                <w:rFonts w:ascii="宋体" w:hAnsi="宋体" w:cs="宋体"/>
                <w:bCs/>
                <w:sz w:val="24"/>
              </w:rPr>
            </w:pPr>
            <w:r>
              <w:rPr>
                <w:rFonts w:ascii="宋体" w:hAnsi="宋体" w:cs="宋体" w:hint="eastAsia"/>
                <w:bCs/>
                <w:sz w:val="24"/>
              </w:rPr>
              <w:t>组织机构及项目团队</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C2BD0">
            <w:pPr>
              <w:spacing w:line="360" w:lineRule="auto"/>
              <w:jc w:val="center"/>
              <w:rPr>
                <w:rFonts w:ascii="宋体" w:hAnsi="宋体" w:cs="宋体"/>
                <w:bCs/>
                <w:sz w:val="24"/>
              </w:rPr>
            </w:pPr>
            <w:r>
              <w:rPr>
                <w:rFonts w:ascii="宋体" w:hAnsi="宋体" w:cs="宋体" w:hint="eastAsia"/>
                <w:bCs/>
                <w:sz w:val="24"/>
                <w:lang w:bidi="ar"/>
              </w:rPr>
              <w:t>15</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390905">
            <w:pPr>
              <w:spacing w:line="360" w:lineRule="auto"/>
              <w:rPr>
                <w:rFonts w:ascii="宋体" w:hAnsi="宋体" w:cs="宋体"/>
                <w:sz w:val="24"/>
              </w:rPr>
            </w:pPr>
            <w:r>
              <w:rPr>
                <w:rFonts w:ascii="宋体" w:hAnsi="宋体" w:cs="宋体" w:hint="eastAsia"/>
                <w:sz w:val="24"/>
              </w:rPr>
              <w:t>根据投标人项目实施团队的组织结构和人员配备优劣进行比较打分：</w:t>
            </w:r>
          </w:p>
          <w:p w:rsidR="00390905" w:rsidRPr="00390905" w:rsidRDefault="00390905" w:rsidP="00390905">
            <w:pPr>
              <w:pStyle w:val="affd"/>
              <w:numPr>
                <w:ilvl w:val="0"/>
                <w:numId w:val="6"/>
              </w:numPr>
              <w:spacing w:line="360" w:lineRule="auto"/>
              <w:ind w:firstLineChars="0"/>
              <w:rPr>
                <w:rFonts w:ascii="宋体" w:hAnsi="宋体" w:cs="宋体"/>
              </w:rPr>
            </w:pPr>
            <w:r w:rsidRPr="00390905">
              <w:rPr>
                <w:rFonts w:ascii="宋体" w:hAnsi="宋体" w:cs="宋体" w:hint="eastAsia"/>
              </w:rPr>
              <w:t xml:space="preserve">组织管理机构完善、合理，团队人员构成专业性强、经验丰富符合项目特点的， </w:t>
            </w:r>
            <w:r>
              <w:rPr>
                <w:rFonts w:ascii="宋体" w:hAnsi="宋体" w:cs="宋体" w:hint="eastAsia"/>
              </w:rPr>
              <w:t>得</w:t>
            </w:r>
            <w:r w:rsidRPr="00390905">
              <w:rPr>
                <w:rFonts w:ascii="宋体" w:hAnsi="宋体" w:cs="宋体" w:hint="eastAsia"/>
              </w:rPr>
              <w:t>11-15分</w:t>
            </w:r>
            <w:r>
              <w:rPr>
                <w:rFonts w:ascii="宋体" w:hAnsi="宋体" w:cs="宋体" w:hint="eastAsia"/>
              </w:rPr>
              <w:t>，</w:t>
            </w:r>
            <w:r w:rsidRPr="00390905">
              <w:rPr>
                <w:rFonts w:ascii="宋体" w:hAnsi="宋体" w:cs="宋体" w:hint="eastAsia"/>
              </w:rPr>
              <w:t>为优；</w:t>
            </w:r>
          </w:p>
          <w:p w:rsidR="00390905" w:rsidRPr="00390905" w:rsidRDefault="00390905" w:rsidP="00390905">
            <w:pPr>
              <w:pStyle w:val="affd"/>
              <w:numPr>
                <w:ilvl w:val="0"/>
                <w:numId w:val="6"/>
              </w:numPr>
              <w:spacing w:line="360" w:lineRule="auto"/>
              <w:ind w:firstLineChars="0"/>
              <w:rPr>
                <w:rFonts w:ascii="宋体" w:hAnsi="宋体" w:cs="宋体"/>
              </w:rPr>
            </w:pPr>
            <w:r w:rsidRPr="00390905">
              <w:rPr>
                <w:rFonts w:ascii="宋体" w:hAnsi="宋体" w:cs="宋体" w:hint="eastAsia"/>
              </w:rPr>
              <w:t>组织管理机构完善、合理，团队人员构成专业性</w:t>
            </w:r>
            <w:r>
              <w:rPr>
                <w:rFonts w:ascii="宋体" w:hAnsi="宋体" w:cs="宋体" w:hint="eastAsia"/>
              </w:rPr>
              <w:t>较好</w:t>
            </w:r>
            <w:r w:rsidRPr="00390905">
              <w:rPr>
                <w:rFonts w:ascii="宋体" w:hAnsi="宋体" w:cs="宋体" w:hint="eastAsia"/>
              </w:rPr>
              <w:t>、</w:t>
            </w:r>
            <w:r>
              <w:rPr>
                <w:rFonts w:ascii="宋体" w:hAnsi="宋体" w:cs="宋体" w:hint="eastAsia"/>
              </w:rPr>
              <w:t>相关</w:t>
            </w:r>
            <w:r w:rsidRPr="00390905">
              <w:rPr>
                <w:rFonts w:ascii="宋体" w:hAnsi="宋体" w:cs="宋体" w:hint="eastAsia"/>
              </w:rPr>
              <w:t>经验</w:t>
            </w:r>
            <w:r>
              <w:rPr>
                <w:rFonts w:ascii="宋体" w:hAnsi="宋体" w:cs="宋体" w:hint="eastAsia"/>
              </w:rPr>
              <w:t>较</w:t>
            </w:r>
            <w:r w:rsidRPr="00390905">
              <w:rPr>
                <w:rFonts w:ascii="宋体" w:hAnsi="宋体" w:cs="宋体" w:hint="eastAsia"/>
              </w:rPr>
              <w:t>丰富</w:t>
            </w:r>
            <w:r>
              <w:rPr>
                <w:rFonts w:ascii="宋体" w:hAnsi="宋体" w:cs="宋体" w:hint="eastAsia"/>
              </w:rPr>
              <w:t>，</w:t>
            </w:r>
            <w:r w:rsidRPr="00390905">
              <w:rPr>
                <w:rFonts w:ascii="宋体" w:hAnsi="宋体" w:cs="宋体" w:hint="eastAsia"/>
              </w:rPr>
              <w:t>符合项目</w:t>
            </w:r>
            <w:r>
              <w:rPr>
                <w:rFonts w:ascii="宋体" w:hAnsi="宋体" w:cs="宋体" w:hint="eastAsia"/>
              </w:rPr>
              <w:t>需求的</w:t>
            </w:r>
            <w:proofErr w:type="gramStart"/>
            <w:r>
              <w:rPr>
                <w:rFonts w:ascii="宋体" w:hAnsi="宋体" w:cs="宋体" w:hint="eastAsia"/>
              </w:rPr>
              <w:t>的</w:t>
            </w:r>
            <w:proofErr w:type="gramEnd"/>
            <w:r>
              <w:rPr>
                <w:rFonts w:ascii="宋体" w:hAnsi="宋体" w:cs="宋体" w:hint="eastAsia"/>
              </w:rPr>
              <w:t>6-10分，为良；</w:t>
            </w:r>
          </w:p>
          <w:p w:rsidR="00390905" w:rsidRPr="00390905" w:rsidRDefault="00390905" w:rsidP="00390905">
            <w:pPr>
              <w:pStyle w:val="affd"/>
              <w:numPr>
                <w:ilvl w:val="0"/>
                <w:numId w:val="6"/>
              </w:numPr>
              <w:spacing w:line="360" w:lineRule="auto"/>
              <w:ind w:firstLineChars="0"/>
              <w:rPr>
                <w:rFonts w:ascii="宋体" w:hAnsi="宋体" w:cs="宋体"/>
              </w:rPr>
            </w:pPr>
            <w:r w:rsidRPr="00390905">
              <w:rPr>
                <w:rFonts w:ascii="宋体" w:hAnsi="宋体" w:cs="宋体" w:hint="eastAsia"/>
              </w:rPr>
              <w:t>组织管理机构</w:t>
            </w:r>
            <w:r>
              <w:rPr>
                <w:rFonts w:ascii="宋体" w:hAnsi="宋体" w:cs="宋体" w:hint="eastAsia"/>
              </w:rPr>
              <w:t>和</w:t>
            </w:r>
            <w:r w:rsidRPr="00390905">
              <w:rPr>
                <w:rFonts w:ascii="宋体" w:hAnsi="宋体" w:cs="宋体" w:hint="eastAsia"/>
              </w:rPr>
              <w:t>人员构成</w:t>
            </w:r>
            <w:r>
              <w:rPr>
                <w:rFonts w:ascii="宋体" w:hAnsi="宋体" w:cs="宋体" w:hint="eastAsia"/>
              </w:rPr>
              <w:t>基本合理，专业性和相关</w:t>
            </w:r>
            <w:r w:rsidRPr="00390905">
              <w:rPr>
                <w:rFonts w:ascii="宋体" w:hAnsi="宋体" w:cs="宋体" w:hint="eastAsia"/>
              </w:rPr>
              <w:t>经验</w:t>
            </w:r>
            <w:r>
              <w:rPr>
                <w:rFonts w:ascii="宋体" w:hAnsi="宋体" w:cs="宋体" w:hint="eastAsia"/>
              </w:rPr>
              <w:t>有欠缺或低于其他档次投标人，得0-5分，为差。</w:t>
            </w:r>
          </w:p>
        </w:tc>
      </w:tr>
      <w:tr w:rsidR="00C939B2">
        <w:trPr>
          <w:trHeight w:val="1395"/>
          <w:jc w:val="center"/>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C939B2">
            <w:pPr>
              <w:rPr>
                <w:rFonts w:ascii="Calibri" w:hAnsi="Calibri"/>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390905" w:rsidP="00390905">
            <w:pPr>
              <w:rPr>
                <w:rFonts w:ascii="Calibri" w:hAnsi="Calibri"/>
                <w:sz w:val="20"/>
                <w:szCs w:val="20"/>
              </w:rPr>
            </w:pPr>
            <w:r>
              <w:rPr>
                <w:rFonts w:ascii="Calibri" w:hAnsi="Calibri" w:hint="eastAsia"/>
                <w:sz w:val="20"/>
                <w:szCs w:val="20"/>
              </w:rPr>
              <w:t>商务标响应情况</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390905" w:rsidP="0003139D">
            <w:pPr>
              <w:jc w:val="center"/>
              <w:rPr>
                <w:rFonts w:ascii="Calibri" w:hAnsi="Calibri"/>
                <w:sz w:val="20"/>
                <w:szCs w:val="20"/>
              </w:rPr>
            </w:pPr>
            <w:r>
              <w:rPr>
                <w:rFonts w:ascii="Calibri" w:hAnsi="Calibri" w:hint="eastAsia"/>
                <w:sz w:val="20"/>
                <w:szCs w:val="20"/>
              </w:rPr>
              <w:t>5</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4A312C">
            <w:pPr>
              <w:spacing w:line="360" w:lineRule="auto"/>
              <w:rPr>
                <w:rFonts w:ascii="宋体" w:hAnsi="宋体" w:cs="宋体"/>
                <w:sz w:val="24"/>
              </w:rPr>
            </w:pPr>
            <w:r>
              <w:rPr>
                <w:rFonts w:ascii="宋体" w:hAnsi="宋体" w:cs="宋体" w:hint="eastAsia"/>
                <w:sz w:val="24"/>
              </w:rPr>
              <w:t>不能实质性满足招标文件重要商务条款要求的为无效投标。在满足招标文件重要商务条款的基础上，对投标人商务条款响应程度进行综合比较评价：</w:t>
            </w:r>
          </w:p>
          <w:p w:rsidR="004A312C" w:rsidRPr="004A312C" w:rsidRDefault="004A312C" w:rsidP="004A312C">
            <w:pPr>
              <w:pStyle w:val="affd"/>
              <w:numPr>
                <w:ilvl w:val="0"/>
                <w:numId w:val="7"/>
              </w:numPr>
              <w:spacing w:line="360" w:lineRule="auto"/>
              <w:ind w:firstLineChars="0"/>
              <w:rPr>
                <w:rFonts w:ascii="宋体" w:hAnsi="宋体" w:cs="宋体"/>
              </w:rPr>
            </w:pPr>
            <w:r w:rsidRPr="004A312C">
              <w:rPr>
                <w:rFonts w:ascii="宋体" w:hAnsi="宋体" w:cs="宋体" w:hint="eastAsia"/>
              </w:rPr>
              <w:t>响应全面，描述完备、细致，完全满足且部分优于采购需求，得3-5分，为优；</w:t>
            </w:r>
          </w:p>
          <w:p w:rsidR="004A312C" w:rsidRPr="004A312C" w:rsidRDefault="004A312C" w:rsidP="004A312C">
            <w:pPr>
              <w:pStyle w:val="affd"/>
              <w:numPr>
                <w:ilvl w:val="0"/>
                <w:numId w:val="7"/>
              </w:numPr>
              <w:spacing w:line="360" w:lineRule="auto"/>
              <w:ind w:firstLineChars="0"/>
              <w:rPr>
                <w:rFonts w:ascii="宋体" w:hAnsi="宋体" w:cs="宋体"/>
              </w:rPr>
            </w:pPr>
            <w:proofErr w:type="gramStart"/>
            <w:r w:rsidRPr="004A312C">
              <w:rPr>
                <w:rFonts w:ascii="宋体" w:hAnsi="宋体" w:cs="宋体" w:hint="eastAsia"/>
              </w:rPr>
              <w:t>响应</w:t>
            </w:r>
            <w:r>
              <w:rPr>
                <w:rFonts w:ascii="宋体" w:hAnsi="宋体" w:cs="宋体" w:hint="eastAsia"/>
              </w:rPr>
              <w:t>较</w:t>
            </w:r>
            <w:proofErr w:type="gramEnd"/>
            <w:r w:rsidRPr="004A312C">
              <w:rPr>
                <w:rFonts w:ascii="宋体" w:hAnsi="宋体" w:cs="宋体" w:hint="eastAsia"/>
              </w:rPr>
              <w:t>全面、细致，满足采购需求，得</w:t>
            </w:r>
            <w:r>
              <w:rPr>
                <w:rFonts w:ascii="宋体" w:hAnsi="宋体" w:cs="宋体" w:hint="eastAsia"/>
              </w:rPr>
              <w:t>2</w:t>
            </w:r>
            <w:r w:rsidRPr="004A312C">
              <w:rPr>
                <w:rFonts w:ascii="宋体" w:hAnsi="宋体" w:cs="宋体" w:hint="eastAsia"/>
              </w:rPr>
              <w:t>-</w:t>
            </w:r>
            <w:r>
              <w:rPr>
                <w:rFonts w:ascii="宋体" w:hAnsi="宋体" w:cs="宋体" w:hint="eastAsia"/>
              </w:rPr>
              <w:t>2.5</w:t>
            </w:r>
            <w:r w:rsidRPr="004A312C">
              <w:rPr>
                <w:rFonts w:ascii="宋体" w:hAnsi="宋体" w:cs="宋体" w:hint="eastAsia"/>
              </w:rPr>
              <w:t>分，为</w:t>
            </w:r>
            <w:r>
              <w:rPr>
                <w:rFonts w:ascii="宋体" w:hAnsi="宋体" w:cs="宋体" w:hint="eastAsia"/>
              </w:rPr>
              <w:t>良</w:t>
            </w:r>
            <w:r w:rsidRPr="004A312C">
              <w:rPr>
                <w:rFonts w:ascii="宋体" w:hAnsi="宋体" w:cs="宋体" w:hint="eastAsia"/>
              </w:rPr>
              <w:t>；</w:t>
            </w:r>
          </w:p>
          <w:p w:rsidR="004A312C" w:rsidRPr="00800218" w:rsidRDefault="004A312C" w:rsidP="00800218">
            <w:pPr>
              <w:pStyle w:val="affd"/>
              <w:numPr>
                <w:ilvl w:val="0"/>
                <w:numId w:val="7"/>
              </w:numPr>
              <w:spacing w:line="360" w:lineRule="auto"/>
              <w:ind w:firstLineChars="0"/>
              <w:rPr>
                <w:rFonts w:ascii="宋体" w:hAnsi="宋体" w:cs="宋体"/>
              </w:rPr>
            </w:pPr>
            <w:proofErr w:type="gramStart"/>
            <w:r>
              <w:rPr>
                <w:rFonts w:ascii="宋体" w:hAnsi="宋体" w:cs="宋体" w:hint="eastAsia"/>
              </w:rPr>
              <w:t>基本</w:t>
            </w:r>
            <w:r w:rsidRPr="004A312C">
              <w:rPr>
                <w:rFonts w:ascii="宋体" w:hAnsi="宋体" w:cs="宋体" w:hint="eastAsia"/>
              </w:rPr>
              <w:t>响应</w:t>
            </w:r>
            <w:proofErr w:type="gramEnd"/>
            <w:r w:rsidRPr="004A312C">
              <w:rPr>
                <w:rFonts w:ascii="宋体" w:hAnsi="宋体" w:cs="宋体" w:hint="eastAsia"/>
              </w:rPr>
              <w:t>需求，</w:t>
            </w:r>
            <w:r>
              <w:rPr>
                <w:rFonts w:ascii="宋体" w:hAnsi="宋体" w:cs="宋体" w:hint="eastAsia"/>
              </w:rPr>
              <w:t>但有缺陷或部分一般指标不满足需求</w:t>
            </w:r>
            <w:r w:rsidRPr="004A312C">
              <w:rPr>
                <w:rFonts w:ascii="宋体" w:hAnsi="宋体" w:cs="宋体" w:hint="eastAsia"/>
              </w:rPr>
              <w:t>得</w:t>
            </w:r>
            <w:r>
              <w:rPr>
                <w:rFonts w:ascii="宋体" w:hAnsi="宋体" w:cs="宋体" w:hint="eastAsia"/>
              </w:rPr>
              <w:t>0</w:t>
            </w:r>
            <w:r w:rsidRPr="004A312C">
              <w:rPr>
                <w:rFonts w:ascii="宋体" w:hAnsi="宋体" w:cs="宋体" w:hint="eastAsia"/>
              </w:rPr>
              <w:t>-</w:t>
            </w:r>
            <w:r>
              <w:rPr>
                <w:rFonts w:ascii="宋体" w:hAnsi="宋体" w:cs="宋体" w:hint="eastAsia"/>
              </w:rPr>
              <w:t>1.5</w:t>
            </w:r>
            <w:r w:rsidRPr="004A312C">
              <w:rPr>
                <w:rFonts w:ascii="宋体" w:hAnsi="宋体" w:cs="宋体" w:hint="eastAsia"/>
              </w:rPr>
              <w:t>分，为</w:t>
            </w:r>
            <w:r>
              <w:rPr>
                <w:rFonts w:ascii="宋体" w:hAnsi="宋体" w:cs="宋体" w:hint="eastAsia"/>
              </w:rPr>
              <w:t>差。</w:t>
            </w:r>
          </w:p>
        </w:tc>
      </w:tr>
      <w:tr w:rsidR="00C939B2">
        <w:trPr>
          <w:trHeight w:val="858"/>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4A312C">
            <w:pPr>
              <w:spacing w:line="360" w:lineRule="auto"/>
              <w:jc w:val="center"/>
              <w:rPr>
                <w:rFonts w:ascii="宋体" w:hAnsi="宋体" w:cs="宋体"/>
                <w:bCs/>
                <w:sz w:val="24"/>
              </w:rPr>
            </w:pPr>
            <w:r>
              <w:rPr>
                <w:rFonts w:ascii="宋体" w:hAnsi="宋体" w:cs="宋体" w:hint="eastAsia"/>
                <w:bCs/>
                <w:sz w:val="24"/>
                <w:lang w:bidi="ar"/>
              </w:rPr>
              <w:t>技术部分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800218">
            <w:pPr>
              <w:spacing w:line="360" w:lineRule="auto"/>
              <w:jc w:val="center"/>
              <w:rPr>
                <w:rFonts w:ascii="宋体" w:hAnsi="宋体" w:cs="宋体"/>
                <w:bCs/>
                <w:sz w:val="24"/>
              </w:rPr>
            </w:pPr>
            <w:r>
              <w:rPr>
                <w:rFonts w:ascii="宋体" w:hAnsi="宋体" w:cs="宋体" w:hint="eastAsia"/>
                <w:bCs/>
                <w:sz w:val="24"/>
              </w:rPr>
              <w:t>服务内容及服务指标响应程度</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20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800218" w:rsidRDefault="00800218">
            <w:pPr>
              <w:spacing w:line="360" w:lineRule="auto"/>
              <w:rPr>
                <w:rFonts w:ascii="宋体" w:hAnsi="宋体" w:cs="宋体"/>
                <w:sz w:val="24"/>
              </w:rPr>
            </w:pPr>
            <w:r>
              <w:rPr>
                <w:rFonts w:ascii="宋体" w:hAnsi="宋体" w:cs="宋体" w:hint="eastAsia"/>
                <w:sz w:val="24"/>
              </w:rPr>
              <w:t>根据投标人服务内容及服务指标响应程度优劣进行打分：</w:t>
            </w:r>
          </w:p>
          <w:p w:rsidR="00C939B2" w:rsidRPr="00800218" w:rsidRDefault="00800218" w:rsidP="00800218">
            <w:pPr>
              <w:pStyle w:val="affd"/>
              <w:numPr>
                <w:ilvl w:val="0"/>
                <w:numId w:val="8"/>
              </w:numPr>
              <w:spacing w:line="360" w:lineRule="auto"/>
              <w:ind w:firstLineChars="0"/>
              <w:rPr>
                <w:rFonts w:ascii="宋体" w:hAnsi="宋体" w:cs="宋体"/>
              </w:rPr>
            </w:pPr>
            <w:r w:rsidRPr="00800218">
              <w:rPr>
                <w:rFonts w:ascii="宋体" w:hAnsi="宋体" w:cs="宋体" w:hint="eastAsia"/>
              </w:rPr>
              <w:t>响应完善，服务内容详细、合理，符合相关标准和规范，完全满足采购需要且优于其他档次投标人，得</w:t>
            </w:r>
            <w:r w:rsidR="008E2413">
              <w:rPr>
                <w:rFonts w:ascii="宋体" w:hAnsi="宋体" w:cs="宋体" w:hint="eastAsia"/>
              </w:rPr>
              <w:t>17-20</w:t>
            </w:r>
            <w:r w:rsidRPr="00800218">
              <w:rPr>
                <w:rFonts w:ascii="宋体" w:hAnsi="宋体" w:cs="宋体" w:hint="eastAsia"/>
              </w:rPr>
              <w:t>分，为优；</w:t>
            </w:r>
          </w:p>
          <w:p w:rsidR="00800218" w:rsidRPr="00800218" w:rsidRDefault="00800218" w:rsidP="00800218">
            <w:pPr>
              <w:pStyle w:val="affd"/>
              <w:numPr>
                <w:ilvl w:val="0"/>
                <w:numId w:val="8"/>
              </w:numPr>
              <w:spacing w:line="360" w:lineRule="auto"/>
              <w:ind w:firstLineChars="0"/>
              <w:rPr>
                <w:rFonts w:ascii="宋体" w:hAnsi="宋体" w:cs="宋体"/>
              </w:rPr>
            </w:pPr>
            <w:r w:rsidRPr="00800218">
              <w:rPr>
                <w:rFonts w:ascii="宋体" w:hAnsi="宋体" w:cs="宋体" w:hint="eastAsia"/>
              </w:rPr>
              <w:lastRenderedPageBreak/>
              <w:t>响应完善，服务内容</w:t>
            </w:r>
            <w:r>
              <w:rPr>
                <w:rFonts w:ascii="宋体" w:hAnsi="宋体" w:cs="宋体" w:hint="eastAsia"/>
              </w:rPr>
              <w:t>较</w:t>
            </w:r>
            <w:r w:rsidRPr="00800218">
              <w:rPr>
                <w:rFonts w:ascii="宋体" w:hAnsi="宋体" w:cs="宋体" w:hint="eastAsia"/>
              </w:rPr>
              <w:t>详细</w:t>
            </w:r>
            <w:r>
              <w:rPr>
                <w:rFonts w:ascii="宋体" w:hAnsi="宋体" w:cs="宋体" w:hint="eastAsia"/>
              </w:rPr>
              <w:t>和</w:t>
            </w:r>
            <w:r w:rsidRPr="00800218">
              <w:rPr>
                <w:rFonts w:ascii="宋体" w:hAnsi="宋体" w:cs="宋体" w:hint="eastAsia"/>
              </w:rPr>
              <w:t>合理，符合相关标准和规范，满足采购</w:t>
            </w:r>
            <w:r>
              <w:rPr>
                <w:rFonts w:ascii="宋体" w:hAnsi="宋体" w:cs="宋体" w:hint="eastAsia"/>
              </w:rPr>
              <w:t>需求</w:t>
            </w:r>
            <w:r w:rsidRPr="00800218">
              <w:rPr>
                <w:rFonts w:ascii="宋体" w:hAnsi="宋体" w:cs="宋体" w:hint="eastAsia"/>
              </w:rPr>
              <w:t>，得</w:t>
            </w:r>
            <w:r>
              <w:rPr>
                <w:rFonts w:ascii="宋体" w:hAnsi="宋体" w:cs="宋体" w:hint="eastAsia"/>
              </w:rPr>
              <w:t>9</w:t>
            </w:r>
            <w:r w:rsidRPr="00800218">
              <w:rPr>
                <w:rFonts w:ascii="宋体" w:hAnsi="宋体" w:cs="宋体" w:hint="eastAsia"/>
              </w:rPr>
              <w:t>-</w:t>
            </w:r>
            <w:r>
              <w:rPr>
                <w:rFonts w:ascii="宋体" w:hAnsi="宋体" w:cs="宋体" w:hint="eastAsia"/>
              </w:rPr>
              <w:t>16</w:t>
            </w:r>
            <w:r w:rsidRPr="00800218">
              <w:rPr>
                <w:rFonts w:ascii="宋体" w:hAnsi="宋体" w:cs="宋体" w:hint="eastAsia"/>
              </w:rPr>
              <w:t>分，为优；</w:t>
            </w:r>
          </w:p>
          <w:p w:rsidR="00800218" w:rsidRPr="00800218" w:rsidRDefault="00800218" w:rsidP="00800218">
            <w:pPr>
              <w:pStyle w:val="affd"/>
              <w:numPr>
                <w:ilvl w:val="0"/>
                <w:numId w:val="8"/>
              </w:numPr>
              <w:spacing w:line="360" w:lineRule="auto"/>
              <w:ind w:firstLineChars="0"/>
              <w:rPr>
                <w:rFonts w:ascii="宋体" w:hAnsi="宋体" w:cs="宋体"/>
              </w:rPr>
            </w:pPr>
            <w:r w:rsidRPr="00800218">
              <w:rPr>
                <w:rFonts w:ascii="宋体" w:hAnsi="宋体" w:cs="宋体" w:hint="eastAsia"/>
              </w:rPr>
              <w:t>服务内容</w:t>
            </w:r>
            <w:r>
              <w:rPr>
                <w:rFonts w:ascii="宋体" w:hAnsi="宋体" w:cs="宋体" w:hint="eastAsia"/>
              </w:rPr>
              <w:t>基本响应，但欠完备、欠</w:t>
            </w:r>
            <w:r w:rsidRPr="00800218">
              <w:rPr>
                <w:rFonts w:ascii="宋体" w:hAnsi="宋体" w:cs="宋体" w:hint="eastAsia"/>
              </w:rPr>
              <w:t>合理，得</w:t>
            </w:r>
            <w:r>
              <w:rPr>
                <w:rFonts w:ascii="宋体" w:hAnsi="宋体" w:cs="宋体" w:hint="eastAsia"/>
              </w:rPr>
              <w:t>0</w:t>
            </w:r>
            <w:r w:rsidRPr="00800218">
              <w:rPr>
                <w:rFonts w:ascii="宋体" w:hAnsi="宋体" w:cs="宋体" w:hint="eastAsia"/>
              </w:rPr>
              <w:t>-</w:t>
            </w:r>
            <w:r>
              <w:rPr>
                <w:rFonts w:ascii="宋体" w:hAnsi="宋体" w:cs="宋体" w:hint="eastAsia"/>
              </w:rPr>
              <w:t>8</w:t>
            </w:r>
            <w:r w:rsidRPr="00800218">
              <w:rPr>
                <w:rFonts w:ascii="宋体" w:hAnsi="宋体" w:cs="宋体" w:hint="eastAsia"/>
              </w:rPr>
              <w:t>分，为</w:t>
            </w:r>
            <w:r>
              <w:rPr>
                <w:rFonts w:ascii="宋体" w:hAnsi="宋体" w:cs="宋体" w:hint="eastAsia"/>
              </w:rPr>
              <w:t>差</w:t>
            </w:r>
            <w:r w:rsidRPr="00800218">
              <w:rPr>
                <w:rFonts w:ascii="宋体" w:hAnsi="宋体" w:cs="宋体" w:hint="eastAsia"/>
              </w:rPr>
              <w:t>；</w:t>
            </w:r>
          </w:p>
        </w:tc>
      </w:tr>
      <w:tr w:rsidR="00495869" w:rsidTr="002D7DA3">
        <w:trPr>
          <w:trHeight w:val="3737"/>
          <w:jc w:val="center"/>
        </w:trPr>
        <w:tc>
          <w:tcPr>
            <w:tcW w:w="1101" w:type="dxa"/>
            <w:vMerge w:val="restart"/>
            <w:tcBorders>
              <w:top w:val="single" w:sz="4" w:space="0" w:color="auto"/>
              <w:left w:val="single" w:sz="4" w:space="0" w:color="auto"/>
              <w:right w:val="single" w:sz="4" w:space="0" w:color="auto"/>
            </w:tcBorders>
            <w:shd w:val="clear" w:color="auto" w:fill="auto"/>
            <w:vAlign w:val="center"/>
          </w:tcPr>
          <w:p w:rsidR="00495869" w:rsidRDefault="00495869">
            <w:pPr>
              <w:spacing w:line="360" w:lineRule="auto"/>
              <w:jc w:val="center"/>
              <w:rPr>
                <w:rFonts w:ascii="宋体" w:hAnsi="宋体" w:cs="宋体"/>
                <w:bCs/>
                <w:sz w:val="24"/>
              </w:rPr>
            </w:pPr>
            <w:r>
              <w:rPr>
                <w:rFonts w:ascii="宋体" w:hAnsi="宋体" w:cs="宋体" w:hint="eastAsia"/>
                <w:bCs/>
                <w:sz w:val="24"/>
                <w:lang w:bidi="ar"/>
              </w:rPr>
              <w:lastRenderedPageBreak/>
              <w:t>技术部分</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95869" w:rsidRDefault="00495869">
            <w:pPr>
              <w:spacing w:line="360" w:lineRule="auto"/>
              <w:jc w:val="center"/>
              <w:rPr>
                <w:rFonts w:ascii="宋体" w:hAnsi="宋体" w:cs="宋体"/>
                <w:bCs/>
                <w:sz w:val="24"/>
              </w:rPr>
            </w:pPr>
            <w:r>
              <w:rPr>
                <w:rFonts w:ascii="宋体" w:hAnsi="宋体" w:cs="宋体" w:hint="eastAsia"/>
                <w:sz w:val="24"/>
                <w:lang w:bidi="ar"/>
              </w:rPr>
              <w:t>实施方案综合评价</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495869" w:rsidRDefault="002D7DA3">
            <w:pPr>
              <w:spacing w:line="360" w:lineRule="auto"/>
              <w:jc w:val="center"/>
              <w:rPr>
                <w:rFonts w:ascii="宋体" w:hAnsi="宋体" w:cs="宋体"/>
                <w:bCs/>
                <w:sz w:val="24"/>
              </w:rPr>
            </w:pPr>
            <w:r>
              <w:rPr>
                <w:rFonts w:ascii="宋体" w:hAnsi="宋体" w:cs="宋体" w:hint="eastAsia"/>
                <w:bCs/>
                <w:sz w:val="24"/>
                <w:lang w:bidi="ar"/>
              </w:rPr>
              <w:t>20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495869" w:rsidRDefault="00495869" w:rsidP="00252258">
            <w:pPr>
              <w:spacing w:line="360" w:lineRule="auto"/>
              <w:rPr>
                <w:rFonts w:ascii="宋体" w:hAnsi="宋体" w:cs="宋体"/>
                <w:sz w:val="24"/>
              </w:rPr>
            </w:pPr>
            <w:r>
              <w:rPr>
                <w:rFonts w:ascii="宋体" w:hAnsi="宋体" w:cs="宋体" w:hint="eastAsia"/>
                <w:sz w:val="24"/>
              </w:rPr>
              <w:t>根据投标人服务实施方案（技术服务完备程度、人员配备和团队情况、响应程度）进行综合比较打分：</w:t>
            </w:r>
          </w:p>
          <w:p w:rsidR="00495869" w:rsidRPr="00800218" w:rsidRDefault="00495869" w:rsidP="00800218">
            <w:pPr>
              <w:pStyle w:val="affd"/>
              <w:numPr>
                <w:ilvl w:val="0"/>
                <w:numId w:val="9"/>
              </w:numPr>
              <w:spacing w:line="360" w:lineRule="auto"/>
              <w:ind w:firstLineChars="0"/>
              <w:rPr>
                <w:rFonts w:ascii="宋体" w:hAnsi="宋体" w:cs="宋体"/>
              </w:rPr>
            </w:pPr>
            <w:r w:rsidRPr="00800218">
              <w:rPr>
                <w:rFonts w:ascii="宋体" w:hAnsi="宋体" w:cs="宋体" w:hint="eastAsia"/>
              </w:rPr>
              <w:t>方案合理，内容详细，措施完善，可行性强，完全满足或优于招标要求，得</w:t>
            </w:r>
            <w:r w:rsidR="008E2413">
              <w:rPr>
                <w:rFonts w:ascii="宋体" w:hAnsi="宋体" w:cs="宋体" w:hint="eastAsia"/>
              </w:rPr>
              <w:t>16-20</w:t>
            </w:r>
            <w:r w:rsidRPr="00800218">
              <w:rPr>
                <w:rFonts w:ascii="宋体" w:hAnsi="宋体" w:cs="宋体" w:hint="eastAsia"/>
              </w:rPr>
              <w:t>分，为优；</w:t>
            </w:r>
          </w:p>
          <w:p w:rsidR="00495869" w:rsidRPr="00800218" w:rsidRDefault="00495869" w:rsidP="00800218">
            <w:pPr>
              <w:pStyle w:val="affd"/>
              <w:numPr>
                <w:ilvl w:val="0"/>
                <w:numId w:val="9"/>
              </w:numPr>
              <w:spacing w:line="360" w:lineRule="auto"/>
              <w:ind w:firstLineChars="0"/>
              <w:rPr>
                <w:rFonts w:ascii="宋体" w:hAnsi="宋体" w:cs="宋体"/>
              </w:rPr>
            </w:pPr>
            <w:r w:rsidRPr="00800218">
              <w:rPr>
                <w:rFonts w:ascii="宋体" w:hAnsi="宋体" w:cs="宋体" w:hint="eastAsia"/>
              </w:rPr>
              <w:t>方案</w:t>
            </w:r>
            <w:r>
              <w:rPr>
                <w:rFonts w:ascii="宋体" w:hAnsi="宋体" w:cs="宋体" w:hint="eastAsia"/>
              </w:rPr>
              <w:t>较</w:t>
            </w:r>
            <w:r w:rsidRPr="00800218">
              <w:rPr>
                <w:rFonts w:ascii="宋体" w:hAnsi="宋体" w:cs="宋体" w:hint="eastAsia"/>
              </w:rPr>
              <w:t>合理，内容</w:t>
            </w:r>
            <w:r>
              <w:rPr>
                <w:rFonts w:ascii="宋体" w:hAnsi="宋体" w:cs="宋体" w:hint="eastAsia"/>
              </w:rPr>
              <w:t>较</w:t>
            </w:r>
            <w:r w:rsidRPr="00800218">
              <w:rPr>
                <w:rFonts w:ascii="宋体" w:hAnsi="宋体" w:cs="宋体" w:hint="eastAsia"/>
              </w:rPr>
              <w:t>详细，措施</w:t>
            </w:r>
            <w:r>
              <w:rPr>
                <w:rFonts w:ascii="宋体" w:hAnsi="宋体" w:cs="宋体" w:hint="eastAsia"/>
              </w:rPr>
              <w:t>合理</w:t>
            </w:r>
            <w:r w:rsidRPr="00800218">
              <w:rPr>
                <w:rFonts w:ascii="宋体" w:hAnsi="宋体" w:cs="宋体" w:hint="eastAsia"/>
              </w:rPr>
              <w:t>，可行性</w:t>
            </w:r>
            <w:r>
              <w:rPr>
                <w:rFonts w:ascii="宋体" w:hAnsi="宋体" w:cs="宋体" w:hint="eastAsia"/>
              </w:rPr>
              <w:t>较好</w:t>
            </w:r>
            <w:r w:rsidRPr="00800218">
              <w:rPr>
                <w:rFonts w:ascii="宋体" w:hAnsi="宋体" w:cs="宋体" w:hint="eastAsia"/>
              </w:rPr>
              <w:t>，</w:t>
            </w:r>
            <w:r>
              <w:rPr>
                <w:rFonts w:ascii="宋体" w:hAnsi="宋体" w:cs="宋体" w:hint="eastAsia"/>
              </w:rPr>
              <w:t>到达</w:t>
            </w:r>
            <w:r w:rsidRPr="00800218">
              <w:rPr>
                <w:rFonts w:ascii="宋体" w:hAnsi="宋体" w:cs="宋体" w:hint="eastAsia"/>
              </w:rPr>
              <w:t>招标要求，得</w:t>
            </w:r>
            <w:r w:rsidR="008E2413">
              <w:rPr>
                <w:rFonts w:ascii="宋体" w:hAnsi="宋体" w:cs="宋体" w:hint="eastAsia"/>
              </w:rPr>
              <w:t>10</w:t>
            </w:r>
            <w:r w:rsidRPr="00800218">
              <w:rPr>
                <w:rFonts w:ascii="宋体" w:hAnsi="宋体" w:cs="宋体" w:hint="eastAsia"/>
              </w:rPr>
              <w:t>-</w:t>
            </w:r>
            <w:r w:rsidR="008E2413">
              <w:rPr>
                <w:rFonts w:ascii="宋体" w:hAnsi="宋体" w:cs="宋体" w:hint="eastAsia"/>
              </w:rPr>
              <w:t>15</w:t>
            </w:r>
            <w:r w:rsidRPr="00800218">
              <w:rPr>
                <w:rFonts w:ascii="宋体" w:hAnsi="宋体" w:cs="宋体" w:hint="eastAsia"/>
              </w:rPr>
              <w:t>分，为优；</w:t>
            </w:r>
          </w:p>
          <w:p w:rsidR="00495869" w:rsidRPr="00495869" w:rsidRDefault="00495869" w:rsidP="008E2413">
            <w:pPr>
              <w:pStyle w:val="affd"/>
              <w:numPr>
                <w:ilvl w:val="0"/>
                <w:numId w:val="9"/>
              </w:numPr>
              <w:spacing w:line="360" w:lineRule="auto"/>
              <w:ind w:firstLine="480"/>
              <w:rPr>
                <w:rFonts w:ascii="宋体" w:hAnsi="宋体" w:cs="宋体"/>
              </w:rPr>
            </w:pPr>
            <w:r w:rsidRPr="00800218">
              <w:rPr>
                <w:rFonts w:ascii="宋体" w:hAnsi="宋体" w:cs="宋体" w:hint="eastAsia"/>
              </w:rPr>
              <w:t>方案内容</w:t>
            </w:r>
            <w:r>
              <w:rPr>
                <w:rFonts w:ascii="宋体" w:hAnsi="宋体" w:cs="宋体" w:hint="eastAsia"/>
              </w:rPr>
              <w:t>有遗漏，措施欠合理</w:t>
            </w:r>
            <w:r w:rsidRPr="00800218">
              <w:rPr>
                <w:rFonts w:ascii="宋体" w:hAnsi="宋体" w:cs="宋体" w:hint="eastAsia"/>
              </w:rPr>
              <w:t>，可行性</w:t>
            </w:r>
            <w:r>
              <w:rPr>
                <w:rFonts w:ascii="宋体" w:hAnsi="宋体" w:cs="宋体" w:hint="eastAsia"/>
              </w:rPr>
              <w:t>较差或低于其他档次投标人</w:t>
            </w:r>
            <w:r w:rsidRPr="00800218">
              <w:rPr>
                <w:rFonts w:ascii="宋体" w:hAnsi="宋体" w:cs="宋体" w:hint="eastAsia"/>
              </w:rPr>
              <w:t>，得</w:t>
            </w:r>
            <w:r>
              <w:rPr>
                <w:rFonts w:ascii="宋体" w:hAnsi="宋体" w:cs="宋体" w:hint="eastAsia"/>
              </w:rPr>
              <w:t>0</w:t>
            </w:r>
            <w:r w:rsidRPr="00800218">
              <w:rPr>
                <w:rFonts w:ascii="宋体" w:hAnsi="宋体" w:cs="宋体" w:hint="eastAsia"/>
              </w:rPr>
              <w:t>-</w:t>
            </w:r>
            <w:r w:rsidR="008E2413">
              <w:rPr>
                <w:rFonts w:ascii="宋体" w:hAnsi="宋体" w:cs="宋体" w:hint="eastAsia"/>
              </w:rPr>
              <w:t>9</w:t>
            </w:r>
            <w:r w:rsidRPr="00800218">
              <w:rPr>
                <w:rFonts w:ascii="宋体" w:hAnsi="宋体" w:cs="宋体" w:hint="eastAsia"/>
              </w:rPr>
              <w:t>分，为</w:t>
            </w:r>
            <w:r>
              <w:rPr>
                <w:rFonts w:ascii="宋体" w:hAnsi="宋体" w:cs="宋体" w:hint="eastAsia"/>
              </w:rPr>
              <w:t>差</w:t>
            </w:r>
            <w:r w:rsidRPr="00800218">
              <w:rPr>
                <w:rFonts w:ascii="宋体" w:hAnsi="宋体" w:cs="宋体" w:hint="eastAsia"/>
              </w:rPr>
              <w:t>；</w:t>
            </w:r>
          </w:p>
        </w:tc>
      </w:tr>
      <w:tr w:rsidR="00495869" w:rsidTr="002D7DA3">
        <w:trPr>
          <w:trHeight w:val="798"/>
          <w:jc w:val="center"/>
        </w:trPr>
        <w:tc>
          <w:tcPr>
            <w:tcW w:w="1101" w:type="dxa"/>
            <w:vMerge/>
            <w:tcBorders>
              <w:left w:val="single" w:sz="4" w:space="0" w:color="auto"/>
              <w:bottom w:val="single" w:sz="4" w:space="0" w:color="auto"/>
              <w:right w:val="single" w:sz="4" w:space="0" w:color="auto"/>
            </w:tcBorders>
            <w:shd w:val="clear" w:color="auto" w:fill="auto"/>
            <w:vAlign w:val="center"/>
          </w:tcPr>
          <w:p w:rsidR="00495869" w:rsidRDefault="00495869">
            <w:pPr>
              <w:spacing w:line="360" w:lineRule="auto"/>
              <w:jc w:val="center"/>
              <w:rPr>
                <w:rFonts w:ascii="宋体" w:hAnsi="宋体" w:cs="宋体"/>
                <w:bCs/>
                <w:sz w:val="24"/>
                <w:lang w:bidi="ar"/>
              </w:rPr>
            </w:pP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495869" w:rsidRDefault="00495869" w:rsidP="00495869">
            <w:pPr>
              <w:spacing w:line="360" w:lineRule="auto"/>
              <w:jc w:val="center"/>
              <w:rPr>
                <w:rFonts w:ascii="宋体" w:hAnsi="宋体" w:cs="宋体"/>
                <w:sz w:val="24"/>
                <w:lang w:bidi="ar"/>
              </w:rPr>
            </w:pPr>
            <w:r>
              <w:rPr>
                <w:rFonts w:ascii="宋体" w:hAnsi="宋体" w:cs="宋体" w:hint="eastAsia"/>
                <w:sz w:val="24"/>
                <w:lang w:bidi="ar"/>
              </w:rPr>
              <w:t>环境标志产品、节能产品优先采购</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495869" w:rsidRPr="00495869" w:rsidRDefault="002D7DA3" w:rsidP="00495869">
            <w:pPr>
              <w:spacing w:line="360" w:lineRule="auto"/>
              <w:jc w:val="center"/>
              <w:rPr>
                <w:rFonts w:ascii="宋体" w:hAnsi="宋体" w:cs="宋体"/>
                <w:bCs/>
                <w:sz w:val="24"/>
                <w:lang w:bidi="ar"/>
              </w:rPr>
            </w:pPr>
            <w:r>
              <w:rPr>
                <w:rFonts w:ascii="宋体" w:hAnsi="宋体" w:cs="宋体" w:hint="eastAsia"/>
                <w:bCs/>
                <w:sz w:val="24"/>
                <w:lang w:bidi="ar"/>
              </w:rPr>
              <w:t>10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495869" w:rsidRDefault="00495869" w:rsidP="00495869">
            <w:pPr>
              <w:spacing w:line="360" w:lineRule="auto"/>
              <w:rPr>
                <w:rFonts w:ascii="宋体" w:hAnsi="宋体" w:cs="宋体"/>
                <w:sz w:val="24"/>
              </w:rPr>
            </w:pPr>
            <w:r>
              <w:rPr>
                <w:rFonts w:ascii="宋体" w:hAnsi="宋体" w:cs="宋体" w:hint="eastAsia"/>
                <w:sz w:val="24"/>
              </w:rPr>
              <w:t>根据所投环境标志产品、节能产品优先采购的情况，的</w:t>
            </w:r>
            <w:r w:rsidR="008E2413">
              <w:rPr>
                <w:rFonts w:ascii="宋体" w:hAnsi="宋体" w:cs="宋体" w:hint="eastAsia"/>
                <w:sz w:val="24"/>
              </w:rPr>
              <w:t>0-10</w:t>
            </w:r>
            <w:r>
              <w:rPr>
                <w:rFonts w:ascii="宋体" w:hAnsi="宋体" w:cs="宋体" w:hint="eastAsia"/>
                <w:sz w:val="24"/>
              </w:rPr>
              <w:t>分。</w:t>
            </w:r>
          </w:p>
        </w:tc>
      </w:tr>
      <w:tr w:rsidR="00C939B2">
        <w:trPr>
          <w:trHeight w:val="858"/>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6</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诚信情况</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jc w:val="center"/>
              <w:rPr>
                <w:rFonts w:ascii="宋体" w:hAnsi="宋体" w:cs="宋体"/>
                <w:bCs/>
                <w:sz w:val="24"/>
              </w:rPr>
            </w:pPr>
            <w:r>
              <w:rPr>
                <w:rFonts w:ascii="宋体" w:hAnsi="宋体" w:cs="宋体" w:hint="eastAsia"/>
                <w:bCs/>
                <w:sz w:val="24"/>
                <w:lang w:bidi="ar"/>
              </w:rPr>
              <w:t>5</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rPr>
                <w:rFonts w:ascii="宋体" w:hAnsi="宋体" w:cs="宋体"/>
                <w:sz w:val="24"/>
              </w:rPr>
            </w:pPr>
            <w:r>
              <w:rPr>
                <w:rFonts w:ascii="宋体" w:hAnsi="宋体" w:cs="宋体" w:hint="eastAsia"/>
                <w:sz w:val="24"/>
                <w:lang w:bidi="ar"/>
              </w:rPr>
              <w:t>按照格式9要求提供</w:t>
            </w:r>
            <w:proofErr w:type="gramStart"/>
            <w:r>
              <w:rPr>
                <w:rFonts w:ascii="宋体" w:hAnsi="宋体" w:cs="宋体" w:hint="eastAsia"/>
                <w:sz w:val="24"/>
                <w:lang w:bidi="ar"/>
              </w:rPr>
              <w:t>承诺函得5分</w:t>
            </w:r>
            <w:proofErr w:type="gramEnd"/>
            <w:r>
              <w:rPr>
                <w:rFonts w:ascii="宋体" w:hAnsi="宋体" w:cs="宋体" w:hint="eastAsia"/>
                <w:sz w:val="24"/>
                <w:lang w:bidi="ar"/>
              </w:rPr>
              <w:t>，不提供</w:t>
            </w:r>
            <w:proofErr w:type="gramStart"/>
            <w:r>
              <w:rPr>
                <w:rFonts w:ascii="宋体" w:hAnsi="宋体" w:cs="宋体" w:hint="eastAsia"/>
                <w:sz w:val="24"/>
                <w:lang w:bidi="ar"/>
              </w:rPr>
              <w:t>承诺函得0分</w:t>
            </w:r>
            <w:proofErr w:type="gramEnd"/>
            <w:r>
              <w:rPr>
                <w:rFonts w:ascii="宋体" w:hAnsi="宋体" w:cs="宋体" w:hint="eastAsia"/>
                <w:sz w:val="24"/>
                <w:lang w:bidi="ar"/>
              </w:rPr>
              <w:t>。</w:t>
            </w:r>
          </w:p>
        </w:tc>
      </w:tr>
      <w:tr w:rsidR="00C939B2">
        <w:trPr>
          <w:trHeight w:val="631"/>
          <w:jc w:val="center"/>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adjustRightInd w:val="0"/>
              <w:snapToGrid w:val="0"/>
              <w:spacing w:line="360" w:lineRule="auto"/>
              <w:jc w:val="center"/>
              <w:rPr>
                <w:rFonts w:ascii="宋体" w:hAnsi="宋体" w:cs="宋体"/>
                <w:bCs/>
                <w:sz w:val="24"/>
              </w:rPr>
            </w:pPr>
            <w:r>
              <w:rPr>
                <w:rFonts w:ascii="宋体" w:hAnsi="宋体" w:cs="宋体" w:hint="eastAsia"/>
                <w:bCs/>
                <w:sz w:val="24"/>
                <w:lang w:bidi="ar"/>
              </w:rPr>
              <w:t>总分</w:t>
            </w:r>
          </w:p>
        </w:tc>
        <w:tc>
          <w:tcPr>
            <w:tcW w:w="2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adjustRightInd w:val="0"/>
              <w:snapToGrid w:val="0"/>
              <w:spacing w:line="360" w:lineRule="auto"/>
              <w:jc w:val="center"/>
              <w:rPr>
                <w:rFonts w:ascii="宋体" w:hAnsi="宋体" w:cs="宋体"/>
                <w:bCs/>
                <w:sz w:val="24"/>
              </w:rPr>
            </w:pPr>
            <w:r>
              <w:rPr>
                <w:rFonts w:ascii="宋体" w:hAnsi="宋体" w:cs="宋体" w:hint="eastAsia"/>
                <w:bCs/>
                <w:sz w:val="24"/>
                <w:lang w:bidi="ar"/>
              </w:rPr>
              <w:t>100</w:t>
            </w:r>
          </w:p>
        </w:tc>
        <w:tc>
          <w:tcPr>
            <w:tcW w:w="6052" w:type="dxa"/>
            <w:tcBorders>
              <w:top w:val="single" w:sz="4" w:space="0" w:color="auto"/>
              <w:left w:val="single" w:sz="4" w:space="0" w:color="auto"/>
              <w:bottom w:val="single" w:sz="4" w:space="0" w:color="auto"/>
              <w:right w:val="single" w:sz="4" w:space="0" w:color="auto"/>
            </w:tcBorders>
            <w:shd w:val="clear" w:color="auto" w:fill="auto"/>
            <w:vAlign w:val="center"/>
          </w:tcPr>
          <w:p w:rsidR="00C939B2" w:rsidRDefault="00713EF4">
            <w:pPr>
              <w:spacing w:line="360" w:lineRule="auto"/>
              <w:rPr>
                <w:rFonts w:ascii="宋体" w:hAnsi="宋体" w:cs="宋体"/>
                <w:sz w:val="24"/>
              </w:rPr>
            </w:pPr>
            <w:r>
              <w:rPr>
                <w:rFonts w:ascii="宋体" w:hAnsi="宋体" w:cs="宋体" w:hint="eastAsia"/>
                <w:sz w:val="24"/>
                <w:lang w:bidi="ar"/>
              </w:rPr>
              <w:t>总得分（N）总分100=价格、</w:t>
            </w:r>
            <w:r>
              <w:rPr>
                <w:rFonts w:ascii="宋体" w:hAnsi="宋体"/>
                <w:bCs/>
                <w:sz w:val="24"/>
              </w:rPr>
              <w:t>商务</w:t>
            </w:r>
            <w:r w:rsidR="002D7DA3">
              <w:rPr>
                <w:rFonts w:ascii="宋体" w:hAnsi="宋体" w:hint="eastAsia"/>
                <w:bCs/>
                <w:sz w:val="24"/>
              </w:rPr>
              <w:t>及技术</w:t>
            </w:r>
          </w:p>
        </w:tc>
      </w:tr>
    </w:tbl>
    <w:p w:rsidR="00C939B2" w:rsidRDefault="00713EF4" w:rsidP="00713EF4">
      <w:pPr>
        <w:spacing w:beforeLines="50" w:before="120" w:line="360" w:lineRule="auto"/>
        <w:rPr>
          <w:rFonts w:ascii="宋体" w:hAnsi="宋体"/>
          <w:bCs/>
          <w:sz w:val="24"/>
        </w:rPr>
      </w:pPr>
      <w:r>
        <w:rPr>
          <w:rFonts w:ascii="宋体" w:hAnsi="宋体" w:hint="eastAsia"/>
          <w:bCs/>
          <w:sz w:val="24"/>
        </w:rPr>
        <w:t>每项得分均不能超过该项最高分值，得分精确至小数点后两位。</w:t>
      </w:r>
    </w:p>
    <w:p w:rsidR="00C939B2" w:rsidRDefault="00713EF4">
      <w:pPr>
        <w:pStyle w:val="1"/>
        <w:jc w:val="center"/>
      </w:pPr>
      <w:r>
        <w:br w:type="page"/>
      </w:r>
      <w:bookmarkStart w:id="314" w:name="_Toc215749345"/>
      <w:bookmarkEnd w:id="313"/>
      <w:r>
        <w:rPr>
          <w:rFonts w:hint="eastAsia"/>
        </w:rPr>
        <w:lastRenderedPageBreak/>
        <w:t xml:space="preserve"> </w:t>
      </w:r>
    </w:p>
    <w:p w:rsidR="00C939B2" w:rsidRDefault="00C939B2">
      <w:pPr>
        <w:jc w:val="center"/>
      </w:pPr>
    </w:p>
    <w:p w:rsidR="00C939B2" w:rsidRDefault="00C939B2" w:rsidP="002D7DA3"/>
    <w:p w:rsidR="00C939B2" w:rsidRDefault="00C939B2">
      <w:pPr>
        <w:jc w:val="center"/>
      </w:pPr>
    </w:p>
    <w:p w:rsidR="00C939B2" w:rsidRDefault="00C939B2">
      <w:pPr>
        <w:jc w:val="center"/>
      </w:pPr>
    </w:p>
    <w:p w:rsidR="00C939B2" w:rsidRDefault="00713EF4">
      <w:pPr>
        <w:pStyle w:val="1"/>
        <w:jc w:val="center"/>
        <w:rPr>
          <w:sz w:val="32"/>
          <w:szCs w:val="32"/>
        </w:rPr>
      </w:pPr>
      <w:bookmarkStart w:id="315" w:name="_Toc22551"/>
      <w:r>
        <w:rPr>
          <w:rFonts w:hint="eastAsia"/>
          <w:sz w:val="32"/>
          <w:szCs w:val="32"/>
        </w:rPr>
        <w:t>第</w:t>
      </w:r>
      <w:bookmarkStart w:id="316" w:name="_Toc215749346"/>
      <w:bookmarkEnd w:id="314"/>
      <w:r>
        <w:rPr>
          <w:rFonts w:hint="eastAsia"/>
          <w:sz w:val="32"/>
          <w:szCs w:val="32"/>
        </w:rPr>
        <w:t>四章</w:t>
      </w:r>
      <w:r>
        <w:rPr>
          <w:rFonts w:hint="eastAsia"/>
          <w:sz w:val="32"/>
          <w:szCs w:val="32"/>
        </w:rPr>
        <w:t xml:space="preserve">   </w:t>
      </w:r>
      <w:bookmarkEnd w:id="316"/>
      <w:r>
        <w:rPr>
          <w:rFonts w:hint="eastAsia"/>
          <w:sz w:val="32"/>
          <w:szCs w:val="32"/>
        </w:rPr>
        <w:t>合同格式</w:t>
      </w:r>
      <w:bookmarkEnd w:id="315"/>
      <w:r w:rsidR="004A55B3">
        <w:rPr>
          <w:rFonts w:hint="eastAsia"/>
          <w:sz w:val="32"/>
          <w:szCs w:val="32"/>
        </w:rPr>
        <w:t>（样板）</w:t>
      </w:r>
    </w:p>
    <w:p w:rsidR="00C939B2" w:rsidRDefault="00C939B2">
      <w:pPr>
        <w:spacing w:line="360" w:lineRule="auto"/>
        <w:rPr>
          <w:rFonts w:ascii="宋体" w:hAnsi="宋体"/>
        </w:rPr>
      </w:pPr>
    </w:p>
    <w:p w:rsidR="00252300" w:rsidRPr="00252300" w:rsidRDefault="00252300" w:rsidP="00252300">
      <w:pPr>
        <w:spacing w:line="440" w:lineRule="exact"/>
        <w:rPr>
          <w:rFonts w:asciiTheme="minorEastAsia" w:eastAsiaTheme="minorEastAsia" w:hAnsiTheme="minorEastAsia" w:cs="微软雅黑"/>
          <w:sz w:val="24"/>
          <w:shd w:val="clear" w:color="auto" w:fill="FFFFFF"/>
        </w:rPr>
      </w:pPr>
      <w:r w:rsidRPr="00252300">
        <w:rPr>
          <w:rFonts w:asciiTheme="minorEastAsia" w:eastAsiaTheme="minorEastAsia" w:hAnsiTheme="minorEastAsia" w:hint="eastAsia"/>
          <w:sz w:val="24"/>
        </w:rPr>
        <w:t>甲  方：深圳市南科大资产经营管理有限公司</w:t>
      </w:r>
    </w:p>
    <w:p w:rsidR="00252300" w:rsidRPr="00252300" w:rsidRDefault="00252300" w:rsidP="00252300">
      <w:pPr>
        <w:spacing w:line="480" w:lineRule="exact"/>
        <w:rPr>
          <w:rFonts w:asciiTheme="minorEastAsia" w:eastAsiaTheme="minorEastAsia" w:hAnsiTheme="minorEastAsia"/>
          <w:sz w:val="24"/>
        </w:rPr>
      </w:pPr>
      <w:r w:rsidRPr="00252300">
        <w:rPr>
          <w:rFonts w:asciiTheme="minorEastAsia" w:eastAsiaTheme="minorEastAsia" w:hAnsiTheme="minorEastAsia" w:hint="eastAsia"/>
          <w:sz w:val="24"/>
        </w:rPr>
        <w:t xml:space="preserve">地  址：深圳市深南东路3033号         </w:t>
      </w:r>
    </w:p>
    <w:p w:rsidR="00252300" w:rsidRPr="00252300" w:rsidRDefault="00252300" w:rsidP="00252300">
      <w:pPr>
        <w:spacing w:beforeLines="20" w:before="48" w:line="480" w:lineRule="exact"/>
        <w:rPr>
          <w:rFonts w:asciiTheme="minorEastAsia" w:eastAsiaTheme="minorEastAsia" w:hAnsiTheme="minorEastAsia"/>
          <w:sz w:val="24"/>
        </w:rPr>
      </w:pPr>
    </w:p>
    <w:p w:rsidR="00252300" w:rsidRPr="00252300" w:rsidRDefault="00252300" w:rsidP="00252300">
      <w:pPr>
        <w:spacing w:beforeLines="20" w:before="48" w:line="480" w:lineRule="exact"/>
        <w:rPr>
          <w:rFonts w:asciiTheme="minorEastAsia" w:eastAsiaTheme="minorEastAsia" w:hAnsiTheme="minorEastAsia"/>
          <w:sz w:val="24"/>
        </w:rPr>
      </w:pPr>
      <w:r w:rsidRPr="00252300">
        <w:rPr>
          <w:rFonts w:asciiTheme="minorEastAsia" w:eastAsiaTheme="minorEastAsia" w:hAnsiTheme="minorEastAsia" w:hint="eastAsia"/>
          <w:sz w:val="24"/>
        </w:rPr>
        <w:t xml:space="preserve">乙  方：                              </w:t>
      </w:r>
    </w:p>
    <w:p w:rsidR="00252300" w:rsidRPr="00252300" w:rsidRDefault="00252300" w:rsidP="00252300">
      <w:pPr>
        <w:spacing w:line="480" w:lineRule="exact"/>
        <w:rPr>
          <w:rFonts w:asciiTheme="minorEastAsia" w:eastAsiaTheme="minorEastAsia" w:hAnsiTheme="minorEastAsia"/>
          <w:sz w:val="24"/>
        </w:rPr>
      </w:pPr>
      <w:r w:rsidRPr="00252300">
        <w:rPr>
          <w:rFonts w:asciiTheme="minorEastAsia" w:eastAsiaTheme="minorEastAsia" w:hAnsiTheme="minorEastAsia" w:hint="eastAsia"/>
          <w:sz w:val="24"/>
        </w:rPr>
        <w:t xml:space="preserve">地  址：                              </w:t>
      </w:r>
    </w:p>
    <w:p w:rsidR="00252300" w:rsidRPr="00252300" w:rsidRDefault="00252300" w:rsidP="00252300">
      <w:pPr>
        <w:spacing w:line="440" w:lineRule="exact"/>
        <w:ind w:firstLineChars="250" w:firstLine="600"/>
        <w:rPr>
          <w:rFonts w:asciiTheme="minorEastAsia" w:eastAsiaTheme="minorEastAsia" w:hAnsiTheme="minorEastAsia"/>
          <w:sz w:val="24"/>
        </w:rPr>
      </w:pPr>
      <w:r w:rsidRPr="00252300">
        <w:rPr>
          <w:rFonts w:asciiTheme="minorEastAsia" w:eastAsiaTheme="minorEastAsia" w:hAnsiTheme="minorEastAsia" w:hint="eastAsia"/>
          <w:sz w:val="24"/>
        </w:rPr>
        <w:t xml:space="preserve">根据《中华人民共和国合同法》及相关法律法规，本着互惠互利、公平公正的原则，经甲乙双方友好协商，达成如下协议：                                                                              </w:t>
      </w:r>
    </w:p>
    <w:p w:rsidR="00252300" w:rsidRPr="00252300" w:rsidRDefault="00252300" w:rsidP="00252300">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一、甲方将布草、制服</w:t>
      </w:r>
      <w:r>
        <w:rPr>
          <w:rFonts w:asciiTheme="minorEastAsia" w:eastAsiaTheme="minorEastAsia" w:hAnsiTheme="minorEastAsia" w:hint="eastAsia"/>
          <w:sz w:val="24"/>
        </w:rPr>
        <w:t>及客衣交给乙方洗涤，乙方按时派车至甲方指定地点收</w:t>
      </w:r>
      <w:proofErr w:type="gramStart"/>
      <w:r>
        <w:rPr>
          <w:rFonts w:asciiTheme="minorEastAsia" w:eastAsiaTheme="minorEastAsia" w:hAnsiTheme="minorEastAsia" w:hint="eastAsia"/>
          <w:sz w:val="24"/>
        </w:rPr>
        <w:t>交布草和</w:t>
      </w:r>
      <w:proofErr w:type="gramEnd"/>
      <w:r>
        <w:rPr>
          <w:rFonts w:asciiTheme="minorEastAsia" w:eastAsiaTheme="minorEastAsia" w:hAnsiTheme="minorEastAsia" w:hint="eastAsia"/>
          <w:sz w:val="24"/>
        </w:rPr>
        <w:t>衣物，并按甲方规定之行走路线运至公寓指定地方</w:t>
      </w:r>
      <w:r w:rsidRPr="00252300">
        <w:rPr>
          <w:rFonts w:asciiTheme="minorEastAsia" w:eastAsiaTheme="minorEastAsia" w:hAnsiTheme="minorEastAsia" w:hint="eastAsia"/>
          <w:sz w:val="24"/>
        </w:rPr>
        <w:t>。</w:t>
      </w:r>
    </w:p>
    <w:p w:rsidR="005F2060" w:rsidRDefault="00252300" w:rsidP="00252300">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二、每日下午</w:t>
      </w:r>
      <w:r w:rsidR="005F2060">
        <w:rPr>
          <w:rFonts w:asciiTheme="minorEastAsia" w:eastAsiaTheme="minorEastAsia" w:hAnsiTheme="minorEastAsia" w:hint="eastAsia"/>
          <w:sz w:val="24"/>
        </w:rPr>
        <w:t>16:30至17:30</w:t>
      </w:r>
      <w:r w:rsidRPr="00252300">
        <w:rPr>
          <w:rFonts w:asciiTheme="minorEastAsia" w:eastAsiaTheme="minorEastAsia" w:hAnsiTheme="minorEastAsia" w:hint="eastAsia"/>
          <w:sz w:val="24"/>
        </w:rPr>
        <w:t>时收取</w:t>
      </w:r>
      <w:proofErr w:type="gramStart"/>
      <w:r w:rsidRPr="00252300">
        <w:rPr>
          <w:rFonts w:asciiTheme="minorEastAsia" w:eastAsiaTheme="minorEastAsia" w:hAnsiTheme="minorEastAsia" w:hint="eastAsia"/>
          <w:sz w:val="24"/>
        </w:rPr>
        <w:t>的布草</w:t>
      </w:r>
      <w:r w:rsidR="005F2060">
        <w:rPr>
          <w:rFonts w:asciiTheme="minorEastAsia" w:eastAsiaTheme="minorEastAsia" w:hAnsiTheme="minorEastAsia" w:hint="eastAsia"/>
          <w:sz w:val="24"/>
        </w:rPr>
        <w:t>及</w:t>
      </w:r>
      <w:proofErr w:type="gramEnd"/>
      <w:r w:rsidR="005F2060">
        <w:rPr>
          <w:rFonts w:asciiTheme="minorEastAsia" w:eastAsiaTheme="minorEastAsia" w:hAnsiTheme="minorEastAsia" w:hint="eastAsia"/>
          <w:sz w:val="24"/>
        </w:rPr>
        <w:t>客衣</w:t>
      </w:r>
      <w:r w:rsidRPr="00252300">
        <w:rPr>
          <w:rFonts w:asciiTheme="minorEastAsia" w:eastAsiaTheme="minorEastAsia" w:hAnsiTheme="minorEastAsia" w:hint="eastAsia"/>
          <w:sz w:val="24"/>
        </w:rPr>
        <w:t>，须于次日</w:t>
      </w:r>
      <w:r w:rsidR="005F2060">
        <w:rPr>
          <w:rFonts w:asciiTheme="minorEastAsia" w:eastAsiaTheme="minorEastAsia" w:hAnsiTheme="minorEastAsia" w:hint="eastAsia"/>
          <w:sz w:val="24"/>
        </w:rPr>
        <w:t>同一时间送回。</w:t>
      </w:r>
    </w:p>
    <w:p w:rsidR="003C1886" w:rsidRPr="00252300" w:rsidRDefault="00252300" w:rsidP="007F63F4">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三、乙方须满足甲方对洗涤质量的要求，具体如下：</w:t>
      </w:r>
    </w:p>
    <w:p w:rsidR="00252300" w:rsidRPr="00252300" w:rsidRDefault="00252300" w:rsidP="00252300">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1、各</w:t>
      </w:r>
      <w:proofErr w:type="gramStart"/>
      <w:r w:rsidRPr="00252300">
        <w:rPr>
          <w:rFonts w:asciiTheme="minorEastAsia" w:eastAsiaTheme="minorEastAsia" w:hAnsiTheme="minorEastAsia" w:hint="eastAsia"/>
          <w:sz w:val="24"/>
        </w:rPr>
        <w:t>类布草</w:t>
      </w:r>
      <w:proofErr w:type="gramEnd"/>
      <w:r w:rsidRPr="00252300">
        <w:rPr>
          <w:rFonts w:asciiTheme="minorEastAsia" w:eastAsiaTheme="minorEastAsia" w:hAnsiTheme="minorEastAsia" w:hint="eastAsia"/>
          <w:sz w:val="24"/>
        </w:rPr>
        <w:t>、制服、衣物</w:t>
      </w:r>
      <w:r w:rsidRPr="00252300">
        <w:rPr>
          <w:rFonts w:asciiTheme="minorEastAsia" w:eastAsiaTheme="minorEastAsia" w:hAnsiTheme="minorEastAsia"/>
          <w:sz w:val="24"/>
        </w:rPr>
        <w:t>清洗干净、无污渍遗留</w:t>
      </w:r>
      <w:r w:rsidRPr="00252300">
        <w:rPr>
          <w:rFonts w:asciiTheme="minorEastAsia" w:eastAsiaTheme="minorEastAsia" w:hAnsiTheme="minorEastAsia" w:hint="eastAsia"/>
          <w:sz w:val="24"/>
        </w:rPr>
        <w:t>、</w:t>
      </w:r>
      <w:r w:rsidRPr="00252300">
        <w:rPr>
          <w:rFonts w:asciiTheme="minorEastAsia" w:eastAsiaTheme="minorEastAsia" w:hAnsiTheme="minorEastAsia"/>
          <w:sz w:val="24"/>
        </w:rPr>
        <w:t>外观无变色、熨烫平整、</w:t>
      </w:r>
      <w:r w:rsidRPr="00252300">
        <w:rPr>
          <w:rFonts w:asciiTheme="minorEastAsia" w:eastAsiaTheme="minorEastAsia" w:hAnsiTheme="minorEastAsia" w:hint="eastAsia"/>
          <w:sz w:val="24"/>
        </w:rPr>
        <w:t>折齐、挂好，按甲方要求包装。</w:t>
      </w:r>
    </w:p>
    <w:p w:rsidR="00252300" w:rsidRPr="00252300" w:rsidRDefault="00252300" w:rsidP="00252300">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2、布草类保证柔软舒适，不能因</w:t>
      </w:r>
      <w:r w:rsidRPr="00252300">
        <w:rPr>
          <w:rFonts w:asciiTheme="minorEastAsia" w:eastAsiaTheme="minorEastAsia" w:hAnsiTheme="minorEastAsia"/>
          <w:sz w:val="24"/>
        </w:rPr>
        <w:t>洗涤造成发硬</w:t>
      </w:r>
      <w:r w:rsidRPr="00252300">
        <w:rPr>
          <w:rFonts w:asciiTheme="minorEastAsia" w:eastAsiaTheme="minorEastAsia" w:hAnsiTheme="minorEastAsia" w:hint="eastAsia"/>
          <w:sz w:val="24"/>
        </w:rPr>
        <w:t>。</w:t>
      </w:r>
    </w:p>
    <w:p w:rsidR="00252300" w:rsidRPr="00252300" w:rsidRDefault="00252300" w:rsidP="00252300">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如果验收达不到质量要求，经甲方两次书面整改通知，仍达不到要求，甲方有权单方解除合同，本合同自通知到达乙方时解除。</w:t>
      </w:r>
    </w:p>
    <w:p w:rsidR="00252300" w:rsidRPr="00252300" w:rsidRDefault="00252300" w:rsidP="00252300">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四、乙方将不负责甲方交来衣物之中存在的任何物品，如衣袋里的钱、证件等贵重物品。</w:t>
      </w:r>
    </w:p>
    <w:p w:rsidR="00252300" w:rsidRPr="00252300" w:rsidRDefault="00252300" w:rsidP="00252300">
      <w:pPr>
        <w:spacing w:line="50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五、在布草、制服、衣物等洗涤过程中，如因乙方机器或人为造成损坏情况（包括褪色、</w:t>
      </w:r>
      <w:proofErr w:type="gramStart"/>
      <w:r w:rsidRPr="00252300">
        <w:rPr>
          <w:rFonts w:asciiTheme="minorEastAsia" w:eastAsiaTheme="minorEastAsia" w:hAnsiTheme="minorEastAsia" w:hint="eastAsia"/>
          <w:sz w:val="24"/>
        </w:rPr>
        <w:t>损烂及</w:t>
      </w:r>
      <w:proofErr w:type="gramEnd"/>
      <w:r w:rsidRPr="00252300">
        <w:rPr>
          <w:rFonts w:asciiTheme="minorEastAsia" w:eastAsiaTheme="minorEastAsia" w:hAnsiTheme="minorEastAsia" w:hint="eastAsia"/>
          <w:sz w:val="24"/>
        </w:rPr>
        <w:t>遗失等等），</w:t>
      </w:r>
      <w:proofErr w:type="gramStart"/>
      <w:r w:rsidRPr="00252300">
        <w:rPr>
          <w:rFonts w:asciiTheme="minorEastAsia" w:eastAsiaTheme="minorEastAsia" w:hAnsiTheme="minorEastAsia" w:hint="eastAsia"/>
          <w:sz w:val="24"/>
        </w:rPr>
        <w:t>巾类自首</w:t>
      </w:r>
      <w:proofErr w:type="gramEnd"/>
      <w:r w:rsidRPr="00252300">
        <w:rPr>
          <w:rFonts w:asciiTheme="minorEastAsia" w:eastAsiaTheme="minorEastAsia" w:hAnsiTheme="minorEastAsia" w:hint="eastAsia"/>
          <w:sz w:val="24"/>
        </w:rPr>
        <w:t>次交付乙方之日起二个月内损坏，按原价赔偿，已使用超过二个月的，按洗涤价五倍赔偿，已使用一年后的不赔偿。床单自首次交付乙方之日起三个月内损坏，按原价赔偿，已使用超过三个月的，按洗涤价五倍赔偿，已使用一年后的不赔偿。客衣损坏，按原价赔偿，制服损坏，按进货价赔偿。如属于交付前褪色或损坏的，甲方应予说明，乙方查收。</w:t>
      </w:r>
    </w:p>
    <w:p w:rsidR="00252300" w:rsidRPr="00252300" w:rsidRDefault="00252300" w:rsidP="00252300">
      <w:pPr>
        <w:spacing w:line="40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lastRenderedPageBreak/>
        <w:t>六、乙方未洗净的衣物，须立即收回免费重洗，特殊情况急需送回之衣物，乙方须及时派人送回。</w:t>
      </w:r>
    </w:p>
    <w:p w:rsidR="00252300" w:rsidRPr="00252300" w:rsidRDefault="00252300" w:rsidP="00252300">
      <w:pPr>
        <w:spacing w:line="50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七、乙方于每月的五日前向甲方提供上月的洗涤数量及费用金额，经甲方确认后作洗涤费结算依据。甲方每月二十五日前将上个月的洗涤费用以</w:t>
      </w:r>
      <w:proofErr w:type="gramStart"/>
      <w:r w:rsidRPr="00252300">
        <w:rPr>
          <w:rFonts w:asciiTheme="minorEastAsia" w:eastAsiaTheme="minorEastAsia" w:hAnsiTheme="minorEastAsia" w:hint="eastAsia"/>
          <w:sz w:val="24"/>
        </w:rPr>
        <w:t>转帐</w:t>
      </w:r>
      <w:proofErr w:type="gramEnd"/>
      <w:r w:rsidRPr="00252300">
        <w:rPr>
          <w:rFonts w:asciiTheme="minorEastAsia" w:eastAsiaTheme="minorEastAsia" w:hAnsiTheme="minorEastAsia" w:hint="eastAsia"/>
          <w:sz w:val="24"/>
        </w:rPr>
        <w:t>方式支付给乙方，乙方向甲方提供有效发票。</w:t>
      </w:r>
    </w:p>
    <w:p w:rsidR="00252300" w:rsidRPr="00252300" w:rsidRDefault="00252300" w:rsidP="00252300">
      <w:pPr>
        <w:spacing w:line="50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八、除不可抗力原因，乙方不得延时收交布草、制服和衣物，否则乙方须承担因此给甲方造成的一切损失；如乙方延时收交的布草、衣物超过24小时，制服收交超过48小时，乙方须以未及时</w:t>
      </w:r>
      <w:proofErr w:type="gramStart"/>
      <w:r w:rsidRPr="00252300">
        <w:rPr>
          <w:rFonts w:asciiTheme="minorEastAsia" w:eastAsiaTheme="minorEastAsia" w:hAnsiTheme="minorEastAsia" w:hint="eastAsia"/>
          <w:sz w:val="24"/>
        </w:rPr>
        <w:t>送回布草</w:t>
      </w:r>
      <w:proofErr w:type="gramEnd"/>
      <w:r w:rsidRPr="00252300">
        <w:rPr>
          <w:rFonts w:asciiTheme="minorEastAsia" w:eastAsiaTheme="minorEastAsia" w:hAnsiTheme="minorEastAsia" w:hint="eastAsia"/>
          <w:sz w:val="24"/>
        </w:rPr>
        <w:t>、制服衣物的洗涤费用总额的50%补偿给甲方。</w:t>
      </w:r>
    </w:p>
    <w:p w:rsidR="00252300" w:rsidRPr="00252300" w:rsidRDefault="00252300" w:rsidP="00252300">
      <w:pPr>
        <w:spacing w:line="50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九、布草、制服及客衣洗涤的《报价表》作为本合同书的附件，双方盖章确认生效，并以此作为洗涤费结算价格。</w:t>
      </w:r>
    </w:p>
    <w:p w:rsidR="00252300" w:rsidRPr="00252300" w:rsidRDefault="00252300" w:rsidP="00252300">
      <w:pPr>
        <w:spacing w:line="50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十、合同期限</w:t>
      </w:r>
    </w:p>
    <w:p w:rsidR="00252300" w:rsidRPr="00252300" w:rsidRDefault="005F2060" w:rsidP="00252300">
      <w:pPr>
        <w:spacing w:line="44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本合同有效期两</w:t>
      </w:r>
      <w:r w:rsidR="00252300" w:rsidRPr="00252300">
        <w:rPr>
          <w:rFonts w:asciiTheme="minorEastAsia" w:eastAsiaTheme="minorEastAsia" w:hAnsiTheme="minorEastAsia" w:hint="eastAsia"/>
          <w:sz w:val="24"/>
        </w:rPr>
        <w:t>年，从201</w:t>
      </w:r>
      <w:r>
        <w:rPr>
          <w:rFonts w:asciiTheme="minorEastAsia" w:eastAsiaTheme="minorEastAsia" w:hAnsiTheme="minorEastAsia" w:hint="eastAsia"/>
          <w:sz w:val="24"/>
        </w:rPr>
        <w:t>9</w:t>
      </w:r>
      <w:r w:rsidR="00252300" w:rsidRPr="00252300">
        <w:rPr>
          <w:rFonts w:asciiTheme="minorEastAsia" w:eastAsiaTheme="minorEastAsia" w:hAnsiTheme="minorEastAsia" w:cs="仿宋_GB2312" w:hint="eastAsia"/>
          <w:sz w:val="24"/>
        </w:rPr>
        <w:t>年</w:t>
      </w:r>
      <w:r>
        <w:rPr>
          <w:rFonts w:asciiTheme="minorEastAsia" w:eastAsiaTheme="minorEastAsia" w:hAnsiTheme="minorEastAsia" w:cs="仿宋_GB2312" w:hint="eastAsia"/>
          <w:sz w:val="24"/>
        </w:rPr>
        <w:t>5</w:t>
      </w:r>
      <w:r w:rsidR="00252300" w:rsidRPr="00252300">
        <w:rPr>
          <w:rFonts w:asciiTheme="minorEastAsia" w:eastAsiaTheme="minorEastAsia" w:hAnsiTheme="minorEastAsia" w:cs="仿宋_GB2312" w:hint="eastAsia"/>
          <w:sz w:val="24"/>
        </w:rPr>
        <w:t>月1日</w:t>
      </w:r>
      <w:r w:rsidR="00252300" w:rsidRPr="00252300">
        <w:rPr>
          <w:rFonts w:asciiTheme="minorEastAsia" w:eastAsiaTheme="minorEastAsia" w:hAnsiTheme="minorEastAsia" w:hint="eastAsia"/>
          <w:sz w:val="24"/>
        </w:rPr>
        <w:t>起至</w:t>
      </w:r>
      <w:r>
        <w:rPr>
          <w:rFonts w:asciiTheme="minorEastAsia" w:eastAsiaTheme="minorEastAsia" w:hAnsiTheme="minorEastAsia" w:hint="eastAsia"/>
          <w:sz w:val="24"/>
        </w:rPr>
        <w:t>2021</w:t>
      </w:r>
      <w:r w:rsidR="00252300" w:rsidRPr="00252300">
        <w:rPr>
          <w:rFonts w:asciiTheme="minorEastAsia" w:eastAsiaTheme="minorEastAsia" w:hAnsiTheme="minorEastAsia" w:cs="仿宋_GB2312" w:hint="eastAsia"/>
          <w:sz w:val="24"/>
        </w:rPr>
        <w:t>年</w:t>
      </w:r>
      <w:r>
        <w:rPr>
          <w:rFonts w:asciiTheme="minorEastAsia" w:eastAsiaTheme="minorEastAsia" w:hAnsiTheme="minorEastAsia" w:cs="仿宋_GB2312" w:hint="eastAsia"/>
          <w:sz w:val="24"/>
        </w:rPr>
        <w:t>4</w:t>
      </w:r>
      <w:r w:rsidR="00252300" w:rsidRPr="00252300">
        <w:rPr>
          <w:rFonts w:asciiTheme="minorEastAsia" w:eastAsiaTheme="minorEastAsia" w:hAnsiTheme="minorEastAsia" w:cs="仿宋_GB2312" w:hint="eastAsia"/>
          <w:sz w:val="24"/>
        </w:rPr>
        <w:t>月30日</w:t>
      </w:r>
      <w:r w:rsidR="00252300" w:rsidRPr="00252300">
        <w:rPr>
          <w:rFonts w:asciiTheme="minorEastAsia" w:eastAsiaTheme="minorEastAsia" w:hAnsiTheme="minorEastAsia" w:hint="eastAsia"/>
          <w:sz w:val="24"/>
        </w:rPr>
        <w:t>止。合同有效期内价格如有变需提前二个月通知对方并经同意后执行，否则可以提前终止合同。</w:t>
      </w:r>
    </w:p>
    <w:p w:rsidR="00252300" w:rsidRPr="00252300" w:rsidRDefault="00252300" w:rsidP="00252300">
      <w:pPr>
        <w:spacing w:line="440" w:lineRule="exact"/>
        <w:ind w:firstLineChars="200" w:firstLine="480"/>
        <w:rPr>
          <w:rFonts w:asciiTheme="minorEastAsia" w:eastAsiaTheme="minorEastAsia" w:hAnsiTheme="minorEastAsia"/>
          <w:sz w:val="24"/>
        </w:rPr>
      </w:pPr>
      <w:r w:rsidRPr="00252300">
        <w:rPr>
          <w:rFonts w:asciiTheme="minorEastAsia" w:eastAsiaTheme="minorEastAsia" w:hAnsiTheme="minorEastAsia" w:hint="eastAsia"/>
          <w:sz w:val="24"/>
        </w:rPr>
        <w:t>十三、其他</w:t>
      </w:r>
    </w:p>
    <w:p w:rsidR="00252300" w:rsidRPr="00252300" w:rsidRDefault="00252300" w:rsidP="00252300">
      <w:pPr>
        <w:spacing w:line="440" w:lineRule="exact"/>
        <w:ind w:firstLineChars="257" w:firstLine="617"/>
        <w:rPr>
          <w:rFonts w:asciiTheme="minorEastAsia" w:eastAsiaTheme="minorEastAsia" w:hAnsiTheme="minorEastAsia"/>
          <w:sz w:val="24"/>
        </w:rPr>
      </w:pPr>
      <w:r w:rsidRPr="00252300">
        <w:rPr>
          <w:rFonts w:asciiTheme="minorEastAsia" w:eastAsiaTheme="minorEastAsia" w:hAnsiTheme="minorEastAsia" w:hint="eastAsia"/>
          <w:sz w:val="24"/>
        </w:rPr>
        <w:t>1、合同附件是本合同的组成部份，与合同具有同等法律效力。</w:t>
      </w:r>
    </w:p>
    <w:p w:rsidR="00252300" w:rsidRPr="00252300" w:rsidRDefault="00252300" w:rsidP="00252300">
      <w:pPr>
        <w:spacing w:line="440" w:lineRule="exact"/>
        <w:ind w:firstLineChars="250" w:firstLine="600"/>
        <w:rPr>
          <w:rFonts w:asciiTheme="minorEastAsia" w:eastAsiaTheme="minorEastAsia" w:hAnsiTheme="minorEastAsia"/>
          <w:sz w:val="24"/>
        </w:rPr>
      </w:pPr>
      <w:r w:rsidRPr="00252300">
        <w:rPr>
          <w:rFonts w:asciiTheme="minorEastAsia" w:eastAsiaTheme="minorEastAsia" w:hAnsiTheme="minorEastAsia" w:hint="eastAsia"/>
          <w:sz w:val="24"/>
        </w:rPr>
        <w:t>2</w:t>
      </w:r>
      <w:r w:rsidR="005F2060">
        <w:rPr>
          <w:rFonts w:asciiTheme="minorEastAsia" w:eastAsiaTheme="minorEastAsia" w:hAnsiTheme="minorEastAsia" w:hint="eastAsia"/>
          <w:sz w:val="24"/>
        </w:rPr>
        <w:t>、本合同自双方签署盖章之日起生效，合同一式贰份，甲乙双方各执壹</w:t>
      </w:r>
      <w:r w:rsidRPr="00252300">
        <w:rPr>
          <w:rFonts w:asciiTheme="minorEastAsia" w:eastAsiaTheme="minorEastAsia" w:hAnsiTheme="minorEastAsia" w:hint="eastAsia"/>
          <w:sz w:val="24"/>
        </w:rPr>
        <w:t>份，具有同等法律效力。</w:t>
      </w:r>
    </w:p>
    <w:p w:rsidR="00252300" w:rsidRPr="00252300" w:rsidRDefault="00252300" w:rsidP="00252300">
      <w:pPr>
        <w:spacing w:line="440" w:lineRule="exact"/>
        <w:ind w:firstLineChars="250" w:firstLine="600"/>
        <w:rPr>
          <w:rFonts w:asciiTheme="minorEastAsia" w:eastAsiaTheme="minorEastAsia" w:hAnsiTheme="minorEastAsia"/>
          <w:sz w:val="24"/>
        </w:rPr>
      </w:pPr>
      <w:r w:rsidRPr="00252300">
        <w:rPr>
          <w:rFonts w:asciiTheme="minorEastAsia" w:eastAsiaTheme="minorEastAsia" w:hAnsiTheme="minorEastAsia" w:hint="eastAsia"/>
          <w:sz w:val="24"/>
        </w:rPr>
        <w:t>3、合同履行期间，如甲乙双方协商一致对本合同进行补充，须另行签订补充协议，所有补充协议是本合同的组成部分与本合同有同等法律效力。</w:t>
      </w:r>
    </w:p>
    <w:p w:rsidR="00252300" w:rsidRPr="00252300" w:rsidRDefault="00252300" w:rsidP="00252300">
      <w:pPr>
        <w:spacing w:line="440" w:lineRule="exact"/>
        <w:rPr>
          <w:rFonts w:asciiTheme="minorEastAsia" w:eastAsiaTheme="minorEastAsia" w:hAnsiTheme="minorEastAsia"/>
          <w:sz w:val="24"/>
        </w:rPr>
      </w:pPr>
      <w:r w:rsidRPr="00252300">
        <w:rPr>
          <w:rFonts w:asciiTheme="minorEastAsia" w:eastAsiaTheme="minorEastAsia" w:hAnsiTheme="minorEastAsia" w:hint="eastAsia"/>
          <w:sz w:val="24"/>
        </w:rPr>
        <w:t xml:space="preserve">    附件：报价表（附件为本合同的组成部分，与合同具有同等效力）</w:t>
      </w:r>
    </w:p>
    <w:p w:rsidR="00252300" w:rsidRPr="00252300" w:rsidRDefault="00252300" w:rsidP="00252300">
      <w:pPr>
        <w:spacing w:line="440" w:lineRule="exact"/>
        <w:rPr>
          <w:rFonts w:asciiTheme="minorEastAsia" w:eastAsiaTheme="minorEastAsia" w:hAnsiTheme="minorEastAsia"/>
          <w:sz w:val="24"/>
        </w:rPr>
      </w:pPr>
    </w:p>
    <w:p w:rsidR="00252300" w:rsidRPr="00252300" w:rsidRDefault="00252300" w:rsidP="00252300">
      <w:pPr>
        <w:spacing w:line="460" w:lineRule="exact"/>
        <w:rPr>
          <w:rFonts w:asciiTheme="minorEastAsia" w:eastAsiaTheme="minorEastAsia" w:hAnsiTheme="minorEastAsia"/>
          <w:sz w:val="24"/>
        </w:rPr>
      </w:pPr>
    </w:p>
    <w:p w:rsidR="00252300" w:rsidRPr="00252300" w:rsidRDefault="00252300" w:rsidP="00252300">
      <w:pPr>
        <w:spacing w:line="460" w:lineRule="exact"/>
        <w:ind w:firstLineChars="100" w:firstLine="240"/>
        <w:rPr>
          <w:rFonts w:asciiTheme="minorEastAsia" w:eastAsiaTheme="minorEastAsia" w:hAnsiTheme="minorEastAsia"/>
          <w:sz w:val="24"/>
        </w:rPr>
      </w:pPr>
      <w:r w:rsidRPr="00252300">
        <w:rPr>
          <w:rFonts w:asciiTheme="minorEastAsia" w:eastAsiaTheme="minorEastAsia" w:hAnsiTheme="minorEastAsia" w:hint="eastAsia"/>
          <w:sz w:val="24"/>
        </w:rPr>
        <w:t>甲方签署（盖章）：                 乙方签署（盖章）：</w:t>
      </w:r>
    </w:p>
    <w:p w:rsidR="00252300" w:rsidRPr="00252300" w:rsidRDefault="00252300" w:rsidP="00252300">
      <w:pPr>
        <w:spacing w:line="460" w:lineRule="exact"/>
        <w:ind w:firstLineChars="100" w:firstLine="240"/>
        <w:rPr>
          <w:rFonts w:asciiTheme="minorEastAsia" w:eastAsiaTheme="minorEastAsia" w:hAnsiTheme="minorEastAsia"/>
          <w:sz w:val="24"/>
        </w:rPr>
      </w:pPr>
      <w:r w:rsidRPr="00252300">
        <w:rPr>
          <w:rFonts w:asciiTheme="minorEastAsia" w:eastAsiaTheme="minorEastAsia" w:hAnsiTheme="minorEastAsia" w:hint="eastAsia"/>
          <w:sz w:val="24"/>
        </w:rPr>
        <w:t>授权代理（签名）：                 授权代理（签名）：</w:t>
      </w:r>
    </w:p>
    <w:p w:rsidR="00252300" w:rsidRPr="00252300" w:rsidRDefault="00252300" w:rsidP="00252300">
      <w:pPr>
        <w:spacing w:line="460" w:lineRule="exact"/>
        <w:ind w:firstLineChars="100" w:firstLine="240"/>
        <w:rPr>
          <w:rFonts w:asciiTheme="minorEastAsia" w:eastAsiaTheme="minorEastAsia" w:hAnsiTheme="minorEastAsia"/>
          <w:sz w:val="24"/>
        </w:rPr>
      </w:pPr>
      <w:r w:rsidRPr="00252300">
        <w:rPr>
          <w:rFonts w:asciiTheme="minorEastAsia" w:eastAsiaTheme="minorEastAsia" w:hAnsiTheme="minorEastAsia" w:hint="eastAsia"/>
          <w:sz w:val="24"/>
        </w:rPr>
        <w:t xml:space="preserve">年    月     日                      年    月     日 </w:t>
      </w:r>
    </w:p>
    <w:p w:rsidR="00252300" w:rsidRPr="00252300" w:rsidRDefault="00252300">
      <w:pPr>
        <w:spacing w:line="360" w:lineRule="auto"/>
        <w:rPr>
          <w:rFonts w:asciiTheme="minorEastAsia" w:eastAsiaTheme="minorEastAsia" w:hAnsiTheme="minorEastAsia"/>
          <w:sz w:val="24"/>
        </w:rPr>
      </w:pPr>
    </w:p>
    <w:p w:rsidR="00C939B2" w:rsidRDefault="00713EF4">
      <w:pPr>
        <w:pStyle w:val="1"/>
        <w:jc w:val="center"/>
        <w:rPr>
          <w:sz w:val="32"/>
          <w:szCs w:val="32"/>
        </w:rPr>
      </w:pPr>
      <w:r w:rsidRPr="00252300">
        <w:rPr>
          <w:rFonts w:asciiTheme="minorEastAsia" w:eastAsiaTheme="minorEastAsia" w:hAnsiTheme="minorEastAsia"/>
          <w:sz w:val="24"/>
        </w:rPr>
        <w:br w:type="page"/>
      </w:r>
      <w:bookmarkStart w:id="317" w:name="_Toc215749347"/>
      <w:bookmarkStart w:id="318" w:name="_Toc6199"/>
      <w:r>
        <w:rPr>
          <w:rFonts w:hint="eastAsia"/>
          <w:sz w:val="32"/>
          <w:szCs w:val="32"/>
        </w:rPr>
        <w:lastRenderedPageBreak/>
        <w:t>第</w:t>
      </w:r>
      <w:bookmarkEnd w:id="317"/>
      <w:r>
        <w:rPr>
          <w:rFonts w:hint="eastAsia"/>
          <w:sz w:val="32"/>
          <w:szCs w:val="32"/>
        </w:rPr>
        <w:t>五章</w:t>
      </w:r>
      <w:r>
        <w:rPr>
          <w:rFonts w:hint="eastAsia"/>
          <w:sz w:val="32"/>
          <w:szCs w:val="32"/>
        </w:rPr>
        <w:t xml:space="preserve">   </w:t>
      </w:r>
      <w:r>
        <w:rPr>
          <w:rFonts w:hint="eastAsia"/>
          <w:sz w:val="32"/>
          <w:szCs w:val="32"/>
        </w:rPr>
        <w:t>投标文件格式</w:t>
      </w:r>
      <w:bookmarkEnd w:id="318"/>
    </w:p>
    <w:p w:rsidR="00C939B2" w:rsidRDefault="00C939B2">
      <w:pPr>
        <w:spacing w:line="360" w:lineRule="auto"/>
        <w:jc w:val="center"/>
        <w:rPr>
          <w:rFonts w:ascii="宋体" w:hAnsi="宋体"/>
          <w:b/>
          <w:sz w:val="10"/>
          <w:szCs w:val="10"/>
        </w:rPr>
      </w:pPr>
    </w:p>
    <w:p w:rsidR="00C939B2" w:rsidRDefault="00713EF4">
      <w:pPr>
        <w:keepNext/>
        <w:keepLines/>
        <w:adjustRightInd w:val="0"/>
        <w:spacing w:line="360" w:lineRule="auto"/>
        <w:textAlignment w:val="baseline"/>
        <w:outlineLvl w:val="2"/>
        <w:rPr>
          <w:rFonts w:ascii="宋体" w:hAnsi="宋体"/>
          <w:b/>
          <w:bCs/>
          <w:kern w:val="0"/>
          <w:sz w:val="24"/>
        </w:rPr>
      </w:pPr>
      <w:bookmarkStart w:id="319" w:name="_Toc21040"/>
      <w:bookmarkStart w:id="320" w:name="_Toc211243315"/>
      <w:bookmarkStart w:id="321" w:name="_Toc236803110"/>
      <w:bookmarkStart w:id="322" w:name="_Toc464641633"/>
      <w:bookmarkStart w:id="323" w:name="_Toc464641486"/>
      <w:r>
        <w:rPr>
          <w:rFonts w:ascii="宋体" w:hAnsi="宋体" w:hint="eastAsia"/>
          <w:b/>
          <w:bCs/>
          <w:kern w:val="0"/>
          <w:sz w:val="24"/>
        </w:rPr>
        <w:t>目录.</w:t>
      </w:r>
      <w:bookmarkEnd w:id="319"/>
    </w:p>
    <w:p w:rsidR="00C939B2" w:rsidRDefault="00713EF4">
      <w:pPr>
        <w:spacing w:line="360" w:lineRule="auto"/>
        <w:rPr>
          <w:sz w:val="24"/>
        </w:rPr>
      </w:pPr>
      <w:r>
        <w:rPr>
          <w:sz w:val="24"/>
        </w:rPr>
        <w:t>投标人在编辑投标文件时，</w:t>
      </w:r>
      <w:r>
        <w:rPr>
          <w:rFonts w:hint="eastAsia"/>
          <w:sz w:val="24"/>
        </w:rPr>
        <w:t>需要同时编制</w:t>
      </w:r>
      <w:r>
        <w:rPr>
          <w:sz w:val="24"/>
        </w:rPr>
        <w:t>投标文件目录</w:t>
      </w:r>
      <w:r>
        <w:rPr>
          <w:rFonts w:hint="eastAsia"/>
          <w:sz w:val="24"/>
        </w:rPr>
        <w:t>，</w:t>
      </w:r>
      <w:r>
        <w:rPr>
          <w:sz w:val="24"/>
        </w:rPr>
        <w:t>属于本节点内容的必须在本节点中填写，填写到其他节点或附件的将可能导致废标，一切后果由</w:t>
      </w:r>
      <w:r>
        <w:rPr>
          <w:rFonts w:hint="eastAsia"/>
          <w:sz w:val="24"/>
        </w:rPr>
        <w:t>投标人</w:t>
      </w:r>
      <w:r>
        <w:rPr>
          <w:sz w:val="24"/>
        </w:rPr>
        <w:t>自行承担。</w:t>
      </w:r>
    </w:p>
    <w:p w:rsidR="00C939B2" w:rsidRDefault="00713EF4">
      <w:pPr>
        <w:keepNext/>
        <w:keepLines/>
        <w:adjustRightInd w:val="0"/>
        <w:spacing w:line="360" w:lineRule="auto"/>
        <w:textAlignment w:val="baseline"/>
        <w:outlineLvl w:val="2"/>
        <w:rPr>
          <w:rFonts w:ascii="宋体" w:hAnsi="宋体"/>
          <w:b/>
          <w:bCs/>
          <w:kern w:val="0"/>
          <w:sz w:val="24"/>
        </w:rPr>
      </w:pPr>
      <w:r>
        <w:rPr>
          <w:rFonts w:ascii="宋体" w:hAnsi="宋体" w:hint="eastAsia"/>
          <w:b/>
          <w:bCs/>
          <w:kern w:val="0"/>
          <w:sz w:val="24"/>
        </w:rPr>
        <w:br w:type="page"/>
      </w:r>
      <w:bookmarkStart w:id="324" w:name="_Toc10851"/>
      <w:r>
        <w:rPr>
          <w:rFonts w:ascii="宋体" w:hAnsi="宋体" w:hint="eastAsia"/>
          <w:b/>
          <w:bCs/>
          <w:kern w:val="0"/>
          <w:sz w:val="24"/>
        </w:rPr>
        <w:lastRenderedPageBreak/>
        <w:t>格式</w:t>
      </w:r>
      <w:r>
        <w:rPr>
          <w:rFonts w:ascii="宋体" w:hAnsi="宋体"/>
          <w:b/>
          <w:bCs/>
          <w:kern w:val="0"/>
          <w:sz w:val="24"/>
        </w:rPr>
        <w:t>1.</w:t>
      </w:r>
      <w:bookmarkEnd w:id="320"/>
      <w:r>
        <w:rPr>
          <w:rFonts w:ascii="宋体" w:hAnsi="宋体" w:hint="eastAsia"/>
          <w:b/>
          <w:bCs/>
          <w:kern w:val="0"/>
          <w:sz w:val="24"/>
        </w:rPr>
        <w:t xml:space="preserve"> 投标书</w:t>
      </w:r>
      <w:bookmarkEnd w:id="321"/>
      <w:bookmarkEnd w:id="322"/>
      <w:bookmarkEnd w:id="323"/>
      <w:bookmarkEnd w:id="324"/>
    </w:p>
    <w:p w:rsidR="00C939B2" w:rsidRDefault="00C939B2">
      <w:pPr>
        <w:spacing w:line="360" w:lineRule="auto"/>
        <w:rPr>
          <w:rFonts w:ascii="宋体" w:hAnsi="宋体"/>
          <w:sz w:val="24"/>
        </w:rPr>
      </w:pPr>
    </w:p>
    <w:p w:rsidR="00C939B2" w:rsidRDefault="00713EF4">
      <w:pPr>
        <w:spacing w:line="360" w:lineRule="auto"/>
        <w:jc w:val="center"/>
        <w:rPr>
          <w:rFonts w:ascii="宋体" w:hAnsi="宋体"/>
          <w:b/>
          <w:sz w:val="24"/>
        </w:rPr>
      </w:pPr>
      <w:r>
        <w:rPr>
          <w:rFonts w:ascii="宋体" w:hAnsi="宋体"/>
          <w:b/>
          <w:sz w:val="24"/>
        </w:rPr>
        <w:t>投标书</w:t>
      </w:r>
    </w:p>
    <w:p w:rsidR="00C939B2" w:rsidRDefault="00C939B2">
      <w:pPr>
        <w:spacing w:line="360" w:lineRule="auto"/>
        <w:jc w:val="center"/>
        <w:rPr>
          <w:rFonts w:ascii="宋体" w:hAnsi="宋体"/>
          <w:b/>
          <w:sz w:val="24"/>
        </w:rPr>
      </w:pPr>
    </w:p>
    <w:p w:rsidR="005F2060" w:rsidRPr="005F2060" w:rsidRDefault="00713EF4" w:rsidP="005F2060">
      <w:pPr>
        <w:spacing w:line="440" w:lineRule="exact"/>
        <w:rPr>
          <w:rFonts w:ascii="宋体" w:hAnsi="宋体" w:cs="微软雅黑"/>
          <w:sz w:val="24"/>
          <w:u w:val="single"/>
          <w:shd w:val="clear" w:color="auto" w:fill="FFFFFF"/>
        </w:rPr>
      </w:pPr>
      <w:r>
        <w:rPr>
          <w:rFonts w:ascii="宋体" w:hAnsi="宋体"/>
          <w:sz w:val="24"/>
        </w:rPr>
        <w:t>致：</w:t>
      </w:r>
      <w:r w:rsidR="005F2060" w:rsidRPr="005F2060">
        <w:rPr>
          <w:rFonts w:ascii="宋体" w:hAnsi="宋体" w:hint="eastAsia"/>
          <w:sz w:val="24"/>
          <w:u w:val="single"/>
        </w:rPr>
        <w:t>深圳市南科大资产经营管理有限公司</w:t>
      </w:r>
    </w:p>
    <w:p w:rsidR="00C939B2" w:rsidRDefault="00713EF4" w:rsidP="005F2060">
      <w:pPr>
        <w:spacing w:line="360" w:lineRule="auto"/>
        <w:rPr>
          <w:rFonts w:ascii="宋体" w:hAnsi="宋体"/>
          <w:sz w:val="24"/>
        </w:rPr>
      </w:pPr>
      <w:r>
        <w:rPr>
          <w:rFonts w:ascii="宋体" w:hAnsi="宋体"/>
          <w:sz w:val="24"/>
        </w:rPr>
        <w:t>根据贵</w:t>
      </w:r>
      <w:r>
        <w:rPr>
          <w:rFonts w:ascii="宋体" w:hAnsi="宋体" w:hint="eastAsia"/>
          <w:sz w:val="24"/>
        </w:rPr>
        <w:t>校</w:t>
      </w:r>
      <w:r>
        <w:rPr>
          <w:rFonts w:ascii="宋体" w:hAnsi="宋体"/>
          <w:sz w:val="24"/>
        </w:rPr>
        <w:t>为</w:t>
      </w:r>
      <w:r>
        <w:rPr>
          <w:rFonts w:ascii="宋体" w:hAnsi="宋体" w:hint="eastAsia"/>
          <w:sz w:val="24"/>
          <w:u w:val="single"/>
        </w:rPr>
        <w:t xml:space="preserve">        </w:t>
      </w:r>
      <w:r>
        <w:rPr>
          <w:rFonts w:ascii="宋体" w:hAnsi="宋体"/>
          <w:sz w:val="24"/>
          <w:u w:val="single"/>
        </w:rPr>
        <w:t>（</w:t>
      </w:r>
      <w:r>
        <w:rPr>
          <w:rFonts w:ascii="宋体" w:hAnsi="宋体" w:hint="eastAsia"/>
          <w:sz w:val="24"/>
          <w:u w:val="single"/>
        </w:rPr>
        <w:t>项目名称、项目编号）</w:t>
      </w:r>
      <w:r>
        <w:rPr>
          <w:rFonts w:ascii="宋体" w:hAnsi="宋体"/>
          <w:sz w:val="24"/>
        </w:rPr>
        <w:t>的</w:t>
      </w:r>
      <w:r>
        <w:rPr>
          <w:rFonts w:ascii="宋体" w:hAnsi="宋体" w:hint="eastAsia"/>
          <w:sz w:val="24"/>
        </w:rPr>
        <w:t>招标</w:t>
      </w:r>
      <w:r>
        <w:rPr>
          <w:rFonts w:ascii="宋体" w:hAnsi="宋体"/>
          <w:sz w:val="24"/>
        </w:rPr>
        <w:t>公告，签字代表</w:t>
      </w:r>
      <w:r>
        <w:rPr>
          <w:rFonts w:ascii="宋体" w:hAnsi="宋体"/>
          <w:sz w:val="24"/>
          <w:u w:val="single"/>
        </w:rPr>
        <w:t>（</w:t>
      </w:r>
      <w:r>
        <w:rPr>
          <w:rFonts w:ascii="宋体" w:hAnsi="宋体" w:hint="eastAsia"/>
          <w:sz w:val="24"/>
          <w:u w:val="single"/>
        </w:rPr>
        <w:t xml:space="preserve">        </w:t>
      </w:r>
      <w:r>
        <w:rPr>
          <w:rFonts w:ascii="宋体" w:hAnsi="宋体"/>
          <w:sz w:val="24"/>
          <w:u w:val="single"/>
        </w:rPr>
        <w:t>姓名、职务）</w:t>
      </w:r>
      <w:r>
        <w:rPr>
          <w:rFonts w:ascii="宋体" w:hAnsi="宋体"/>
          <w:sz w:val="24"/>
        </w:rPr>
        <w:t>经正式授权并代表投标人</w:t>
      </w:r>
      <w:r>
        <w:rPr>
          <w:rFonts w:ascii="宋体" w:hAnsi="宋体" w:hint="eastAsia"/>
          <w:sz w:val="24"/>
          <w:u w:val="single"/>
        </w:rPr>
        <w:t xml:space="preserve">      </w:t>
      </w:r>
      <w:r>
        <w:rPr>
          <w:rFonts w:ascii="宋体" w:hAnsi="宋体"/>
          <w:sz w:val="24"/>
          <w:u w:val="single"/>
        </w:rPr>
        <w:t>（投标人名称、地址）</w:t>
      </w:r>
      <w:r>
        <w:rPr>
          <w:rFonts w:ascii="宋体" w:hAnsi="宋体"/>
          <w:sz w:val="24"/>
        </w:rPr>
        <w:t>提交：</w:t>
      </w:r>
    </w:p>
    <w:p w:rsidR="00C939B2" w:rsidRPr="004A55B3" w:rsidRDefault="00713EF4">
      <w:pPr>
        <w:spacing w:line="360" w:lineRule="auto"/>
        <w:rPr>
          <w:rFonts w:ascii="宋体" w:hAnsi="宋体"/>
          <w:b/>
          <w:sz w:val="24"/>
        </w:rPr>
      </w:pPr>
      <w:r w:rsidRPr="004A55B3">
        <w:rPr>
          <w:rFonts w:ascii="宋体" w:hAnsi="宋体"/>
          <w:b/>
          <w:sz w:val="24"/>
        </w:rPr>
        <w:t>一、投标文件</w:t>
      </w:r>
      <w:r w:rsidRPr="004A55B3">
        <w:rPr>
          <w:rFonts w:ascii="宋体" w:hAnsi="宋体"/>
          <w:sz w:val="24"/>
        </w:rPr>
        <w:t>（正本一份</w:t>
      </w:r>
      <w:r w:rsidRPr="004A55B3">
        <w:rPr>
          <w:rFonts w:ascii="宋体" w:hAnsi="宋体" w:hint="eastAsia"/>
          <w:sz w:val="24"/>
        </w:rPr>
        <w:t>、</w:t>
      </w:r>
      <w:r w:rsidRPr="004A55B3">
        <w:rPr>
          <w:rFonts w:ascii="宋体" w:hAnsi="宋体"/>
          <w:sz w:val="24"/>
        </w:rPr>
        <w:t>副本</w:t>
      </w:r>
      <w:r w:rsidRPr="004A55B3">
        <w:rPr>
          <w:rFonts w:ascii="宋体" w:hAnsi="宋体" w:hint="eastAsia"/>
          <w:sz w:val="24"/>
        </w:rPr>
        <w:t>四</w:t>
      </w:r>
      <w:r w:rsidRPr="004A55B3">
        <w:rPr>
          <w:rFonts w:ascii="宋体" w:hAnsi="宋体"/>
          <w:sz w:val="24"/>
        </w:rPr>
        <w:t>份）：</w:t>
      </w:r>
    </w:p>
    <w:p w:rsidR="00C939B2" w:rsidRPr="004A55B3" w:rsidRDefault="00713EF4">
      <w:pPr>
        <w:spacing w:line="360" w:lineRule="auto"/>
        <w:ind w:firstLine="560"/>
        <w:rPr>
          <w:rFonts w:ascii="宋体" w:hAnsi="宋体"/>
          <w:sz w:val="24"/>
        </w:rPr>
      </w:pPr>
      <w:r w:rsidRPr="004A55B3">
        <w:rPr>
          <w:rFonts w:ascii="宋体" w:hAnsi="宋体"/>
          <w:sz w:val="24"/>
        </w:rPr>
        <w:t>应至少包括以下文件：</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1）投标书；</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2）公司情况介绍；</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3）配送方案；</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4）法定代表人证明书；</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5）法定代表人授权书；</w:t>
      </w:r>
      <w:r w:rsidRPr="004A55B3">
        <w:rPr>
          <w:rFonts w:ascii="宋体" w:hAnsi="宋体" w:hint="eastAsia"/>
          <w:sz w:val="24"/>
        </w:rPr>
        <w:tab/>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6）价格承诺函；</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7）</w:t>
      </w:r>
      <w:r w:rsidRPr="004A55B3">
        <w:rPr>
          <w:rFonts w:ascii="宋体" w:hAnsi="宋体" w:cs="宋体" w:hint="eastAsia"/>
          <w:sz w:val="24"/>
          <w:lang w:bidi="ar"/>
        </w:rPr>
        <w:t>换、补货</w:t>
      </w:r>
      <w:r w:rsidRPr="004A55B3">
        <w:rPr>
          <w:rFonts w:ascii="宋体" w:hAnsi="宋体" w:hint="eastAsia"/>
          <w:sz w:val="24"/>
        </w:rPr>
        <w:t>承诺函；</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8）诚信情况承诺函；</w:t>
      </w:r>
    </w:p>
    <w:p w:rsidR="00C939B2" w:rsidRPr="004A55B3" w:rsidRDefault="00713EF4">
      <w:pPr>
        <w:adjustRightInd w:val="0"/>
        <w:snapToGrid w:val="0"/>
        <w:spacing w:line="360" w:lineRule="auto"/>
        <w:ind w:firstLineChars="200" w:firstLine="480"/>
        <w:rPr>
          <w:rFonts w:ascii="宋体" w:hAnsi="宋体"/>
          <w:sz w:val="24"/>
        </w:rPr>
      </w:pPr>
      <w:r w:rsidRPr="004A55B3">
        <w:rPr>
          <w:rFonts w:ascii="宋体" w:hAnsi="宋体" w:hint="eastAsia"/>
          <w:sz w:val="24"/>
        </w:rPr>
        <w:t>9）符合“招标文件”规定的证明文件及投标方认为需加以说明的其他内容。</w:t>
      </w:r>
    </w:p>
    <w:p w:rsidR="00C939B2" w:rsidRDefault="00713EF4">
      <w:pPr>
        <w:adjustRightInd w:val="0"/>
        <w:snapToGrid w:val="0"/>
        <w:spacing w:line="360" w:lineRule="auto"/>
        <w:rPr>
          <w:rFonts w:ascii="宋体" w:hAnsi="宋体"/>
          <w:b/>
          <w:sz w:val="24"/>
        </w:rPr>
      </w:pPr>
      <w:r>
        <w:rPr>
          <w:rFonts w:ascii="宋体" w:hAnsi="宋体"/>
          <w:b/>
          <w:sz w:val="24"/>
        </w:rPr>
        <w:t>二、</w:t>
      </w:r>
      <w:r>
        <w:rPr>
          <w:rFonts w:ascii="宋体" w:hAnsi="宋体" w:hint="eastAsia"/>
          <w:b/>
          <w:sz w:val="24"/>
        </w:rPr>
        <w:t>“投标一览表”信封</w:t>
      </w:r>
    </w:p>
    <w:p w:rsidR="00C939B2" w:rsidRDefault="00713EF4">
      <w:pPr>
        <w:adjustRightInd w:val="0"/>
        <w:snapToGrid w:val="0"/>
        <w:spacing w:line="360" w:lineRule="auto"/>
        <w:ind w:left="539"/>
        <w:rPr>
          <w:rFonts w:ascii="宋体" w:hAnsi="宋体"/>
          <w:sz w:val="24"/>
        </w:rPr>
      </w:pPr>
      <w:r>
        <w:rPr>
          <w:rFonts w:ascii="宋体" w:hAnsi="宋体" w:hint="eastAsia"/>
          <w:sz w:val="24"/>
        </w:rPr>
        <w:t>按照投标人须知专用</w:t>
      </w:r>
      <w:proofErr w:type="gramStart"/>
      <w:r>
        <w:rPr>
          <w:rFonts w:ascii="宋体" w:hAnsi="宋体" w:hint="eastAsia"/>
          <w:sz w:val="24"/>
        </w:rPr>
        <w:t>表要求</w:t>
      </w:r>
      <w:proofErr w:type="gramEnd"/>
      <w:r>
        <w:rPr>
          <w:rFonts w:ascii="宋体" w:hAnsi="宋体" w:hint="eastAsia"/>
          <w:sz w:val="24"/>
        </w:rPr>
        <w:t>提供。</w:t>
      </w:r>
    </w:p>
    <w:p w:rsidR="00C939B2" w:rsidRDefault="00713EF4">
      <w:pPr>
        <w:adjustRightInd w:val="0"/>
        <w:snapToGrid w:val="0"/>
        <w:spacing w:line="360" w:lineRule="auto"/>
        <w:rPr>
          <w:rFonts w:ascii="宋体" w:hAnsi="宋体"/>
          <w:b/>
          <w:sz w:val="24"/>
        </w:rPr>
      </w:pPr>
      <w:r>
        <w:rPr>
          <w:rFonts w:ascii="宋体" w:hAnsi="宋体"/>
          <w:b/>
          <w:sz w:val="24"/>
        </w:rPr>
        <w:t>三、招标文件有要求或投标人认为有必要提供的下述资料：</w:t>
      </w:r>
    </w:p>
    <w:p w:rsidR="00C939B2" w:rsidRDefault="00713EF4">
      <w:pPr>
        <w:adjustRightInd w:val="0"/>
        <w:snapToGrid w:val="0"/>
        <w:spacing w:line="360" w:lineRule="auto"/>
        <w:ind w:firstLineChars="200" w:firstLine="480"/>
        <w:rPr>
          <w:rFonts w:ascii="宋体" w:hAnsi="宋体"/>
          <w:sz w:val="24"/>
        </w:rPr>
      </w:pPr>
      <w:r>
        <w:rPr>
          <w:rFonts w:ascii="宋体" w:hAnsi="宋体" w:hint="eastAsia"/>
          <w:sz w:val="24"/>
        </w:rPr>
        <w:t>按招标文件投标人须知和技术规格要求提供的其它有关文件和</w:t>
      </w:r>
      <w:r>
        <w:rPr>
          <w:rFonts w:ascii="宋体" w:hAnsi="宋体"/>
          <w:sz w:val="24"/>
        </w:rPr>
        <w:t>证明资料，如制造商出具的产品中文说明书</w:t>
      </w:r>
      <w:r>
        <w:rPr>
          <w:rFonts w:ascii="宋体" w:hAnsi="宋体" w:hint="eastAsia"/>
          <w:sz w:val="24"/>
        </w:rPr>
        <w:t>和样本</w:t>
      </w:r>
      <w:r>
        <w:rPr>
          <w:rFonts w:ascii="宋体" w:hAnsi="宋体"/>
          <w:sz w:val="24"/>
        </w:rPr>
        <w:t>等。</w:t>
      </w:r>
    </w:p>
    <w:p w:rsidR="00C939B2" w:rsidRDefault="00713EF4">
      <w:pPr>
        <w:spacing w:line="360" w:lineRule="auto"/>
        <w:ind w:firstLine="420"/>
        <w:rPr>
          <w:rFonts w:ascii="宋体" w:hAnsi="宋体"/>
          <w:sz w:val="24"/>
        </w:rPr>
      </w:pPr>
      <w:r>
        <w:rPr>
          <w:rFonts w:ascii="宋体" w:hAnsi="宋体"/>
          <w:sz w:val="24"/>
        </w:rPr>
        <w:t>据此函，签字代表宣布同意如下：</w:t>
      </w:r>
    </w:p>
    <w:p w:rsidR="00C939B2" w:rsidRDefault="00713EF4">
      <w:pPr>
        <w:spacing w:line="360" w:lineRule="auto"/>
        <w:ind w:firstLine="525"/>
        <w:rPr>
          <w:rFonts w:ascii="宋体" w:hAnsi="宋体"/>
          <w:sz w:val="24"/>
        </w:rPr>
      </w:pPr>
      <w:r>
        <w:rPr>
          <w:rFonts w:ascii="宋体" w:hAnsi="宋体" w:hint="eastAsia"/>
          <w:sz w:val="24"/>
        </w:rPr>
        <w:t>1.</w:t>
      </w:r>
      <w:r>
        <w:rPr>
          <w:rFonts w:ascii="宋体" w:hAnsi="宋体"/>
          <w:sz w:val="24"/>
        </w:rPr>
        <w:t xml:space="preserve"> 所附投标分项报价表中规定的应提交和交付的货物投标总价为</w:t>
      </w:r>
      <w:r>
        <w:rPr>
          <w:rFonts w:ascii="宋体" w:hAnsi="宋体"/>
          <w:sz w:val="24"/>
          <w:u w:val="single"/>
        </w:rPr>
        <w:t>（注明币种，并用文字和数字表示的投标总价）</w:t>
      </w:r>
      <w:r>
        <w:rPr>
          <w:rFonts w:ascii="宋体" w:hAnsi="宋体"/>
          <w:sz w:val="24"/>
        </w:rPr>
        <w:t>。</w:t>
      </w:r>
    </w:p>
    <w:p w:rsidR="00C939B2" w:rsidRDefault="00713EF4">
      <w:pPr>
        <w:spacing w:line="360" w:lineRule="auto"/>
        <w:ind w:firstLine="525"/>
        <w:rPr>
          <w:rFonts w:ascii="宋体" w:hAnsi="宋体"/>
          <w:sz w:val="24"/>
        </w:rPr>
      </w:pPr>
      <w:r>
        <w:rPr>
          <w:rFonts w:ascii="宋体" w:hAnsi="宋体" w:hint="eastAsia"/>
          <w:sz w:val="24"/>
        </w:rPr>
        <w:t>2.</w:t>
      </w:r>
      <w:r>
        <w:rPr>
          <w:rFonts w:ascii="宋体" w:hAnsi="宋体"/>
          <w:sz w:val="24"/>
        </w:rPr>
        <w:t xml:space="preserve"> 投标人将按招标文件的规定履行合同责任和义务。</w:t>
      </w:r>
    </w:p>
    <w:p w:rsidR="00C939B2" w:rsidRDefault="00713EF4">
      <w:pPr>
        <w:spacing w:line="360" w:lineRule="auto"/>
        <w:ind w:firstLine="525"/>
        <w:rPr>
          <w:rFonts w:ascii="宋体" w:hAnsi="宋体"/>
          <w:sz w:val="24"/>
        </w:rPr>
      </w:pPr>
      <w:r>
        <w:rPr>
          <w:rFonts w:ascii="宋体" w:hAnsi="宋体" w:hint="eastAsia"/>
          <w:sz w:val="24"/>
        </w:rPr>
        <w:t>3.</w:t>
      </w:r>
      <w:r>
        <w:rPr>
          <w:rFonts w:ascii="宋体" w:hAnsi="宋体"/>
          <w:sz w:val="24"/>
        </w:rPr>
        <w:t xml:space="preserve"> 投标人已详细审查全部招标文件，包括第</w:t>
      </w:r>
      <w:r>
        <w:rPr>
          <w:rFonts w:ascii="宋体" w:hAnsi="宋体"/>
          <w:sz w:val="24"/>
          <w:u w:val="single"/>
        </w:rPr>
        <w:t>（编号、补遗书）（如果有）</w:t>
      </w:r>
      <w:r>
        <w:rPr>
          <w:rFonts w:ascii="宋体" w:hAnsi="宋体"/>
          <w:sz w:val="24"/>
        </w:rPr>
        <w:t>。我们完全理解并同意放弃对这方面有不明及误解的权力。</w:t>
      </w:r>
    </w:p>
    <w:p w:rsidR="00C939B2" w:rsidRDefault="00713EF4">
      <w:pPr>
        <w:spacing w:line="360" w:lineRule="auto"/>
        <w:ind w:firstLine="525"/>
        <w:rPr>
          <w:rFonts w:ascii="宋体" w:hAnsi="宋体"/>
          <w:sz w:val="24"/>
        </w:rPr>
      </w:pPr>
      <w:r>
        <w:rPr>
          <w:rFonts w:ascii="宋体" w:hAnsi="宋体" w:hint="eastAsia"/>
          <w:sz w:val="24"/>
        </w:rPr>
        <w:t>4.</w:t>
      </w:r>
      <w:r>
        <w:rPr>
          <w:rFonts w:ascii="宋体" w:hAnsi="宋体"/>
          <w:sz w:val="24"/>
        </w:rPr>
        <w:t xml:space="preserve"> 本投标有效期为</w:t>
      </w:r>
      <w:r>
        <w:rPr>
          <w:rFonts w:ascii="宋体" w:hAnsi="宋体" w:hint="eastAsia"/>
          <w:sz w:val="24"/>
        </w:rPr>
        <w:t>自</w:t>
      </w:r>
      <w:r>
        <w:rPr>
          <w:rFonts w:ascii="宋体" w:hAnsi="宋体"/>
          <w:sz w:val="24"/>
        </w:rPr>
        <w:t>开标日起九十个日历日。</w:t>
      </w:r>
    </w:p>
    <w:p w:rsidR="00C939B2" w:rsidRDefault="00713EF4">
      <w:pPr>
        <w:spacing w:line="360" w:lineRule="auto"/>
        <w:ind w:firstLine="525"/>
        <w:rPr>
          <w:rFonts w:ascii="宋体" w:hAnsi="宋体"/>
          <w:sz w:val="24"/>
        </w:rPr>
      </w:pPr>
      <w:r>
        <w:rPr>
          <w:rFonts w:ascii="宋体" w:hAnsi="宋体" w:hint="eastAsia"/>
          <w:sz w:val="24"/>
        </w:rPr>
        <w:lastRenderedPageBreak/>
        <w:t>5.</w:t>
      </w:r>
      <w:r>
        <w:rPr>
          <w:rFonts w:ascii="宋体" w:hAnsi="宋体"/>
          <w:sz w:val="24"/>
        </w:rPr>
        <w:t xml:space="preserve"> </w:t>
      </w:r>
      <w:r>
        <w:rPr>
          <w:rFonts w:ascii="宋体" w:hAnsi="宋体" w:hint="eastAsia"/>
          <w:sz w:val="24"/>
        </w:rPr>
        <w:t>投标人同意投标人须知第16.7条关于没收投标保证金的规定。</w:t>
      </w:r>
    </w:p>
    <w:p w:rsidR="00C939B2" w:rsidRDefault="00713EF4">
      <w:pPr>
        <w:spacing w:line="360" w:lineRule="auto"/>
        <w:ind w:left="811" w:hanging="284"/>
        <w:rPr>
          <w:rFonts w:ascii="宋体" w:hAnsi="宋体"/>
          <w:spacing w:val="2"/>
          <w:sz w:val="24"/>
        </w:rPr>
      </w:pPr>
      <w:r>
        <w:rPr>
          <w:rFonts w:ascii="宋体" w:hAnsi="宋体" w:hint="eastAsia"/>
          <w:sz w:val="24"/>
        </w:rPr>
        <w:t>6.</w:t>
      </w:r>
      <w:r>
        <w:rPr>
          <w:rFonts w:ascii="宋体" w:hAnsi="宋体"/>
          <w:sz w:val="24"/>
        </w:rPr>
        <w:t xml:space="preserve"> 投标人同意提供</w:t>
      </w:r>
      <w:r>
        <w:rPr>
          <w:rFonts w:ascii="宋体" w:hAnsi="宋体" w:hint="eastAsia"/>
          <w:sz w:val="24"/>
        </w:rPr>
        <w:t>贵校</w:t>
      </w:r>
      <w:r>
        <w:rPr>
          <w:rFonts w:ascii="宋体" w:hAnsi="宋体"/>
          <w:sz w:val="24"/>
        </w:rPr>
        <w:t>可能要求的与其投标有关的一切数据或资料。</w:t>
      </w:r>
      <w:r>
        <w:rPr>
          <w:rFonts w:ascii="宋体" w:hAnsi="宋体" w:hint="eastAsia"/>
          <w:spacing w:val="2"/>
          <w:sz w:val="24"/>
        </w:rPr>
        <w:t>投标人完全理解贵校不一定接受最低价的投标或收到的任何投标。</w:t>
      </w:r>
    </w:p>
    <w:p w:rsidR="00C939B2" w:rsidRDefault="00713EF4">
      <w:pPr>
        <w:spacing w:line="360" w:lineRule="auto"/>
        <w:ind w:firstLine="525"/>
        <w:rPr>
          <w:rFonts w:ascii="宋体" w:hAnsi="宋体"/>
          <w:sz w:val="24"/>
        </w:rPr>
      </w:pPr>
      <w:r>
        <w:rPr>
          <w:rFonts w:ascii="宋体" w:hAnsi="宋体" w:hint="eastAsia"/>
          <w:sz w:val="24"/>
        </w:rPr>
        <w:t>7.</w:t>
      </w:r>
      <w:r>
        <w:rPr>
          <w:rFonts w:ascii="宋体" w:hAnsi="宋体"/>
          <w:sz w:val="24"/>
        </w:rPr>
        <w:t xml:space="preserve"> 与本投标有关的一切正式信函请寄：</w:t>
      </w:r>
    </w:p>
    <w:p w:rsidR="00C939B2" w:rsidRDefault="00713EF4">
      <w:pPr>
        <w:spacing w:line="360" w:lineRule="auto"/>
        <w:ind w:firstLine="840"/>
        <w:rPr>
          <w:rFonts w:ascii="宋体" w:hAnsi="宋体"/>
          <w:sz w:val="24"/>
        </w:rPr>
      </w:pPr>
      <w:r>
        <w:rPr>
          <w:rFonts w:ascii="宋体" w:hAnsi="宋体"/>
          <w:sz w:val="24"/>
        </w:rPr>
        <w:t>地址</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C939B2" w:rsidRDefault="00713EF4">
      <w:pPr>
        <w:spacing w:line="360" w:lineRule="auto"/>
        <w:ind w:firstLine="840"/>
        <w:rPr>
          <w:rFonts w:ascii="宋体" w:hAnsi="宋体"/>
          <w:sz w:val="24"/>
        </w:rPr>
      </w:pPr>
      <w:r>
        <w:rPr>
          <w:rFonts w:ascii="宋体" w:hAnsi="宋体"/>
          <w:sz w:val="24"/>
        </w:rPr>
        <w:t>电话</w:t>
      </w:r>
      <w:r>
        <w:rPr>
          <w:rFonts w:ascii="宋体" w:hAnsi="宋体" w:hint="eastAsia"/>
          <w:sz w:val="24"/>
        </w:rPr>
        <w:t>：</w:t>
      </w:r>
      <w:r>
        <w:rPr>
          <w:rFonts w:ascii="宋体" w:hAnsi="宋体"/>
          <w:sz w:val="24"/>
          <w:u w:val="single"/>
        </w:rPr>
        <w:t xml:space="preserve">                        </w:t>
      </w:r>
      <w:r>
        <w:rPr>
          <w:rFonts w:ascii="宋体" w:hAnsi="宋体" w:hint="eastAsia"/>
          <w:sz w:val="24"/>
        </w:rPr>
        <w:t xml:space="preserve">        </w:t>
      </w:r>
      <w:r>
        <w:rPr>
          <w:rFonts w:ascii="宋体" w:hAnsi="宋体"/>
          <w:sz w:val="24"/>
        </w:rPr>
        <w:t>传真</w:t>
      </w:r>
      <w:r>
        <w:rPr>
          <w:rFonts w:ascii="宋体" w:hAnsi="宋体" w:hint="eastAsia"/>
          <w:sz w:val="24"/>
        </w:rPr>
        <w:t>：</w:t>
      </w:r>
      <w:r>
        <w:rPr>
          <w:rFonts w:ascii="宋体" w:hAnsi="宋体"/>
          <w:sz w:val="24"/>
          <w:u w:val="single"/>
        </w:rPr>
        <w:t xml:space="preserve">                        </w:t>
      </w:r>
      <w:r>
        <w:rPr>
          <w:rFonts w:ascii="宋体" w:hAnsi="宋体"/>
          <w:sz w:val="24"/>
        </w:rPr>
        <w:t xml:space="preserve"> </w:t>
      </w:r>
    </w:p>
    <w:p w:rsidR="00C939B2" w:rsidRDefault="00713EF4">
      <w:pPr>
        <w:spacing w:line="360" w:lineRule="auto"/>
        <w:ind w:firstLine="840"/>
        <w:rPr>
          <w:rFonts w:ascii="宋体" w:hAnsi="宋体"/>
          <w:sz w:val="24"/>
        </w:rPr>
      </w:pPr>
      <w:r>
        <w:rPr>
          <w:rFonts w:ascii="宋体" w:hAnsi="宋体"/>
          <w:sz w:val="24"/>
        </w:rPr>
        <w:t>电子邮件</w:t>
      </w:r>
      <w:r>
        <w:rPr>
          <w:rFonts w:ascii="宋体" w:hAnsi="宋体" w:hint="eastAsia"/>
          <w:sz w:val="24"/>
        </w:rPr>
        <w:t>：</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sz w:val="24"/>
        </w:rPr>
        <w:t xml:space="preserve"> </w:t>
      </w:r>
    </w:p>
    <w:p w:rsidR="00C939B2" w:rsidRDefault="00713EF4">
      <w:pPr>
        <w:spacing w:line="360" w:lineRule="auto"/>
        <w:ind w:firstLine="560"/>
        <w:rPr>
          <w:rFonts w:ascii="宋体" w:hAnsi="宋体"/>
          <w:sz w:val="24"/>
        </w:rPr>
      </w:pPr>
      <w:r>
        <w:rPr>
          <w:rFonts w:ascii="宋体" w:hAnsi="宋体"/>
          <w:sz w:val="24"/>
        </w:rPr>
        <w:t xml:space="preserve">       </w:t>
      </w:r>
    </w:p>
    <w:p w:rsidR="00C939B2" w:rsidRDefault="00713EF4">
      <w:pPr>
        <w:spacing w:line="360" w:lineRule="auto"/>
        <w:ind w:firstLine="630"/>
        <w:rPr>
          <w:rFonts w:ascii="宋体" w:hAnsi="宋体"/>
          <w:sz w:val="24"/>
        </w:rPr>
      </w:pPr>
      <w:r>
        <w:rPr>
          <w:rFonts w:ascii="宋体" w:hAnsi="宋体" w:hint="eastAsia"/>
          <w:sz w:val="24"/>
        </w:rPr>
        <w:t>投标人法定代表人或授权</w:t>
      </w:r>
      <w:r>
        <w:rPr>
          <w:rFonts w:ascii="宋体" w:hAnsi="宋体"/>
          <w:sz w:val="24"/>
        </w:rPr>
        <w:t>代表签字</w:t>
      </w:r>
      <w:r>
        <w:rPr>
          <w:rFonts w:ascii="宋体" w:hAnsi="宋体" w:hint="eastAsia"/>
          <w:sz w:val="24"/>
        </w:rPr>
        <w:t>：</w:t>
      </w:r>
      <w:r>
        <w:rPr>
          <w:rFonts w:ascii="宋体" w:hAnsi="宋体"/>
          <w:sz w:val="24"/>
          <w:u w:val="single"/>
        </w:rPr>
        <w:t xml:space="preserve">                        </w:t>
      </w:r>
    </w:p>
    <w:p w:rsidR="00C939B2" w:rsidRDefault="00C939B2">
      <w:pPr>
        <w:spacing w:line="360" w:lineRule="auto"/>
        <w:ind w:firstLine="630"/>
        <w:rPr>
          <w:rFonts w:ascii="宋体" w:hAnsi="宋体"/>
          <w:sz w:val="24"/>
        </w:rPr>
      </w:pPr>
    </w:p>
    <w:p w:rsidR="00C939B2" w:rsidRDefault="00713EF4">
      <w:pPr>
        <w:spacing w:line="360" w:lineRule="auto"/>
        <w:ind w:firstLine="630"/>
        <w:rPr>
          <w:rFonts w:ascii="宋体" w:hAnsi="宋体"/>
          <w:sz w:val="24"/>
        </w:rPr>
      </w:pPr>
      <w:r>
        <w:rPr>
          <w:rFonts w:ascii="宋体" w:hAnsi="宋体"/>
          <w:sz w:val="24"/>
        </w:rPr>
        <w:t>投标人名称</w:t>
      </w:r>
      <w:r>
        <w:rPr>
          <w:rFonts w:ascii="宋体" w:hAnsi="宋体" w:hint="eastAsia"/>
          <w:sz w:val="24"/>
        </w:rPr>
        <w:t>：</w:t>
      </w:r>
      <w:r>
        <w:rPr>
          <w:rFonts w:ascii="宋体" w:hAnsi="宋体"/>
          <w:sz w:val="24"/>
          <w:u w:val="single"/>
        </w:rPr>
        <w:t xml:space="preserve">                            </w:t>
      </w:r>
    </w:p>
    <w:p w:rsidR="00C939B2" w:rsidRDefault="00C939B2">
      <w:pPr>
        <w:spacing w:line="360" w:lineRule="auto"/>
        <w:ind w:firstLine="630"/>
        <w:rPr>
          <w:rFonts w:ascii="宋体" w:hAnsi="宋体"/>
          <w:sz w:val="24"/>
        </w:rPr>
      </w:pPr>
    </w:p>
    <w:p w:rsidR="00C939B2" w:rsidRDefault="00713EF4">
      <w:pPr>
        <w:spacing w:line="360" w:lineRule="auto"/>
        <w:ind w:firstLine="630"/>
        <w:rPr>
          <w:rFonts w:ascii="宋体" w:hAnsi="宋体"/>
          <w:sz w:val="24"/>
        </w:rPr>
      </w:pPr>
      <w:r>
        <w:rPr>
          <w:rFonts w:ascii="宋体" w:hAnsi="宋体"/>
          <w:sz w:val="24"/>
        </w:rPr>
        <w:t>公章</w:t>
      </w:r>
      <w:r>
        <w:rPr>
          <w:rFonts w:ascii="宋体" w:hAnsi="宋体" w:hint="eastAsia"/>
          <w:sz w:val="24"/>
        </w:rPr>
        <w:t>：</w:t>
      </w:r>
      <w:r>
        <w:rPr>
          <w:rFonts w:ascii="宋体" w:hAnsi="宋体"/>
          <w:sz w:val="24"/>
          <w:u w:val="single"/>
        </w:rPr>
        <w:t xml:space="preserve">                                  </w:t>
      </w:r>
    </w:p>
    <w:p w:rsidR="00C939B2" w:rsidRDefault="00C939B2">
      <w:pPr>
        <w:spacing w:line="360" w:lineRule="auto"/>
        <w:ind w:firstLine="630"/>
        <w:rPr>
          <w:rFonts w:ascii="宋体" w:hAnsi="宋体"/>
          <w:sz w:val="24"/>
        </w:rPr>
      </w:pPr>
    </w:p>
    <w:p w:rsidR="00C939B2" w:rsidRDefault="00713EF4">
      <w:pPr>
        <w:spacing w:line="360" w:lineRule="auto"/>
        <w:ind w:firstLine="630"/>
        <w:rPr>
          <w:rFonts w:ascii="宋体" w:hAnsi="宋体"/>
          <w:sz w:val="24"/>
        </w:rPr>
      </w:pPr>
      <w:r>
        <w:rPr>
          <w:rFonts w:ascii="宋体" w:hAnsi="宋体"/>
          <w:sz w:val="24"/>
        </w:rPr>
        <w:t>日期</w:t>
      </w:r>
      <w:r>
        <w:rPr>
          <w:rFonts w:ascii="宋体" w:hAnsi="宋体" w:hint="eastAsia"/>
          <w:sz w:val="24"/>
        </w:rPr>
        <w:t>：</w:t>
      </w:r>
      <w:r>
        <w:rPr>
          <w:rFonts w:ascii="宋体" w:hAnsi="宋体"/>
          <w:sz w:val="24"/>
          <w:u w:val="single"/>
        </w:rPr>
        <w:t xml:space="preserve">                                  </w:t>
      </w:r>
    </w:p>
    <w:p w:rsidR="00C939B2" w:rsidRDefault="00713EF4">
      <w:pPr>
        <w:spacing w:line="360" w:lineRule="auto"/>
        <w:rPr>
          <w:rFonts w:ascii="宋体" w:hAnsi="宋体"/>
          <w:szCs w:val="21"/>
        </w:rPr>
      </w:pPr>
      <w:r>
        <w:rPr>
          <w:rFonts w:ascii="宋体" w:hAnsi="宋体"/>
          <w:szCs w:val="21"/>
        </w:rPr>
        <w:t xml:space="preserve"> </w:t>
      </w:r>
    </w:p>
    <w:p w:rsidR="00C939B2" w:rsidRDefault="00C939B2">
      <w:pPr>
        <w:spacing w:line="360" w:lineRule="auto"/>
        <w:ind w:firstLine="560"/>
        <w:jc w:val="center"/>
        <w:rPr>
          <w:rFonts w:ascii="宋体" w:hAnsi="宋体"/>
          <w:b/>
          <w:bCs/>
        </w:rPr>
        <w:sectPr w:rsidR="00C939B2">
          <w:headerReference w:type="default" r:id="rId14"/>
          <w:type w:val="continuous"/>
          <w:pgSz w:w="11907" w:h="16840"/>
          <w:pgMar w:top="1440" w:right="1287" w:bottom="1440" w:left="1797" w:header="851" w:footer="992" w:gutter="0"/>
          <w:cols w:space="720"/>
          <w:docGrid w:linePitch="462"/>
        </w:sectPr>
      </w:pP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25" w:name="_Toc211243321"/>
      <w:bookmarkStart w:id="326" w:name="_Toc236803115"/>
      <w:bookmarkStart w:id="327" w:name="_Toc464641494"/>
      <w:bookmarkStart w:id="328" w:name="_Toc21453"/>
      <w:bookmarkStart w:id="329" w:name="_Toc464641641"/>
      <w:r>
        <w:rPr>
          <w:rFonts w:ascii="宋体" w:hAnsi="宋体" w:hint="eastAsia"/>
          <w:b/>
          <w:bCs/>
          <w:kern w:val="0"/>
          <w:sz w:val="24"/>
        </w:rPr>
        <w:lastRenderedPageBreak/>
        <w:t>格式2</w:t>
      </w:r>
      <w:r>
        <w:rPr>
          <w:rFonts w:ascii="宋体" w:hAnsi="宋体"/>
          <w:b/>
          <w:bCs/>
          <w:kern w:val="0"/>
          <w:sz w:val="24"/>
        </w:rPr>
        <w:t>.</w:t>
      </w:r>
      <w:bookmarkEnd w:id="325"/>
      <w:r>
        <w:rPr>
          <w:rFonts w:ascii="宋体" w:hAnsi="宋体" w:hint="eastAsia"/>
          <w:b/>
          <w:bCs/>
          <w:kern w:val="0"/>
          <w:sz w:val="24"/>
        </w:rPr>
        <w:t xml:space="preserve"> </w:t>
      </w:r>
      <w:bookmarkEnd w:id="326"/>
      <w:r>
        <w:rPr>
          <w:rFonts w:ascii="宋体" w:hAnsi="宋体" w:hint="eastAsia"/>
          <w:b/>
          <w:bCs/>
          <w:kern w:val="0"/>
          <w:sz w:val="24"/>
        </w:rPr>
        <w:t>公司情况介绍</w:t>
      </w:r>
      <w:bookmarkEnd w:id="327"/>
      <w:bookmarkEnd w:id="328"/>
      <w:bookmarkEnd w:id="329"/>
    </w:p>
    <w:p w:rsidR="00C939B2" w:rsidRDefault="00713EF4">
      <w:pPr>
        <w:spacing w:before="360" w:after="240" w:line="360" w:lineRule="auto"/>
        <w:jc w:val="center"/>
        <w:rPr>
          <w:rFonts w:ascii="宋体" w:hAnsi="宋体"/>
          <w:b/>
          <w:sz w:val="24"/>
        </w:rPr>
      </w:pPr>
      <w:r>
        <w:rPr>
          <w:rFonts w:ascii="宋体" w:hAnsi="宋体" w:hint="eastAsia"/>
          <w:b/>
          <w:sz w:val="24"/>
        </w:rPr>
        <w:t>公司情况介绍</w:t>
      </w:r>
    </w:p>
    <w:p w:rsidR="00C939B2" w:rsidRDefault="00713EF4">
      <w:pPr>
        <w:spacing w:line="360" w:lineRule="auto"/>
        <w:rPr>
          <w:rFonts w:ascii="宋体" w:hAnsi="宋体"/>
          <w:sz w:val="24"/>
        </w:rPr>
      </w:pPr>
      <w:r>
        <w:rPr>
          <w:rFonts w:ascii="宋体" w:hAnsi="宋体" w:hint="eastAsia"/>
          <w:sz w:val="24"/>
        </w:rPr>
        <w:t>至少应</w:t>
      </w:r>
      <w:r>
        <w:rPr>
          <w:rFonts w:ascii="宋体" w:hAnsi="宋体"/>
          <w:sz w:val="24"/>
        </w:rPr>
        <w:t>包括</w:t>
      </w:r>
      <w:r>
        <w:rPr>
          <w:rFonts w:ascii="宋体" w:hAnsi="宋体" w:hint="eastAsia"/>
          <w:sz w:val="24"/>
        </w:rPr>
        <w:t>以下内</w:t>
      </w:r>
      <w:r>
        <w:rPr>
          <w:rFonts w:ascii="宋体" w:hAnsi="宋体"/>
          <w:sz w:val="24"/>
        </w:rPr>
        <w:t>容：</w:t>
      </w:r>
    </w:p>
    <w:p w:rsidR="00C939B2" w:rsidRDefault="00713EF4">
      <w:pPr>
        <w:spacing w:before="240" w:line="360" w:lineRule="auto"/>
        <w:rPr>
          <w:rFonts w:ascii="宋体" w:hAnsi="宋体"/>
          <w:sz w:val="24"/>
        </w:rPr>
      </w:pPr>
      <w:r>
        <w:rPr>
          <w:rFonts w:ascii="宋体" w:hAnsi="宋体" w:hint="eastAsia"/>
          <w:sz w:val="24"/>
        </w:rPr>
        <w:t>1. 投标人公司规模及综合实力</w:t>
      </w:r>
      <w:r>
        <w:rPr>
          <w:rFonts w:ascii="宋体" w:hAnsi="宋体"/>
          <w:sz w:val="24"/>
        </w:rPr>
        <w:t>；</w:t>
      </w:r>
    </w:p>
    <w:p w:rsidR="00C939B2" w:rsidRDefault="00713EF4">
      <w:pPr>
        <w:spacing w:before="240" w:line="360" w:lineRule="auto"/>
        <w:rPr>
          <w:rFonts w:ascii="宋体" w:hAnsi="宋体"/>
          <w:sz w:val="24"/>
        </w:rPr>
      </w:pPr>
      <w:r>
        <w:rPr>
          <w:rFonts w:ascii="宋体" w:hAnsi="宋体" w:hint="eastAsia"/>
          <w:sz w:val="24"/>
        </w:rPr>
        <w:t>2. 投标人公司情况及人员简介</w:t>
      </w:r>
      <w:r>
        <w:rPr>
          <w:rFonts w:ascii="宋体" w:hAnsi="宋体"/>
          <w:sz w:val="24"/>
        </w:rPr>
        <w:t>；</w:t>
      </w:r>
    </w:p>
    <w:p w:rsidR="00C939B2" w:rsidRDefault="00713EF4">
      <w:pPr>
        <w:spacing w:before="240" w:line="360" w:lineRule="auto"/>
        <w:rPr>
          <w:rFonts w:ascii="宋体" w:hAnsi="宋体"/>
          <w:sz w:val="24"/>
        </w:rPr>
      </w:pPr>
      <w:r>
        <w:rPr>
          <w:rFonts w:ascii="宋体" w:hAnsi="宋体" w:hint="eastAsia"/>
          <w:sz w:val="24"/>
        </w:rPr>
        <w:t>3. 投标人近三年主要销售业绩；</w:t>
      </w:r>
    </w:p>
    <w:p w:rsidR="00C939B2" w:rsidRDefault="00713EF4">
      <w:pPr>
        <w:spacing w:before="240" w:line="360" w:lineRule="auto"/>
        <w:rPr>
          <w:rFonts w:ascii="宋体" w:hAnsi="宋体"/>
          <w:sz w:val="24"/>
        </w:rPr>
      </w:pPr>
      <w:r>
        <w:rPr>
          <w:rFonts w:ascii="宋体" w:hAnsi="宋体" w:hint="eastAsia"/>
          <w:sz w:val="24"/>
        </w:rPr>
        <w:t>4. 投标人商务情况：</w:t>
      </w:r>
    </w:p>
    <w:p w:rsidR="00C939B2" w:rsidRDefault="00C939B2">
      <w:pPr>
        <w:spacing w:line="360" w:lineRule="auto"/>
        <w:rPr>
          <w:rFonts w:ascii="宋体" w:hAnsi="宋体"/>
          <w:sz w:val="24"/>
          <w:u w:val="single"/>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6"/>
        <w:gridCol w:w="3212"/>
        <w:gridCol w:w="3071"/>
      </w:tblGrid>
      <w:tr w:rsidR="00C939B2">
        <w:trPr>
          <w:trHeight w:val="615"/>
          <w:jc w:val="center"/>
        </w:trPr>
        <w:tc>
          <w:tcPr>
            <w:tcW w:w="2516" w:type="dxa"/>
            <w:vAlign w:val="center"/>
          </w:tcPr>
          <w:p w:rsidR="00C939B2" w:rsidRDefault="00713EF4">
            <w:pPr>
              <w:spacing w:line="360" w:lineRule="auto"/>
              <w:jc w:val="center"/>
              <w:rPr>
                <w:rFonts w:ascii="宋体" w:hAnsi="宋体" w:cs="宋体"/>
                <w:bCs/>
                <w:sz w:val="24"/>
              </w:rPr>
            </w:pPr>
            <w:r>
              <w:rPr>
                <w:rFonts w:ascii="宋体" w:hAnsi="宋体" w:cs="宋体" w:hint="eastAsia"/>
                <w:bCs/>
                <w:sz w:val="24"/>
              </w:rPr>
              <w:t>评审项目</w:t>
            </w:r>
          </w:p>
        </w:tc>
        <w:tc>
          <w:tcPr>
            <w:tcW w:w="3212" w:type="dxa"/>
            <w:vAlign w:val="center"/>
          </w:tcPr>
          <w:p w:rsidR="00C939B2" w:rsidRDefault="00713EF4">
            <w:pPr>
              <w:spacing w:line="360" w:lineRule="auto"/>
              <w:jc w:val="center"/>
              <w:rPr>
                <w:rFonts w:ascii="宋体" w:hAnsi="宋体" w:cs="宋体"/>
                <w:bCs/>
                <w:sz w:val="24"/>
              </w:rPr>
            </w:pPr>
            <w:r>
              <w:rPr>
                <w:rFonts w:ascii="宋体" w:hAnsi="宋体" w:cs="宋体" w:hint="eastAsia"/>
                <w:bCs/>
                <w:sz w:val="24"/>
              </w:rPr>
              <w:t>内容或数据</w:t>
            </w:r>
          </w:p>
        </w:tc>
        <w:tc>
          <w:tcPr>
            <w:tcW w:w="3071" w:type="dxa"/>
            <w:vAlign w:val="center"/>
          </w:tcPr>
          <w:p w:rsidR="00C939B2" w:rsidRDefault="00713EF4">
            <w:pPr>
              <w:spacing w:line="360" w:lineRule="auto"/>
              <w:jc w:val="center"/>
              <w:rPr>
                <w:rFonts w:ascii="宋体" w:hAnsi="宋体" w:cs="宋体"/>
                <w:bCs/>
                <w:sz w:val="24"/>
              </w:rPr>
            </w:pPr>
            <w:r>
              <w:rPr>
                <w:rFonts w:ascii="宋体" w:hAnsi="宋体" w:cs="宋体" w:hint="eastAsia"/>
                <w:bCs/>
                <w:sz w:val="24"/>
              </w:rPr>
              <w:t>查阅指引</w:t>
            </w: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Calibri" w:hint="eastAsia"/>
                <w:sz w:val="24"/>
              </w:rPr>
              <w:t>近三年（【】年至【】年）主营业务收入</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tc>
        <w:tc>
          <w:tcPr>
            <w:tcW w:w="3071" w:type="dxa"/>
            <w:vMerge w:val="restart"/>
            <w:tcBorders>
              <w:top w:val="single" w:sz="4" w:space="0" w:color="auto"/>
              <w:left w:val="single" w:sz="4" w:space="0" w:color="auto"/>
              <w:right w:val="single" w:sz="4" w:space="0" w:color="auto"/>
            </w:tcBorders>
            <w:vAlign w:val="center"/>
          </w:tcPr>
          <w:p w:rsidR="00C939B2" w:rsidRDefault="00713EF4">
            <w:pPr>
              <w:spacing w:line="360" w:lineRule="auto"/>
              <w:rPr>
                <w:rFonts w:ascii="宋体" w:hAnsi="宋体" w:cs="宋体"/>
                <w:bCs/>
                <w:sz w:val="24"/>
              </w:rPr>
            </w:pPr>
            <w:r>
              <w:rPr>
                <w:rFonts w:ascii="宋体" w:hAnsi="宋体" w:cs="宋体" w:hint="eastAsia"/>
                <w:bCs/>
                <w:sz w:val="24"/>
              </w:rPr>
              <w:t>【】至【】年度财务报表/审计报告备查</w:t>
            </w: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Calibri" w:hint="eastAsia"/>
                <w:sz w:val="24"/>
              </w:rPr>
              <w:t>近三年（【】年至【】年年）公司利润</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p w:rsidR="00C939B2" w:rsidRDefault="00713EF4">
            <w:pPr>
              <w:spacing w:line="360" w:lineRule="auto"/>
              <w:rPr>
                <w:rFonts w:ascii="宋体" w:hAnsi="宋体" w:cs="宋体"/>
                <w:bCs/>
                <w:sz w:val="24"/>
              </w:rPr>
            </w:pPr>
            <w:r>
              <w:rPr>
                <w:rFonts w:ascii="宋体" w:hAnsi="宋体" w:cs="宋体" w:hint="eastAsia"/>
                <w:bCs/>
                <w:sz w:val="24"/>
              </w:rPr>
              <w:t>【】年：</w:t>
            </w:r>
            <w:r>
              <w:rPr>
                <w:rFonts w:ascii="宋体" w:hAnsi="宋体" w:cs="宋体" w:hint="eastAsia"/>
                <w:bCs/>
                <w:sz w:val="24"/>
                <w:u w:val="single"/>
              </w:rPr>
              <w:t xml:space="preserve">    </w:t>
            </w:r>
            <w:r>
              <w:rPr>
                <w:rFonts w:ascii="宋体" w:hAnsi="宋体" w:cs="宋体" w:hint="eastAsia"/>
                <w:bCs/>
                <w:sz w:val="24"/>
              </w:rPr>
              <w:t>万元</w:t>
            </w:r>
          </w:p>
        </w:tc>
        <w:tc>
          <w:tcPr>
            <w:tcW w:w="3071" w:type="dxa"/>
            <w:vMerge/>
            <w:tcBorders>
              <w:left w:val="single" w:sz="4" w:space="0" w:color="auto"/>
              <w:bottom w:val="single" w:sz="4" w:space="0" w:color="auto"/>
              <w:right w:val="single" w:sz="4" w:space="0" w:color="auto"/>
            </w:tcBorders>
            <w:vAlign w:val="center"/>
          </w:tcPr>
          <w:p w:rsidR="00C939B2" w:rsidRDefault="00C939B2">
            <w:pPr>
              <w:spacing w:line="360" w:lineRule="auto"/>
              <w:rPr>
                <w:rFonts w:ascii="宋体" w:hAnsi="宋体" w:cs="宋体"/>
                <w:bCs/>
                <w:sz w:val="24"/>
              </w:rPr>
            </w:pP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Calibri" w:hint="eastAsia"/>
                <w:sz w:val="24"/>
              </w:rPr>
              <w:t>近三年获奖情况</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C939B2">
            <w:pPr>
              <w:spacing w:line="360" w:lineRule="auto"/>
              <w:rPr>
                <w:rFonts w:ascii="宋体" w:hAnsi="宋体" w:cs="Calibri"/>
                <w:sz w:val="24"/>
              </w:rPr>
            </w:pPr>
          </w:p>
        </w:tc>
        <w:tc>
          <w:tcPr>
            <w:tcW w:w="3071"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宋体"/>
                <w:sz w:val="24"/>
              </w:rPr>
            </w:pPr>
            <w:r>
              <w:rPr>
                <w:rFonts w:ascii="宋体" w:hAnsi="宋体" w:cs="宋体" w:hint="eastAsia"/>
                <w:sz w:val="24"/>
              </w:rPr>
              <w:t>证明文件备查</w:t>
            </w:r>
          </w:p>
        </w:tc>
      </w:tr>
      <w:tr w:rsidR="00C939B2">
        <w:trPr>
          <w:trHeight w:val="615"/>
          <w:jc w:val="center"/>
        </w:trPr>
        <w:tc>
          <w:tcPr>
            <w:tcW w:w="2516"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Calibri"/>
                <w:sz w:val="24"/>
              </w:rPr>
            </w:pPr>
            <w:r>
              <w:rPr>
                <w:rFonts w:ascii="宋体" w:hAnsi="宋体" w:cs="宋体" w:hint="eastAsia"/>
                <w:sz w:val="24"/>
              </w:rPr>
              <w:t>近三年相关服务经验</w:t>
            </w:r>
          </w:p>
        </w:tc>
        <w:tc>
          <w:tcPr>
            <w:tcW w:w="3212"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Calibri"/>
                <w:sz w:val="24"/>
              </w:rPr>
            </w:pPr>
            <w:r>
              <w:rPr>
                <w:rFonts w:ascii="宋体" w:hAnsi="宋体" w:cs="Calibri" w:hint="eastAsia"/>
                <w:sz w:val="24"/>
              </w:rPr>
              <w:t>共</w:t>
            </w:r>
            <w:r>
              <w:rPr>
                <w:rFonts w:ascii="宋体" w:hAnsi="宋体" w:cs="Calibri" w:hint="eastAsia"/>
                <w:sz w:val="24"/>
                <w:u w:val="single"/>
              </w:rPr>
              <w:t xml:space="preserve">   </w:t>
            </w:r>
            <w:r>
              <w:rPr>
                <w:rFonts w:ascii="宋体" w:hAnsi="宋体" w:cs="Calibri" w:hint="eastAsia"/>
                <w:sz w:val="24"/>
              </w:rPr>
              <w:t>项，合同共</w:t>
            </w:r>
            <w:r>
              <w:rPr>
                <w:rFonts w:ascii="宋体" w:hAnsi="宋体" w:cs="Calibri" w:hint="eastAsia"/>
                <w:sz w:val="24"/>
                <w:u w:val="single"/>
              </w:rPr>
              <w:t xml:space="preserve">     </w:t>
            </w:r>
            <w:r>
              <w:rPr>
                <w:rFonts w:ascii="宋体" w:hAnsi="宋体" w:cs="Arial" w:hint="eastAsia"/>
                <w:bCs/>
                <w:sz w:val="24"/>
              </w:rPr>
              <w:t>万元</w:t>
            </w:r>
          </w:p>
        </w:tc>
        <w:tc>
          <w:tcPr>
            <w:tcW w:w="3071" w:type="dxa"/>
            <w:tcBorders>
              <w:top w:val="single" w:sz="4" w:space="0" w:color="auto"/>
              <w:left w:val="single" w:sz="4" w:space="0" w:color="auto"/>
              <w:bottom w:val="single" w:sz="4" w:space="0" w:color="auto"/>
              <w:right w:val="single" w:sz="4" w:space="0" w:color="auto"/>
            </w:tcBorders>
            <w:vAlign w:val="center"/>
          </w:tcPr>
          <w:p w:rsidR="00C939B2" w:rsidRDefault="00713EF4">
            <w:pPr>
              <w:spacing w:line="360" w:lineRule="auto"/>
              <w:rPr>
                <w:rFonts w:ascii="宋体" w:hAnsi="宋体" w:cs="Calibri"/>
                <w:sz w:val="24"/>
              </w:rPr>
            </w:pPr>
            <w:r>
              <w:rPr>
                <w:rFonts w:ascii="宋体" w:hAnsi="宋体" w:cs="宋体" w:hint="eastAsia"/>
                <w:sz w:val="24"/>
              </w:rPr>
              <w:t>证明文件备查</w:t>
            </w:r>
          </w:p>
        </w:tc>
      </w:tr>
    </w:tbl>
    <w:p w:rsidR="00C939B2" w:rsidRDefault="00713EF4">
      <w:pPr>
        <w:spacing w:before="240" w:line="360" w:lineRule="auto"/>
        <w:rPr>
          <w:rFonts w:ascii="宋体" w:hAnsi="宋体"/>
          <w:sz w:val="24"/>
        </w:rPr>
      </w:pPr>
      <w:r>
        <w:rPr>
          <w:rFonts w:ascii="宋体" w:hAnsi="宋体" w:hint="eastAsia"/>
          <w:sz w:val="24"/>
        </w:rPr>
        <w:t>注：请投标人正确填写本表，所填内容将作为评分的依据；其内容或数据应与对应的证明资料相符，如果不一致，可能导致该项的得分为0分。</w:t>
      </w:r>
    </w:p>
    <w:p w:rsidR="00C939B2" w:rsidRDefault="00C939B2">
      <w:pPr>
        <w:spacing w:line="360" w:lineRule="auto"/>
        <w:rPr>
          <w:rFonts w:ascii="宋体" w:hAnsi="宋体"/>
          <w:sz w:val="24"/>
        </w:rPr>
      </w:pPr>
    </w:p>
    <w:p w:rsidR="00C939B2" w:rsidRDefault="00713EF4">
      <w:pPr>
        <w:spacing w:line="360" w:lineRule="auto"/>
        <w:rPr>
          <w:rFonts w:ascii="宋体" w:hAnsi="宋体"/>
          <w:sz w:val="24"/>
          <w:u w:val="single"/>
        </w:rPr>
      </w:pPr>
      <w:r>
        <w:rPr>
          <w:rFonts w:ascii="宋体" w:hAnsi="宋体" w:hint="eastAsia"/>
          <w:sz w:val="24"/>
        </w:rPr>
        <w:t>投标人</w:t>
      </w:r>
      <w:r>
        <w:rPr>
          <w:rFonts w:ascii="宋体" w:hAnsi="宋体"/>
          <w:sz w:val="24"/>
        </w:rPr>
        <w:t>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投标人</w:t>
      </w:r>
      <w:r>
        <w:rPr>
          <w:rFonts w:ascii="宋体" w:hAnsi="宋体" w:hint="eastAsia"/>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30" w:name="_Toc28356"/>
      <w:r>
        <w:rPr>
          <w:rFonts w:ascii="宋体" w:hAnsi="宋体" w:hint="eastAsia"/>
          <w:b/>
          <w:bCs/>
          <w:kern w:val="0"/>
          <w:sz w:val="24"/>
        </w:rPr>
        <w:lastRenderedPageBreak/>
        <w:t xml:space="preserve">格式3. </w:t>
      </w:r>
      <w:r w:rsidR="00601B9F">
        <w:rPr>
          <w:rFonts w:ascii="宋体" w:hAnsi="宋体" w:hint="eastAsia"/>
          <w:b/>
          <w:bCs/>
          <w:kern w:val="0"/>
          <w:sz w:val="24"/>
        </w:rPr>
        <w:t>服务</w:t>
      </w:r>
      <w:r>
        <w:rPr>
          <w:rFonts w:ascii="宋体" w:hAnsi="宋体" w:hint="eastAsia"/>
          <w:b/>
          <w:bCs/>
          <w:kern w:val="0"/>
          <w:sz w:val="24"/>
        </w:rPr>
        <w:t>方案</w:t>
      </w:r>
      <w:bookmarkEnd w:id="330"/>
    </w:p>
    <w:p w:rsidR="00C939B2" w:rsidRDefault="00C939B2">
      <w:pPr>
        <w:jc w:val="center"/>
        <w:rPr>
          <w:b/>
          <w:sz w:val="24"/>
        </w:rPr>
      </w:pPr>
    </w:p>
    <w:p w:rsidR="00C939B2" w:rsidRDefault="00601B9F">
      <w:pPr>
        <w:jc w:val="center"/>
        <w:rPr>
          <w:b/>
          <w:sz w:val="24"/>
        </w:rPr>
      </w:pPr>
      <w:r>
        <w:rPr>
          <w:rFonts w:hint="eastAsia"/>
          <w:b/>
          <w:sz w:val="24"/>
        </w:rPr>
        <w:t>服务</w:t>
      </w:r>
      <w:r w:rsidR="00713EF4">
        <w:rPr>
          <w:rFonts w:hint="eastAsia"/>
          <w:b/>
          <w:sz w:val="24"/>
        </w:rPr>
        <w:t>方案</w:t>
      </w:r>
    </w:p>
    <w:p w:rsidR="00C939B2" w:rsidRDefault="00713EF4">
      <w:pPr>
        <w:spacing w:line="360" w:lineRule="auto"/>
        <w:jc w:val="center"/>
        <w:rPr>
          <w:rFonts w:ascii="宋体" w:hAnsi="宋体"/>
          <w:color w:val="000000"/>
          <w:szCs w:val="21"/>
        </w:rPr>
      </w:pPr>
      <w:r>
        <w:rPr>
          <w:rFonts w:ascii="宋体" w:hAnsi="宋体" w:hint="eastAsia"/>
          <w:color w:val="000000"/>
          <w:szCs w:val="21"/>
        </w:rPr>
        <w:t>（格式自行拟订）</w:t>
      </w: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C939B2">
      <w:pPr>
        <w:spacing w:line="360" w:lineRule="auto"/>
        <w:rPr>
          <w:rFonts w:ascii="宋体" w:hAnsi="宋体"/>
          <w:sz w:val="24"/>
        </w:rPr>
      </w:pP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31" w:name="_Toc211243322"/>
      <w:bookmarkStart w:id="332" w:name="_Toc464641496"/>
      <w:bookmarkStart w:id="333" w:name="_Toc24034"/>
      <w:bookmarkStart w:id="334" w:name="_Toc464641643"/>
      <w:bookmarkStart w:id="335" w:name="_Toc236803116"/>
      <w:r>
        <w:rPr>
          <w:rFonts w:ascii="宋体" w:hAnsi="宋体" w:hint="eastAsia"/>
          <w:b/>
          <w:bCs/>
          <w:kern w:val="0"/>
          <w:sz w:val="24"/>
        </w:rPr>
        <w:lastRenderedPageBreak/>
        <w:t>格式4</w:t>
      </w:r>
      <w:r>
        <w:rPr>
          <w:rFonts w:ascii="宋体" w:hAnsi="宋体"/>
          <w:b/>
          <w:bCs/>
          <w:kern w:val="0"/>
          <w:sz w:val="24"/>
        </w:rPr>
        <w:t>.</w:t>
      </w:r>
      <w:bookmarkEnd w:id="331"/>
      <w:r>
        <w:rPr>
          <w:rFonts w:ascii="宋体" w:hAnsi="宋体" w:hint="eastAsia"/>
          <w:b/>
          <w:bCs/>
          <w:kern w:val="0"/>
          <w:sz w:val="24"/>
        </w:rPr>
        <w:t xml:space="preserve"> 法定代表人证明书</w:t>
      </w:r>
      <w:bookmarkEnd w:id="332"/>
      <w:bookmarkEnd w:id="333"/>
      <w:bookmarkEnd w:id="334"/>
      <w:bookmarkEnd w:id="335"/>
    </w:p>
    <w:p w:rsidR="00C939B2" w:rsidRDefault="00C939B2">
      <w:pPr>
        <w:spacing w:line="360" w:lineRule="auto"/>
        <w:jc w:val="center"/>
        <w:rPr>
          <w:rFonts w:ascii="宋体" w:hAnsi="宋体"/>
          <w:bCs/>
          <w:sz w:val="24"/>
        </w:rPr>
      </w:pPr>
    </w:p>
    <w:p w:rsidR="00C939B2" w:rsidRDefault="00713EF4">
      <w:pPr>
        <w:spacing w:before="120" w:after="240" w:line="360" w:lineRule="auto"/>
        <w:jc w:val="center"/>
        <w:rPr>
          <w:rFonts w:ascii="宋体" w:hAnsi="宋体"/>
          <w:b/>
          <w:bCs/>
          <w:sz w:val="24"/>
        </w:rPr>
      </w:pPr>
      <w:bookmarkStart w:id="336" w:name="_Toc211248424"/>
      <w:r>
        <w:rPr>
          <w:rFonts w:ascii="宋体" w:hAnsi="宋体" w:hint="eastAsia"/>
          <w:b/>
          <w:sz w:val="24"/>
        </w:rPr>
        <w:t>法定代表人证明书</w:t>
      </w:r>
      <w:bookmarkEnd w:id="336"/>
    </w:p>
    <w:p w:rsidR="00C939B2" w:rsidRDefault="00C939B2">
      <w:pPr>
        <w:spacing w:line="360" w:lineRule="auto"/>
        <w:rPr>
          <w:rFonts w:ascii="宋体" w:hAnsi="宋体"/>
          <w:sz w:val="24"/>
          <w:u w:val="single"/>
        </w:rPr>
      </w:pPr>
    </w:p>
    <w:p w:rsidR="00C939B2" w:rsidRDefault="00713EF4">
      <w:pPr>
        <w:spacing w:line="360" w:lineRule="auto"/>
        <w:ind w:firstLine="105"/>
        <w:rPr>
          <w:rFonts w:ascii="宋体" w:hAnsi="宋体"/>
          <w:sz w:val="24"/>
          <w:u w:val="single"/>
          <w:bdr w:val="single" w:sz="4" w:space="0" w:color="auto"/>
        </w:rPr>
      </w:pPr>
      <w:r>
        <w:rPr>
          <w:rFonts w:ascii="宋体" w:hAnsi="宋体"/>
          <w:sz w:val="24"/>
          <w:u w:val="single"/>
        </w:rPr>
        <w:t xml:space="preserve">        </w:t>
      </w:r>
      <w:r>
        <w:rPr>
          <w:rFonts w:ascii="宋体" w:hAnsi="宋体" w:hint="eastAsia"/>
          <w:sz w:val="24"/>
          <w:u w:val="single"/>
        </w:rPr>
        <w:t xml:space="preserve">       </w:t>
      </w:r>
      <w:r>
        <w:rPr>
          <w:rFonts w:ascii="宋体" w:hAnsi="宋体"/>
          <w:sz w:val="24"/>
        </w:rPr>
        <w:t>同志，现任</w:t>
      </w:r>
      <w:r>
        <w:rPr>
          <w:rFonts w:ascii="宋体" w:hAnsi="宋体" w:hint="eastAsia"/>
          <w:sz w:val="24"/>
        </w:rPr>
        <w:t xml:space="preserve">我司 </w:t>
      </w:r>
      <w:r>
        <w:rPr>
          <w:rFonts w:ascii="宋体" w:hAnsi="宋体"/>
          <w:sz w:val="24"/>
          <w:u w:val="single"/>
        </w:rPr>
        <w:t xml:space="preserve">         </w:t>
      </w:r>
      <w:r>
        <w:rPr>
          <w:rFonts w:ascii="宋体" w:hAnsi="宋体"/>
          <w:sz w:val="24"/>
        </w:rPr>
        <w:t xml:space="preserve"> 职务，为法定代表人，特此证明。</w:t>
      </w:r>
    </w:p>
    <w:p w:rsidR="00C939B2" w:rsidRDefault="00713EF4">
      <w:pPr>
        <w:spacing w:line="360" w:lineRule="auto"/>
        <w:rPr>
          <w:rFonts w:ascii="宋体" w:hAnsi="宋体"/>
          <w:sz w:val="24"/>
        </w:rPr>
      </w:pPr>
      <w:r>
        <w:rPr>
          <w:rFonts w:ascii="宋体" w:hAnsi="宋体"/>
          <w:sz w:val="24"/>
        </w:rPr>
        <w:t>有效日期：</w:t>
      </w:r>
      <w:r>
        <w:rPr>
          <w:rFonts w:ascii="宋体" w:hAnsi="宋体"/>
          <w:sz w:val="24"/>
          <w:u w:val="single"/>
        </w:rPr>
        <w:t xml:space="preserve">              </w:t>
      </w:r>
      <w:r>
        <w:rPr>
          <w:rFonts w:ascii="宋体" w:hAnsi="宋体" w:hint="eastAsia"/>
          <w:sz w:val="24"/>
          <w:u w:val="single"/>
        </w:rPr>
        <w:t xml:space="preserve">   </w:t>
      </w:r>
      <w:r>
        <w:rPr>
          <w:rFonts w:ascii="宋体" w:hAnsi="宋体"/>
          <w:sz w:val="24"/>
        </w:rPr>
        <w:t xml:space="preserve"> 签发日期：</w:t>
      </w:r>
      <w:r>
        <w:rPr>
          <w:rFonts w:ascii="宋体" w:hAnsi="宋体"/>
          <w:sz w:val="24"/>
          <w:u w:val="single"/>
        </w:rPr>
        <w:t xml:space="preserve">       </w:t>
      </w:r>
      <w:r>
        <w:rPr>
          <w:rFonts w:ascii="宋体" w:hAnsi="宋体" w:hint="eastAsia"/>
          <w:sz w:val="24"/>
          <w:u w:val="single"/>
        </w:rPr>
        <w:t xml:space="preserve">           </w:t>
      </w:r>
      <w:r>
        <w:rPr>
          <w:rFonts w:ascii="宋体" w:hAnsi="宋体"/>
          <w:sz w:val="24"/>
        </w:rPr>
        <w:t xml:space="preserve"> </w:t>
      </w:r>
    </w:p>
    <w:p w:rsidR="00C939B2" w:rsidRDefault="00C939B2">
      <w:pPr>
        <w:spacing w:line="360" w:lineRule="auto"/>
        <w:ind w:firstLine="5250"/>
        <w:rPr>
          <w:rFonts w:ascii="宋体" w:hAnsi="宋体"/>
          <w:sz w:val="24"/>
        </w:rPr>
      </w:pPr>
    </w:p>
    <w:p w:rsidR="00C939B2" w:rsidRDefault="00713EF4">
      <w:pPr>
        <w:spacing w:line="360" w:lineRule="auto"/>
        <w:ind w:firstLine="5250"/>
        <w:rPr>
          <w:rFonts w:ascii="宋体" w:hAnsi="宋体"/>
          <w:sz w:val="24"/>
        </w:rPr>
      </w:pPr>
      <w:r>
        <w:rPr>
          <w:rFonts w:ascii="宋体" w:hAnsi="宋体" w:hint="eastAsia"/>
          <w:sz w:val="24"/>
        </w:rPr>
        <w:t>投标人</w:t>
      </w:r>
      <w:r>
        <w:rPr>
          <w:rFonts w:ascii="宋体" w:hAnsi="宋体"/>
          <w:sz w:val="24"/>
        </w:rPr>
        <w:t>：</w:t>
      </w:r>
      <w:r>
        <w:rPr>
          <w:rFonts w:ascii="宋体" w:hAnsi="宋体"/>
          <w:sz w:val="24"/>
          <w:u w:val="single"/>
        </w:rPr>
        <w:t xml:space="preserve">        （盖章）      </w:t>
      </w:r>
    </w:p>
    <w:p w:rsidR="00C939B2" w:rsidRDefault="00C939B2">
      <w:pPr>
        <w:spacing w:line="360" w:lineRule="auto"/>
        <w:rPr>
          <w:rFonts w:ascii="宋体" w:hAnsi="宋体"/>
          <w:sz w:val="24"/>
        </w:rPr>
      </w:pPr>
    </w:p>
    <w:p w:rsidR="00C939B2" w:rsidRDefault="00713EF4">
      <w:pPr>
        <w:spacing w:line="360" w:lineRule="auto"/>
        <w:rPr>
          <w:rFonts w:ascii="宋体" w:hAnsi="宋体"/>
          <w:sz w:val="24"/>
        </w:rPr>
      </w:pPr>
      <w:r>
        <w:rPr>
          <w:rFonts w:ascii="宋体" w:hAnsi="宋体"/>
          <w:sz w:val="24"/>
        </w:rPr>
        <w:t>附：</w:t>
      </w:r>
      <w:r>
        <w:rPr>
          <w:rFonts w:ascii="宋体" w:hAnsi="宋体" w:hint="eastAsia"/>
          <w:sz w:val="24"/>
        </w:rPr>
        <w:t>法定</w:t>
      </w:r>
      <w:r>
        <w:rPr>
          <w:rFonts w:ascii="宋体" w:hAnsi="宋体"/>
          <w:sz w:val="24"/>
        </w:rPr>
        <w:t>代表人性别：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身份证号码：</w:t>
      </w:r>
      <w:r>
        <w:rPr>
          <w:rFonts w:ascii="宋体" w:hAnsi="宋体"/>
          <w:sz w:val="24"/>
          <w:u w:val="single"/>
        </w:rPr>
        <w:t xml:space="preserve">         </w:t>
      </w:r>
      <w:r>
        <w:rPr>
          <w:rFonts w:ascii="宋体" w:hAnsi="宋体" w:hint="eastAsia"/>
          <w:sz w:val="24"/>
          <w:u w:val="single"/>
        </w:rPr>
        <w:t>（身份证复印件附后）</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rPr>
      </w:pPr>
      <w:r>
        <w:rPr>
          <w:rFonts w:ascii="宋体" w:hAnsi="宋体" w:hint="eastAsia"/>
          <w:sz w:val="24"/>
        </w:rPr>
        <w:t>企业</w:t>
      </w:r>
      <w:r>
        <w:rPr>
          <w:rFonts w:ascii="宋体" w:hAnsi="宋体"/>
          <w:sz w:val="24"/>
        </w:rPr>
        <w:t>营业执照号码：</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企业</w:t>
      </w:r>
      <w:r>
        <w:rPr>
          <w:rFonts w:ascii="宋体" w:hAnsi="宋体"/>
          <w:sz w:val="24"/>
        </w:rPr>
        <w:t>性质：</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主营（产）：</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进口物品经营许可证号码：</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主营（产）：</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u w:val="single"/>
        </w:rPr>
      </w:pPr>
      <w:r>
        <w:rPr>
          <w:rFonts w:ascii="宋体" w:hAnsi="宋体"/>
          <w:sz w:val="24"/>
        </w:rPr>
        <w:t>兼营（产）：</w:t>
      </w:r>
      <w:r>
        <w:rPr>
          <w:rFonts w:ascii="宋体" w:hAnsi="宋体"/>
          <w:sz w:val="24"/>
          <w:u w:val="single"/>
        </w:rPr>
        <w:t xml:space="preserve">                                                            </w:t>
      </w:r>
      <w:r>
        <w:rPr>
          <w:rFonts w:ascii="宋体" w:hAnsi="宋体" w:hint="eastAsia"/>
          <w:sz w:val="24"/>
          <w:u w:val="single"/>
        </w:rPr>
        <w:t xml:space="preserve">       </w:t>
      </w:r>
    </w:p>
    <w:p w:rsidR="00C939B2" w:rsidRDefault="00C939B2">
      <w:pPr>
        <w:spacing w:line="360" w:lineRule="auto"/>
        <w:ind w:leftChars="-171" w:left="-358" w:hanging="1"/>
        <w:rPr>
          <w:rFonts w:ascii="宋体" w:hAnsi="宋体"/>
          <w:sz w:val="24"/>
        </w:rPr>
      </w:pPr>
    </w:p>
    <w:p w:rsidR="00C939B2" w:rsidRDefault="00713EF4">
      <w:pPr>
        <w:spacing w:line="360" w:lineRule="auto"/>
        <w:ind w:leftChars="-171" w:left="-358" w:hanging="1"/>
        <w:rPr>
          <w:rFonts w:ascii="宋体" w:hAnsi="宋体"/>
          <w:sz w:val="24"/>
        </w:rPr>
      </w:pPr>
      <w:r>
        <w:rPr>
          <w:rFonts w:ascii="宋体" w:hAnsi="宋体"/>
          <w:sz w:val="24"/>
        </w:rPr>
        <w:t>说明：1.内容必须填写真实、清楚，涂改无效，不得转让、买卖。</w:t>
      </w:r>
    </w:p>
    <w:p w:rsidR="00C939B2" w:rsidRDefault="00713EF4">
      <w:pPr>
        <w:spacing w:line="360" w:lineRule="auto"/>
        <w:ind w:leftChars="-171" w:left="-358" w:hanging="1"/>
        <w:rPr>
          <w:rFonts w:ascii="宋体" w:hAnsi="宋体"/>
          <w:sz w:val="24"/>
        </w:rPr>
      </w:pPr>
      <w:r>
        <w:rPr>
          <w:rFonts w:ascii="宋体" w:hAnsi="宋体"/>
          <w:sz w:val="24"/>
        </w:rPr>
        <w:t xml:space="preserve">      3.将此证明书提交对方作为合同</w:t>
      </w:r>
      <w:r>
        <w:rPr>
          <w:rFonts w:ascii="宋体" w:hAnsi="宋体" w:hint="eastAsia"/>
          <w:sz w:val="24"/>
        </w:rPr>
        <w:t>附件</w:t>
      </w:r>
      <w:r>
        <w:rPr>
          <w:rFonts w:ascii="宋体" w:hAnsi="宋体"/>
          <w:sz w:val="24"/>
        </w:rPr>
        <w:t>。</w:t>
      </w:r>
    </w:p>
    <w:p w:rsidR="00C939B2" w:rsidRDefault="00C939B2">
      <w:pPr>
        <w:spacing w:line="360" w:lineRule="auto"/>
        <w:rPr>
          <w:rFonts w:ascii="宋体" w:hAnsi="宋体"/>
          <w:bCs/>
          <w:sz w:val="24"/>
        </w:rPr>
      </w:pPr>
    </w:p>
    <w:p w:rsidR="00C939B2" w:rsidRDefault="00713EF4">
      <w:pPr>
        <w:pageBreakBefore/>
        <w:numPr>
          <w:ilvl w:val="2"/>
          <w:numId w:val="0"/>
        </w:numPr>
        <w:adjustRightInd w:val="0"/>
        <w:spacing w:line="360" w:lineRule="auto"/>
        <w:textAlignment w:val="baseline"/>
        <w:outlineLvl w:val="2"/>
        <w:rPr>
          <w:rFonts w:ascii="宋体" w:hAnsi="宋体"/>
          <w:b/>
          <w:bCs/>
          <w:kern w:val="0"/>
          <w:sz w:val="24"/>
        </w:rPr>
      </w:pPr>
      <w:bookmarkStart w:id="337" w:name="_Toc211243323"/>
      <w:bookmarkStart w:id="338" w:name="_Toc464641497"/>
      <w:bookmarkStart w:id="339" w:name="_Toc7004"/>
      <w:bookmarkStart w:id="340" w:name="_Toc236803117"/>
      <w:bookmarkStart w:id="341" w:name="_Toc464641644"/>
      <w:r>
        <w:rPr>
          <w:rFonts w:ascii="宋体" w:hAnsi="宋体" w:hint="eastAsia"/>
          <w:b/>
          <w:bCs/>
          <w:kern w:val="0"/>
          <w:sz w:val="24"/>
        </w:rPr>
        <w:lastRenderedPageBreak/>
        <w:t>格式</w:t>
      </w:r>
      <w:bookmarkEnd w:id="337"/>
      <w:r>
        <w:rPr>
          <w:rFonts w:ascii="宋体" w:hAnsi="宋体" w:hint="eastAsia"/>
          <w:b/>
          <w:bCs/>
          <w:kern w:val="0"/>
          <w:sz w:val="24"/>
        </w:rPr>
        <w:t>5. 法定代表人授权书</w:t>
      </w:r>
      <w:bookmarkEnd w:id="338"/>
      <w:bookmarkEnd w:id="339"/>
      <w:bookmarkEnd w:id="340"/>
      <w:bookmarkEnd w:id="341"/>
    </w:p>
    <w:p w:rsidR="00C939B2" w:rsidRDefault="00C939B2">
      <w:pPr>
        <w:spacing w:line="360" w:lineRule="auto"/>
        <w:jc w:val="center"/>
        <w:rPr>
          <w:rFonts w:ascii="宋体" w:hAnsi="宋体"/>
          <w:bCs/>
          <w:sz w:val="24"/>
        </w:rPr>
      </w:pPr>
    </w:p>
    <w:p w:rsidR="00C939B2" w:rsidRDefault="00713EF4">
      <w:pPr>
        <w:spacing w:before="120" w:after="240" w:line="360" w:lineRule="auto"/>
        <w:jc w:val="center"/>
        <w:rPr>
          <w:rFonts w:ascii="宋体" w:hAnsi="宋体"/>
          <w:b/>
          <w:sz w:val="24"/>
        </w:rPr>
      </w:pPr>
      <w:bookmarkStart w:id="342" w:name="_Toc211248426"/>
      <w:r>
        <w:rPr>
          <w:rFonts w:ascii="宋体" w:hAnsi="宋体" w:hint="eastAsia"/>
          <w:b/>
          <w:sz w:val="24"/>
        </w:rPr>
        <w:t>法定代表人授权书</w:t>
      </w:r>
      <w:bookmarkEnd w:id="342"/>
    </w:p>
    <w:p w:rsidR="00C939B2" w:rsidRDefault="00C939B2">
      <w:pPr>
        <w:spacing w:line="360" w:lineRule="auto"/>
        <w:rPr>
          <w:rFonts w:ascii="宋体" w:hAnsi="宋体"/>
          <w:sz w:val="24"/>
        </w:rPr>
      </w:pPr>
    </w:p>
    <w:p w:rsidR="00C939B2" w:rsidRDefault="00713EF4">
      <w:pPr>
        <w:spacing w:line="360" w:lineRule="auto"/>
        <w:ind w:firstLine="420"/>
        <w:rPr>
          <w:rFonts w:ascii="宋体" w:hAnsi="宋体"/>
          <w:sz w:val="24"/>
        </w:rPr>
      </w:pPr>
      <w:r>
        <w:rPr>
          <w:rFonts w:ascii="宋体" w:hAnsi="宋体"/>
          <w:sz w:val="24"/>
        </w:rPr>
        <w:t>兹授权</w:t>
      </w:r>
      <w:r>
        <w:rPr>
          <w:rFonts w:ascii="宋体" w:hAnsi="宋体"/>
          <w:sz w:val="24"/>
          <w:u w:val="single"/>
        </w:rPr>
        <w:t xml:space="preserve">            </w:t>
      </w:r>
      <w:r>
        <w:rPr>
          <w:rFonts w:ascii="宋体" w:hAnsi="宋体"/>
          <w:sz w:val="24"/>
        </w:rPr>
        <w:t>同志，为</w:t>
      </w:r>
      <w:r>
        <w:rPr>
          <w:rFonts w:ascii="宋体" w:hAnsi="宋体" w:hint="eastAsia"/>
          <w:sz w:val="24"/>
        </w:rPr>
        <w:t>我司</w:t>
      </w:r>
      <w:r>
        <w:rPr>
          <w:rFonts w:ascii="宋体" w:hAnsi="宋体"/>
          <w:sz w:val="24"/>
        </w:rPr>
        <w:t>签订经济合同及办理其它事务代理人，其权限是：</w:t>
      </w:r>
      <w:r>
        <w:rPr>
          <w:rFonts w:ascii="宋体" w:hAnsi="宋体" w:hint="eastAsia"/>
          <w:sz w:val="24"/>
        </w:rPr>
        <w:t>就南方科技大学</w:t>
      </w:r>
      <w:r>
        <w:rPr>
          <w:rFonts w:ascii="宋体" w:hAnsi="宋体"/>
          <w:sz w:val="24"/>
          <w:u w:val="single"/>
        </w:rPr>
        <w:t xml:space="preserve">     </w:t>
      </w:r>
      <w:r>
        <w:rPr>
          <w:rFonts w:ascii="宋体" w:hAnsi="宋体" w:hint="eastAsia"/>
          <w:sz w:val="24"/>
          <w:u w:val="single"/>
        </w:rPr>
        <w:t xml:space="preserve">               （项目名称、编号） </w:t>
      </w:r>
      <w:r>
        <w:rPr>
          <w:rFonts w:ascii="宋体" w:hAnsi="宋体" w:hint="eastAsia"/>
          <w:sz w:val="24"/>
        </w:rPr>
        <w:t>的投标，以我司名义处理一切与之有关的事务。</w:t>
      </w:r>
      <w:r>
        <w:rPr>
          <w:rFonts w:ascii="宋体" w:hAnsi="宋体"/>
          <w:sz w:val="24"/>
        </w:rPr>
        <w:t>有效期限：至</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 xml:space="preserve">日 </w:t>
      </w:r>
      <w:r>
        <w:rPr>
          <w:rFonts w:ascii="宋体" w:hAnsi="宋体" w:hint="eastAsia"/>
          <w:sz w:val="24"/>
        </w:rPr>
        <w:t>。</w:t>
      </w:r>
      <w:r>
        <w:rPr>
          <w:rFonts w:ascii="宋体" w:hAnsi="宋体"/>
          <w:sz w:val="24"/>
        </w:rPr>
        <w:t xml:space="preserve">      </w:t>
      </w:r>
    </w:p>
    <w:p w:rsidR="00C939B2" w:rsidRDefault="00C939B2">
      <w:pPr>
        <w:spacing w:line="360" w:lineRule="auto"/>
        <w:rPr>
          <w:rFonts w:ascii="宋体" w:hAnsi="宋体"/>
          <w:sz w:val="24"/>
        </w:rPr>
      </w:pPr>
    </w:p>
    <w:p w:rsidR="00C939B2" w:rsidRDefault="00713EF4">
      <w:pPr>
        <w:spacing w:line="360" w:lineRule="auto"/>
        <w:rPr>
          <w:rFonts w:ascii="宋体" w:hAnsi="宋体"/>
          <w:sz w:val="24"/>
        </w:rPr>
      </w:pPr>
      <w:r>
        <w:rPr>
          <w:rFonts w:ascii="宋体" w:hAnsi="宋体" w:hint="eastAsia"/>
          <w:sz w:val="24"/>
        </w:rPr>
        <w:t>企业</w:t>
      </w:r>
      <w:r>
        <w:rPr>
          <w:rFonts w:ascii="宋体" w:hAnsi="宋体"/>
          <w:sz w:val="24"/>
        </w:rPr>
        <w:t>营业执照号码：</w:t>
      </w:r>
      <w:r>
        <w:rPr>
          <w:rFonts w:ascii="宋体" w:hAnsi="宋体"/>
          <w:sz w:val="24"/>
          <w:u w:val="single"/>
        </w:rPr>
        <w:t xml:space="preserve">                         </w:t>
      </w:r>
    </w:p>
    <w:p w:rsidR="00C939B2" w:rsidRDefault="00713EF4">
      <w:pPr>
        <w:spacing w:line="360" w:lineRule="auto"/>
        <w:rPr>
          <w:rFonts w:ascii="宋体" w:hAnsi="宋体"/>
          <w:sz w:val="24"/>
          <w:u w:val="single"/>
        </w:rPr>
      </w:pPr>
      <w:r>
        <w:rPr>
          <w:rFonts w:ascii="宋体" w:hAnsi="宋体" w:hint="eastAsia"/>
          <w:sz w:val="24"/>
        </w:rPr>
        <w:t>投标人</w:t>
      </w:r>
      <w:r>
        <w:rPr>
          <w:rFonts w:ascii="宋体" w:hAnsi="宋体"/>
          <w:sz w:val="24"/>
        </w:rPr>
        <w:t>（盖章）：</w:t>
      </w:r>
      <w:r>
        <w:rPr>
          <w:rFonts w:ascii="宋体" w:hAnsi="宋体"/>
          <w:sz w:val="24"/>
          <w:u w:val="single"/>
        </w:rPr>
        <w:t xml:space="preserve">                        </w:t>
      </w:r>
    </w:p>
    <w:p w:rsidR="00C939B2" w:rsidRDefault="00713EF4">
      <w:pPr>
        <w:spacing w:line="360" w:lineRule="auto"/>
        <w:rPr>
          <w:rFonts w:ascii="宋体" w:hAnsi="宋体"/>
          <w:sz w:val="24"/>
          <w:u w:val="single"/>
        </w:rPr>
      </w:pPr>
      <w:r>
        <w:rPr>
          <w:rFonts w:ascii="宋体" w:hAnsi="宋体"/>
          <w:sz w:val="24"/>
        </w:rPr>
        <w:t>法定代表人（签名）：</w:t>
      </w:r>
      <w:r>
        <w:rPr>
          <w:rFonts w:ascii="宋体" w:hAnsi="宋体"/>
          <w:sz w:val="24"/>
          <w:u w:val="single"/>
        </w:rPr>
        <w:t xml:space="preserve">            </w:t>
      </w:r>
      <w:r>
        <w:rPr>
          <w:rFonts w:ascii="宋体" w:hAnsi="宋体" w:hint="eastAsia"/>
          <w:sz w:val="24"/>
          <w:u w:val="single"/>
        </w:rPr>
        <w:t xml:space="preserve">    </w:t>
      </w:r>
    </w:p>
    <w:p w:rsidR="00C939B2" w:rsidRDefault="00713EF4">
      <w:pPr>
        <w:spacing w:line="360" w:lineRule="auto"/>
        <w:rPr>
          <w:rFonts w:ascii="宋体" w:hAnsi="宋体"/>
          <w:sz w:val="24"/>
        </w:rPr>
      </w:pPr>
      <w:r>
        <w:rPr>
          <w:rFonts w:ascii="宋体" w:hAnsi="宋体"/>
          <w:sz w:val="24"/>
        </w:rPr>
        <w:t>签发日期：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C939B2" w:rsidRDefault="00C939B2">
      <w:pPr>
        <w:spacing w:line="360" w:lineRule="auto"/>
        <w:rPr>
          <w:rFonts w:ascii="宋体" w:hAnsi="宋体"/>
          <w:sz w:val="24"/>
        </w:rPr>
      </w:pPr>
    </w:p>
    <w:p w:rsidR="00C939B2" w:rsidRDefault="00713EF4">
      <w:pPr>
        <w:spacing w:line="360" w:lineRule="auto"/>
        <w:rPr>
          <w:rFonts w:ascii="宋体" w:hAnsi="宋体"/>
          <w:sz w:val="24"/>
        </w:rPr>
      </w:pPr>
      <w:r>
        <w:rPr>
          <w:rFonts w:ascii="宋体" w:hAnsi="宋体"/>
          <w:sz w:val="24"/>
        </w:rPr>
        <w:t>附：</w:t>
      </w:r>
      <w:r>
        <w:rPr>
          <w:rFonts w:ascii="宋体" w:hAnsi="宋体" w:hint="eastAsia"/>
          <w:sz w:val="24"/>
        </w:rPr>
        <w:t>上述授权代表个人信息：</w:t>
      </w:r>
    </w:p>
    <w:p w:rsidR="00C939B2" w:rsidRDefault="00713EF4">
      <w:pPr>
        <w:spacing w:line="360" w:lineRule="auto"/>
        <w:rPr>
          <w:rFonts w:ascii="宋体" w:hAnsi="宋体"/>
          <w:sz w:val="24"/>
        </w:rPr>
      </w:pPr>
      <w:r>
        <w:rPr>
          <w:rFonts w:ascii="宋体" w:hAnsi="宋体" w:hint="eastAsia"/>
          <w:sz w:val="24"/>
        </w:rPr>
        <w:t>姓名：</w:t>
      </w:r>
      <w:r>
        <w:rPr>
          <w:rFonts w:ascii="宋体" w:hAnsi="宋体"/>
          <w:sz w:val="24"/>
          <w:u w:val="single"/>
        </w:rPr>
        <w:t xml:space="preserve">     </w:t>
      </w:r>
    </w:p>
    <w:p w:rsidR="00C939B2" w:rsidRDefault="00713EF4">
      <w:pPr>
        <w:spacing w:line="360" w:lineRule="auto"/>
        <w:rPr>
          <w:rFonts w:ascii="宋体" w:hAnsi="宋体"/>
          <w:sz w:val="24"/>
          <w:u w:val="single"/>
        </w:rPr>
      </w:pPr>
      <w:r>
        <w:rPr>
          <w:rFonts w:ascii="宋体" w:hAnsi="宋体"/>
          <w:sz w:val="24"/>
        </w:rPr>
        <w:t>性别：</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年龄：</w:t>
      </w:r>
      <w:r>
        <w:rPr>
          <w:rFonts w:ascii="宋体" w:hAnsi="宋体"/>
          <w:sz w:val="24"/>
          <w:u w:val="single"/>
        </w:rPr>
        <w:t xml:space="preserve">     </w:t>
      </w:r>
      <w:r>
        <w:rPr>
          <w:rFonts w:ascii="宋体" w:hAnsi="宋体"/>
          <w:sz w:val="24"/>
        </w:rPr>
        <w:t xml:space="preserve"> </w:t>
      </w:r>
    </w:p>
    <w:p w:rsidR="00C939B2" w:rsidRDefault="00713EF4">
      <w:pPr>
        <w:spacing w:line="360" w:lineRule="auto"/>
        <w:rPr>
          <w:rFonts w:ascii="宋体" w:hAnsi="宋体"/>
          <w:sz w:val="24"/>
        </w:rPr>
      </w:pPr>
      <w:r>
        <w:rPr>
          <w:rFonts w:ascii="宋体" w:hAnsi="宋体"/>
          <w:sz w:val="24"/>
        </w:rPr>
        <w:t>职务：</w:t>
      </w:r>
      <w:r>
        <w:rPr>
          <w:rFonts w:ascii="宋体" w:hAnsi="宋体"/>
          <w:sz w:val="24"/>
          <w:u w:val="single"/>
        </w:rPr>
        <w:t xml:space="preserve">        </w:t>
      </w:r>
      <w:r>
        <w:rPr>
          <w:rFonts w:ascii="宋体" w:hAnsi="宋体"/>
          <w:sz w:val="24"/>
        </w:rPr>
        <w:t xml:space="preserve"> </w:t>
      </w:r>
    </w:p>
    <w:p w:rsidR="00C939B2" w:rsidRDefault="00713EF4">
      <w:pPr>
        <w:spacing w:line="360" w:lineRule="auto"/>
        <w:rPr>
          <w:rFonts w:ascii="宋体" w:hAnsi="宋体"/>
          <w:sz w:val="24"/>
          <w:u w:val="single"/>
        </w:rPr>
      </w:pPr>
      <w:r>
        <w:rPr>
          <w:rFonts w:ascii="宋体" w:hAnsi="宋体"/>
          <w:sz w:val="24"/>
        </w:rPr>
        <w:t>身份证号码：</w:t>
      </w:r>
      <w:r>
        <w:rPr>
          <w:rFonts w:ascii="宋体" w:hAnsi="宋体"/>
          <w:sz w:val="24"/>
          <w:u w:val="single"/>
        </w:rPr>
        <w:t xml:space="preserve">           </w:t>
      </w:r>
      <w:r>
        <w:rPr>
          <w:rFonts w:ascii="宋体" w:hAnsi="宋体" w:hint="eastAsia"/>
          <w:sz w:val="24"/>
          <w:u w:val="single"/>
        </w:rPr>
        <w:t xml:space="preserve">      （身份证复印件附后） </w:t>
      </w:r>
    </w:p>
    <w:p w:rsidR="00C939B2" w:rsidRDefault="00C939B2">
      <w:pPr>
        <w:spacing w:line="360" w:lineRule="auto"/>
        <w:ind w:firstLine="420"/>
        <w:rPr>
          <w:rFonts w:ascii="宋体" w:hAnsi="宋体"/>
          <w:sz w:val="24"/>
          <w:u w:val="single"/>
        </w:rPr>
      </w:pPr>
    </w:p>
    <w:p w:rsidR="00C939B2" w:rsidRDefault="00713EF4">
      <w:pPr>
        <w:spacing w:line="360" w:lineRule="auto"/>
        <w:ind w:leftChars="-171" w:left="-358" w:hanging="1"/>
        <w:rPr>
          <w:rFonts w:ascii="宋体" w:hAnsi="宋体"/>
          <w:sz w:val="24"/>
        </w:rPr>
      </w:pPr>
      <w:r>
        <w:rPr>
          <w:rFonts w:ascii="宋体" w:hAnsi="宋体"/>
          <w:sz w:val="24"/>
        </w:rPr>
        <w:t>说明：1. 委托书内容必须填写真实、清楚，涂改无效。</w:t>
      </w:r>
    </w:p>
    <w:p w:rsidR="00C939B2" w:rsidRDefault="00713EF4">
      <w:pPr>
        <w:spacing w:line="360" w:lineRule="auto"/>
        <w:ind w:leftChars="-171" w:left="-358" w:hanging="1"/>
        <w:rPr>
          <w:rFonts w:ascii="宋体" w:hAnsi="宋体"/>
          <w:sz w:val="24"/>
        </w:rPr>
      </w:pPr>
      <w:r>
        <w:rPr>
          <w:rFonts w:ascii="宋体" w:hAnsi="宋体"/>
          <w:sz w:val="24"/>
        </w:rPr>
        <w:t xml:space="preserve">      2. 委托书不得转让、买卖。</w:t>
      </w:r>
    </w:p>
    <w:p w:rsidR="00C939B2" w:rsidRDefault="00C939B2">
      <w:pPr>
        <w:spacing w:line="360" w:lineRule="auto"/>
        <w:rPr>
          <w:rFonts w:ascii="宋体" w:hAnsi="宋体"/>
          <w:b/>
          <w:sz w:val="24"/>
        </w:rPr>
      </w:pPr>
    </w:p>
    <w:p w:rsidR="00C939B2" w:rsidRDefault="00713EF4">
      <w:pPr>
        <w:pageBreakBefore/>
        <w:numPr>
          <w:ilvl w:val="2"/>
          <w:numId w:val="0"/>
        </w:numPr>
        <w:adjustRightInd w:val="0"/>
        <w:spacing w:line="360" w:lineRule="auto"/>
        <w:textAlignment w:val="baseline"/>
        <w:outlineLvl w:val="2"/>
        <w:rPr>
          <w:rFonts w:ascii="宋体" w:hAnsi="宋体"/>
          <w:b/>
          <w:kern w:val="0"/>
          <w:sz w:val="24"/>
        </w:rPr>
      </w:pPr>
      <w:bookmarkStart w:id="343" w:name="_Toc13024"/>
      <w:bookmarkStart w:id="344" w:name="_Toc464641499"/>
      <w:bookmarkStart w:id="345" w:name="_Toc464641646"/>
      <w:r>
        <w:rPr>
          <w:rFonts w:ascii="宋体" w:hAnsi="宋体" w:hint="eastAsia"/>
          <w:b/>
          <w:bCs/>
          <w:kern w:val="0"/>
          <w:sz w:val="24"/>
        </w:rPr>
        <w:lastRenderedPageBreak/>
        <w:t>格式6</w:t>
      </w:r>
      <w:r>
        <w:rPr>
          <w:rFonts w:ascii="宋体" w:hAnsi="宋体"/>
          <w:b/>
          <w:bCs/>
          <w:kern w:val="0"/>
          <w:sz w:val="24"/>
        </w:rPr>
        <w:t>.</w:t>
      </w:r>
      <w:r>
        <w:rPr>
          <w:rFonts w:ascii="宋体" w:hAnsi="宋体" w:hint="eastAsia"/>
          <w:b/>
          <w:bCs/>
          <w:kern w:val="0"/>
          <w:sz w:val="24"/>
        </w:rPr>
        <w:t xml:space="preserve"> 诚信情况承诺函</w:t>
      </w:r>
      <w:bookmarkEnd w:id="343"/>
      <w:bookmarkEnd w:id="344"/>
      <w:bookmarkEnd w:id="345"/>
    </w:p>
    <w:p w:rsidR="00C939B2" w:rsidRDefault="00C939B2">
      <w:pPr>
        <w:spacing w:line="360" w:lineRule="auto"/>
        <w:rPr>
          <w:rFonts w:ascii="宋体" w:hAnsi="宋体"/>
          <w:b/>
          <w:sz w:val="24"/>
        </w:rPr>
      </w:pPr>
    </w:p>
    <w:p w:rsidR="00C939B2" w:rsidRDefault="00713EF4">
      <w:pPr>
        <w:spacing w:line="360" w:lineRule="auto"/>
        <w:jc w:val="center"/>
        <w:rPr>
          <w:rFonts w:ascii="宋体" w:hAnsi="宋体"/>
          <w:b/>
          <w:sz w:val="24"/>
        </w:rPr>
      </w:pPr>
      <w:r>
        <w:rPr>
          <w:rFonts w:ascii="宋体" w:hAnsi="宋体" w:hint="eastAsia"/>
          <w:b/>
          <w:sz w:val="24"/>
        </w:rPr>
        <w:t>诚信情况承诺函</w:t>
      </w:r>
    </w:p>
    <w:p w:rsidR="00C939B2" w:rsidRDefault="00C939B2">
      <w:pPr>
        <w:spacing w:line="360" w:lineRule="auto"/>
        <w:jc w:val="center"/>
        <w:rPr>
          <w:rFonts w:ascii="宋体" w:hAnsi="宋体"/>
          <w:b/>
          <w:sz w:val="24"/>
        </w:rPr>
      </w:pPr>
    </w:p>
    <w:p w:rsidR="00C939B2" w:rsidRDefault="00C939B2">
      <w:pPr>
        <w:spacing w:line="360" w:lineRule="auto"/>
        <w:rPr>
          <w:rFonts w:ascii="Calibri" w:hAnsi="Calibri"/>
          <w:sz w:val="24"/>
        </w:rPr>
      </w:pPr>
    </w:p>
    <w:p w:rsidR="00C939B2" w:rsidRDefault="00713EF4">
      <w:pPr>
        <w:spacing w:line="360" w:lineRule="auto"/>
        <w:rPr>
          <w:rFonts w:ascii="Calibri" w:hAnsi="Calibri"/>
          <w:i/>
          <w:iCs/>
          <w:sz w:val="24"/>
        </w:rPr>
      </w:pPr>
      <w:r>
        <w:rPr>
          <w:rFonts w:ascii="Calibri" w:hAnsi="Calibri" w:hint="eastAsia"/>
          <w:sz w:val="24"/>
        </w:rPr>
        <w:t>致：南方科技大学</w:t>
      </w:r>
      <w:r w:rsidR="00F525BD">
        <w:rPr>
          <w:rFonts w:ascii="Calibri" w:hAnsi="Calibri" w:hint="eastAsia"/>
          <w:sz w:val="24"/>
        </w:rPr>
        <w:t>资产公司</w:t>
      </w:r>
    </w:p>
    <w:p w:rsidR="00C939B2" w:rsidRDefault="00C939B2">
      <w:pPr>
        <w:spacing w:line="360" w:lineRule="auto"/>
        <w:rPr>
          <w:rFonts w:ascii="Calibri" w:hAnsi="Calibri"/>
          <w:sz w:val="24"/>
        </w:rPr>
      </w:pPr>
    </w:p>
    <w:p w:rsidR="00C939B2" w:rsidRDefault="00713EF4">
      <w:pPr>
        <w:spacing w:line="360" w:lineRule="auto"/>
        <w:ind w:firstLine="525"/>
        <w:rPr>
          <w:rFonts w:ascii="Calibri" w:hAnsi="Calibri"/>
          <w:sz w:val="24"/>
        </w:rPr>
      </w:pPr>
      <w:r>
        <w:rPr>
          <w:rFonts w:ascii="Calibri" w:hAnsi="Calibri" w:hint="eastAsia"/>
          <w:sz w:val="24"/>
        </w:rPr>
        <w:t>我司参加贵校</w:t>
      </w:r>
      <w:r>
        <w:rPr>
          <w:rFonts w:hint="eastAsia"/>
          <w:u w:val="single"/>
        </w:rPr>
        <w:t xml:space="preserve">            </w:t>
      </w:r>
      <w:r>
        <w:rPr>
          <w:rFonts w:hint="eastAsia"/>
          <w:u w:val="single"/>
        </w:rPr>
        <w:t>（</w:t>
      </w:r>
      <w:r>
        <w:rPr>
          <w:rFonts w:ascii="Calibri" w:hAnsi="Calibri" w:hint="eastAsia"/>
          <w:sz w:val="24"/>
          <w:u w:val="single"/>
        </w:rPr>
        <w:t>项目名称、编号）</w:t>
      </w:r>
      <w:r>
        <w:rPr>
          <w:rFonts w:ascii="Calibri" w:hAnsi="Calibri" w:hint="eastAsia"/>
          <w:sz w:val="24"/>
        </w:rPr>
        <w:t>招标项目投标，在此郑重承诺：</w:t>
      </w:r>
    </w:p>
    <w:p w:rsidR="00C939B2" w:rsidRDefault="00713EF4">
      <w:pPr>
        <w:spacing w:line="360" w:lineRule="auto"/>
        <w:ind w:firstLine="525"/>
        <w:rPr>
          <w:rFonts w:ascii="Calibri" w:hAnsi="Calibri"/>
          <w:sz w:val="24"/>
        </w:rPr>
      </w:pPr>
      <w:r>
        <w:rPr>
          <w:rFonts w:ascii="Calibri" w:hAnsi="Calibri" w:hint="eastAsia"/>
          <w:sz w:val="24"/>
        </w:rPr>
        <w:t>1</w:t>
      </w:r>
      <w:r>
        <w:rPr>
          <w:rFonts w:ascii="Calibri" w:hAnsi="Calibri" w:hint="eastAsia"/>
          <w:sz w:val="24"/>
        </w:rPr>
        <w:t>、我司不存在下列情形：</w:t>
      </w:r>
    </w:p>
    <w:p w:rsidR="00C939B2" w:rsidRDefault="00713EF4">
      <w:pPr>
        <w:numPr>
          <w:ilvl w:val="1"/>
          <w:numId w:val="5"/>
        </w:numPr>
        <w:spacing w:line="360" w:lineRule="auto"/>
        <w:rPr>
          <w:rFonts w:ascii="Calibri" w:hAnsi="Calibri"/>
          <w:sz w:val="24"/>
        </w:rPr>
      </w:pPr>
      <w:r>
        <w:rPr>
          <w:rFonts w:ascii="Calibri" w:hAnsi="Calibri" w:hint="eastAsia"/>
          <w:sz w:val="24"/>
        </w:rPr>
        <w:t>被纪检监察部门立案调查，违法违规事实成立的；</w:t>
      </w:r>
    </w:p>
    <w:p w:rsidR="00C939B2" w:rsidRDefault="00713EF4">
      <w:pPr>
        <w:numPr>
          <w:ilvl w:val="1"/>
          <w:numId w:val="5"/>
        </w:numPr>
        <w:spacing w:line="360" w:lineRule="auto"/>
        <w:rPr>
          <w:rFonts w:ascii="Calibri" w:hAnsi="Calibri"/>
          <w:sz w:val="24"/>
        </w:rPr>
      </w:pPr>
      <w:r>
        <w:rPr>
          <w:rFonts w:ascii="Calibri" w:hAnsi="Calibri" w:hint="eastAsia"/>
          <w:sz w:val="24"/>
        </w:rPr>
        <w:t>未按规定签订、履行采购合同，造成严重后果的；</w:t>
      </w:r>
    </w:p>
    <w:p w:rsidR="00C939B2" w:rsidRDefault="00713EF4">
      <w:pPr>
        <w:numPr>
          <w:ilvl w:val="1"/>
          <w:numId w:val="5"/>
        </w:numPr>
        <w:spacing w:line="360" w:lineRule="auto"/>
        <w:rPr>
          <w:rFonts w:ascii="Calibri" w:hAnsi="Calibri"/>
          <w:sz w:val="24"/>
        </w:rPr>
      </w:pPr>
      <w:r>
        <w:rPr>
          <w:rFonts w:ascii="Calibri" w:hAnsi="Calibri" w:hint="eastAsia"/>
          <w:sz w:val="24"/>
        </w:rPr>
        <w:t>隐瞒真实情况，提供虚假资料的；</w:t>
      </w:r>
    </w:p>
    <w:p w:rsidR="00C939B2" w:rsidRDefault="00713EF4">
      <w:pPr>
        <w:numPr>
          <w:ilvl w:val="1"/>
          <w:numId w:val="5"/>
        </w:numPr>
        <w:spacing w:line="360" w:lineRule="auto"/>
        <w:rPr>
          <w:rFonts w:ascii="Calibri" w:hAnsi="Calibri"/>
          <w:sz w:val="24"/>
        </w:rPr>
      </w:pPr>
      <w:r>
        <w:rPr>
          <w:rFonts w:ascii="Calibri" w:hAnsi="Calibri" w:hint="eastAsia"/>
          <w:sz w:val="24"/>
        </w:rPr>
        <w:t>以非法手段排斥其他供应商参与竞争的；</w:t>
      </w:r>
    </w:p>
    <w:p w:rsidR="00C939B2" w:rsidRDefault="00713EF4">
      <w:pPr>
        <w:numPr>
          <w:ilvl w:val="1"/>
          <w:numId w:val="5"/>
        </w:numPr>
        <w:spacing w:line="360" w:lineRule="auto"/>
        <w:rPr>
          <w:rFonts w:ascii="Calibri" w:hAnsi="Calibri"/>
          <w:sz w:val="24"/>
        </w:rPr>
      </w:pPr>
      <w:r>
        <w:rPr>
          <w:rFonts w:ascii="Calibri" w:hAnsi="Calibri" w:hint="eastAsia"/>
          <w:sz w:val="24"/>
        </w:rPr>
        <w:t>与其他采购参加人串通投标的；</w:t>
      </w:r>
    </w:p>
    <w:p w:rsidR="00C939B2" w:rsidRDefault="00713EF4">
      <w:pPr>
        <w:numPr>
          <w:ilvl w:val="1"/>
          <w:numId w:val="5"/>
        </w:numPr>
        <w:spacing w:line="360" w:lineRule="auto"/>
        <w:rPr>
          <w:rFonts w:ascii="Calibri" w:hAnsi="Calibri"/>
          <w:sz w:val="24"/>
        </w:rPr>
      </w:pPr>
      <w:r>
        <w:rPr>
          <w:rFonts w:ascii="Calibri" w:hAnsi="Calibri" w:hint="eastAsia"/>
          <w:sz w:val="24"/>
        </w:rPr>
        <w:t>在采购活动中应当回避而未回避的；</w:t>
      </w:r>
    </w:p>
    <w:p w:rsidR="00C939B2" w:rsidRDefault="00713EF4">
      <w:pPr>
        <w:numPr>
          <w:ilvl w:val="1"/>
          <w:numId w:val="5"/>
        </w:numPr>
        <w:spacing w:line="360" w:lineRule="auto"/>
        <w:rPr>
          <w:rFonts w:ascii="Calibri" w:hAnsi="Calibri"/>
          <w:sz w:val="24"/>
        </w:rPr>
      </w:pPr>
      <w:r>
        <w:rPr>
          <w:rFonts w:ascii="Calibri" w:hAnsi="Calibri" w:hint="eastAsia"/>
          <w:sz w:val="24"/>
        </w:rPr>
        <w:t>恶意投诉的；</w:t>
      </w:r>
    </w:p>
    <w:p w:rsidR="00C939B2" w:rsidRDefault="00713EF4">
      <w:pPr>
        <w:numPr>
          <w:ilvl w:val="1"/>
          <w:numId w:val="5"/>
        </w:numPr>
        <w:spacing w:line="360" w:lineRule="auto"/>
        <w:rPr>
          <w:rFonts w:ascii="Calibri" w:hAnsi="Calibri"/>
          <w:sz w:val="24"/>
        </w:rPr>
      </w:pPr>
      <w:r>
        <w:rPr>
          <w:rFonts w:ascii="Calibri" w:hAnsi="Calibri" w:hint="eastAsia"/>
          <w:sz w:val="24"/>
        </w:rPr>
        <w:t>向采购项目相关人行贿或者提供其他不当利益的；</w:t>
      </w:r>
    </w:p>
    <w:p w:rsidR="00C939B2" w:rsidRDefault="00713EF4">
      <w:pPr>
        <w:numPr>
          <w:ilvl w:val="1"/>
          <w:numId w:val="5"/>
        </w:numPr>
        <w:spacing w:line="360" w:lineRule="auto"/>
        <w:rPr>
          <w:rFonts w:ascii="Calibri" w:hAnsi="Calibri"/>
          <w:sz w:val="24"/>
        </w:rPr>
      </w:pPr>
      <w:r>
        <w:rPr>
          <w:rFonts w:ascii="Calibri" w:hAnsi="Calibri" w:hint="eastAsia"/>
          <w:sz w:val="24"/>
        </w:rPr>
        <w:t>阻碍、抗拒主管部门监督检查的；</w:t>
      </w:r>
    </w:p>
    <w:p w:rsidR="00C939B2" w:rsidRDefault="00713EF4">
      <w:pPr>
        <w:numPr>
          <w:ilvl w:val="1"/>
          <w:numId w:val="5"/>
        </w:numPr>
        <w:spacing w:line="360" w:lineRule="auto"/>
        <w:rPr>
          <w:rFonts w:ascii="Calibri" w:hAnsi="Calibri"/>
          <w:sz w:val="24"/>
        </w:rPr>
      </w:pPr>
      <w:r>
        <w:rPr>
          <w:rFonts w:ascii="Calibri" w:hAnsi="Calibri" w:hint="eastAsia"/>
          <w:sz w:val="24"/>
        </w:rPr>
        <w:t>履约检查不及格或评价为差的；</w:t>
      </w:r>
    </w:p>
    <w:p w:rsidR="00C939B2" w:rsidRDefault="00713EF4">
      <w:pPr>
        <w:spacing w:line="360" w:lineRule="auto"/>
        <w:ind w:left="420"/>
        <w:rPr>
          <w:rFonts w:ascii="Calibri" w:hAnsi="Calibri"/>
          <w:sz w:val="24"/>
        </w:rPr>
      </w:pPr>
      <w:r>
        <w:rPr>
          <w:rFonts w:ascii="Calibri" w:hAnsi="Calibri" w:hint="eastAsia"/>
          <w:sz w:val="24"/>
        </w:rPr>
        <w:t>（十一）主管部门认定的其他情形。</w:t>
      </w:r>
    </w:p>
    <w:p w:rsidR="00C939B2" w:rsidRDefault="00713EF4">
      <w:pPr>
        <w:spacing w:line="360" w:lineRule="auto"/>
        <w:ind w:firstLine="540"/>
        <w:rPr>
          <w:rFonts w:ascii="宋体" w:hAnsi="宋体"/>
          <w:sz w:val="24"/>
        </w:rPr>
      </w:pPr>
      <w:r>
        <w:rPr>
          <w:rFonts w:ascii="宋体" w:hAnsi="宋体" w:hint="eastAsia"/>
          <w:sz w:val="24"/>
        </w:rPr>
        <w:t>2、我司已清楚理解：如我司</w:t>
      </w:r>
      <w:proofErr w:type="gramStart"/>
      <w:r>
        <w:rPr>
          <w:rFonts w:ascii="宋体" w:hAnsi="宋体" w:hint="eastAsia"/>
          <w:sz w:val="24"/>
        </w:rPr>
        <w:t>作出</w:t>
      </w:r>
      <w:proofErr w:type="gramEnd"/>
      <w:r>
        <w:rPr>
          <w:rFonts w:ascii="宋体" w:hAnsi="宋体" w:hint="eastAsia"/>
          <w:sz w:val="24"/>
        </w:rPr>
        <w:t>虚假承诺，我司的投标将被作废，投标保证金将被没收，同时还会被贵校列入不良记录名单并在网上曝光。此外，贵校还有权提请政府采购监督管理部门给予我司一定年限内禁止参与政府采购活动或其他处罚。</w:t>
      </w:r>
    </w:p>
    <w:p w:rsidR="00C939B2" w:rsidRDefault="00C939B2">
      <w:pPr>
        <w:spacing w:line="360" w:lineRule="auto"/>
        <w:rPr>
          <w:rFonts w:ascii="Calibri" w:hAnsi="Calibri"/>
          <w:sz w:val="24"/>
        </w:rPr>
      </w:pPr>
    </w:p>
    <w:p w:rsidR="00C939B2" w:rsidRDefault="00713EF4">
      <w:pPr>
        <w:spacing w:line="360" w:lineRule="auto"/>
        <w:rPr>
          <w:rFonts w:ascii="宋体" w:hAnsi="宋体"/>
          <w:sz w:val="24"/>
          <w:u w:val="single"/>
        </w:rPr>
      </w:pPr>
      <w:r>
        <w:rPr>
          <w:rFonts w:ascii="宋体" w:hAnsi="宋体" w:hint="eastAsia"/>
          <w:sz w:val="24"/>
        </w:rPr>
        <w:t>投标人</w:t>
      </w:r>
      <w:r>
        <w:rPr>
          <w:rFonts w:ascii="宋体" w:hAnsi="宋体"/>
          <w:sz w:val="24"/>
        </w:rPr>
        <w:t>盖章：</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p>
    <w:p w:rsidR="00C939B2" w:rsidRDefault="00713EF4">
      <w:pPr>
        <w:spacing w:line="360" w:lineRule="auto"/>
        <w:rPr>
          <w:rFonts w:ascii="宋体" w:hAnsi="宋体"/>
          <w:sz w:val="24"/>
        </w:rPr>
      </w:pPr>
      <w:r>
        <w:rPr>
          <w:rFonts w:ascii="宋体" w:hAnsi="宋体"/>
          <w:sz w:val="24"/>
        </w:rPr>
        <w:t>投标人</w:t>
      </w:r>
      <w:r>
        <w:rPr>
          <w:rFonts w:ascii="宋体" w:hAnsi="宋体" w:hint="eastAsia"/>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rsidP="00361152">
      <w:pPr>
        <w:pageBreakBefore/>
        <w:numPr>
          <w:ilvl w:val="2"/>
          <w:numId w:val="0"/>
        </w:numPr>
        <w:adjustRightInd w:val="0"/>
        <w:spacing w:line="360" w:lineRule="auto"/>
        <w:textAlignment w:val="baseline"/>
        <w:outlineLvl w:val="2"/>
        <w:rPr>
          <w:rFonts w:ascii="宋体" w:hAnsi="宋体"/>
          <w:b/>
          <w:bCs/>
          <w:kern w:val="0"/>
          <w:sz w:val="24"/>
        </w:rPr>
      </w:pPr>
      <w:r>
        <w:rPr>
          <w:rFonts w:ascii="宋体" w:hAnsi="宋体" w:hint="eastAsia"/>
          <w:b/>
          <w:bCs/>
          <w:kern w:val="0"/>
          <w:sz w:val="24"/>
        </w:rPr>
        <w:lastRenderedPageBreak/>
        <w:t>格式7</w:t>
      </w:r>
      <w:r>
        <w:rPr>
          <w:rFonts w:ascii="宋体" w:hAnsi="宋体"/>
          <w:b/>
          <w:bCs/>
          <w:kern w:val="0"/>
          <w:sz w:val="24"/>
        </w:rPr>
        <w:t>.</w:t>
      </w:r>
      <w:r>
        <w:rPr>
          <w:rFonts w:ascii="宋体" w:hAnsi="宋体" w:hint="eastAsia"/>
          <w:b/>
          <w:bCs/>
          <w:kern w:val="0"/>
          <w:sz w:val="24"/>
        </w:rPr>
        <w:t xml:space="preserve"> 承诺书</w:t>
      </w:r>
    </w:p>
    <w:p w:rsidR="00361152" w:rsidRDefault="00361152" w:rsidP="00361152">
      <w:pPr>
        <w:spacing w:line="360" w:lineRule="auto"/>
        <w:jc w:val="center"/>
        <w:rPr>
          <w:rFonts w:ascii="宋体" w:hAnsi="宋体"/>
          <w:bCs/>
          <w:sz w:val="24"/>
        </w:rPr>
      </w:pPr>
    </w:p>
    <w:p w:rsidR="00361152" w:rsidRDefault="00361152" w:rsidP="00361152">
      <w:pPr>
        <w:spacing w:before="120" w:after="240" w:line="360" w:lineRule="auto"/>
        <w:jc w:val="center"/>
        <w:rPr>
          <w:rFonts w:ascii="宋体" w:hAnsi="宋体"/>
          <w:b/>
          <w:bCs/>
          <w:sz w:val="24"/>
        </w:rPr>
      </w:pPr>
      <w:r>
        <w:rPr>
          <w:rFonts w:ascii="宋体" w:hAnsi="宋体" w:hint="eastAsia"/>
          <w:b/>
          <w:sz w:val="24"/>
        </w:rPr>
        <w:t>相关招标文件要求的承诺书</w:t>
      </w: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Pr="00361152" w:rsidRDefault="00361152">
      <w:pPr>
        <w:spacing w:line="360" w:lineRule="auto"/>
        <w:rPr>
          <w:rFonts w:ascii="宋体" w:hAnsi="宋体"/>
          <w:sz w:val="24"/>
        </w:rPr>
      </w:pPr>
    </w:p>
    <w:p w:rsidR="00361152" w:rsidRDefault="00361152" w:rsidP="00361152">
      <w:pPr>
        <w:pageBreakBefore/>
        <w:numPr>
          <w:ilvl w:val="2"/>
          <w:numId w:val="0"/>
        </w:numPr>
        <w:adjustRightInd w:val="0"/>
        <w:spacing w:line="360" w:lineRule="auto"/>
        <w:textAlignment w:val="baseline"/>
        <w:outlineLvl w:val="2"/>
        <w:rPr>
          <w:rFonts w:ascii="宋体" w:hAnsi="宋体"/>
          <w:b/>
          <w:bCs/>
          <w:kern w:val="0"/>
          <w:sz w:val="24"/>
        </w:rPr>
      </w:pPr>
      <w:r>
        <w:rPr>
          <w:rFonts w:ascii="宋体" w:hAnsi="宋体" w:hint="eastAsia"/>
          <w:b/>
          <w:bCs/>
          <w:kern w:val="0"/>
          <w:sz w:val="24"/>
        </w:rPr>
        <w:lastRenderedPageBreak/>
        <w:t>格式8</w:t>
      </w:r>
      <w:r>
        <w:rPr>
          <w:rFonts w:ascii="宋体" w:hAnsi="宋体"/>
          <w:b/>
          <w:bCs/>
          <w:kern w:val="0"/>
          <w:sz w:val="24"/>
        </w:rPr>
        <w:t>.</w:t>
      </w:r>
      <w:r>
        <w:rPr>
          <w:rFonts w:ascii="宋体" w:hAnsi="宋体" w:hint="eastAsia"/>
          <w:b/>
          <w:bCs/>
          <w:kern w:val="0"/>
          <w:sz w:val="24"/>
        </w:rPr>
        <w:t xml:space="preserve"> 环保资质证明</w:t>
      </w:r>
    </w:p>
    <w:p w:rsidR="00361152" w:rsidRDefault="00361152" w:rsidP="00361152">
      <w:pPr>
        <w:spacing w:line="360" w:lineRule="auto"/>
        <w:jc w:val="center"/>
        <w:rPr>
          <w:rFonts w:ascii="宋体" w:hAnsi="宋体"/>
          <w:bCs/>
          <w:sz w:val="24"/>
        </w:rPr>
      </w:pPr>
    </w:p>
    <w:p w:rsidR="00361152" w:rsidRDefault="00361152" w:rsidP="00361152">
      <w:pPr>
        <w:spacing w:before="120" w:after="240" w:line="360" w:lineRule="auto"/>
        <w:jc w:val="center"/>
        <w:rPr>
          <w:rFonts w:ascii="宋体" w:hAnsi="宋体"/>
          <w:b/>
          <w:bCs/>
          <w:sz w:val="24"/>
        </w:rPr>
      </w:pPr>
      <w:r>
        <w:rPr>
          <w:rFonts w:ascii="宋体" w:hAnsi="宋体" w:hint="eastAsia"/>
          <w:b/>
          <w:sz w:val="24"/>
        </w:rPr>
        <w:t>环保资质证明</w:t>
      </w: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361152" w:rsidRDefault="00361152">
      <w:pPr>
        <w:spacing w:line="360" w:lineRule="auto"/>
        <w:rPr>
          <w:rFonts w:ascii="宋体" w:hAnsi="宋体"/>
          <w:sz w:val="24"/>
        </w:rPr>
      </w:pPr>
    </w:p>
    <w:p w:rsidR="000670AA" w:rsidRDefault="00361152" w:rsidP="000670AA">
      <w:pPr>
        <w:pStyle w:val="32"/>
        <w:ind w:firstLine="361"/>
        <w:jc w:val="left"/>
        <w:rPr>
          <w:rFonts w:ascii="仿宋_GB2312" w:hAnsi="仿宋_GB2312"/>
          <w:b/>
          <w:bCs/>
          <w:sz w:val="24"/>
          <w:szCs w:val="24"/>
        </w:rPr>
      </w:pPr>
      <w:r>
        <w:rPr>
          <w:rFonts w:hAnsi="宋体" w:hint="eastAsia"/>
          <w:b/>
          <w:bCs/>
          <w:kern w:val="0"/>
          <w:sz w:val="24"/>
        </w:rPr>
        <w:lastRenderedPageBreak/>
        <w:t>格式9</w:t>
      </w:r>
      <w:r>
        <w:rPr>
          <w:rFonts w:hAnsi="宋体"/>
          <w:b/>
          <w:bCs/>
          <w:kern w:val="0"/>
          <w:sz w:val="24"/>
        </w:rPr>
        <w:t>.</w:t>
      </w:r>
      <w:r>
        <w:rPr>
          <w:rFonts w:hAnsi="宋体" w:hint="eastAsia"/>
          <w:b/>
          <w:bCs/>
          <w:kern w:val="0"/>
          <w:sz w:val="24"/>
        </w:rPr>
        <w:t xml:space="preserve"> </w:t>
      </w:r>
      <w:r w:rsidR="000670AA" w:rsidRPr="000670AA">
        <w:rPr>
          <w:rFonts w:ascii="仿宋_GB2312" w:hAnsi="仿宋_GB2312" w:hint="eastAsia"/>
          <w:b/>
          <w:bCs/>
          <w:sz w:val="24"/>
          <w:szCs w:val="24"/>
        </w:rPr>
        <w:t>专家</w:t>
      </w:r>
      <w:proofErr w:type="gramStart"/>
      <w:r w:rsidR="000670AA" w:rsidRPr="000670AA">
        <w:rPr>
          <w:rFonts w:ascii="仿宋_GB2312" w:hAnsi="仿宋_GB2312" w:hint="eastAsia"/>
          <w:b/>
          <w:bCs/>
          <w:sz w:val="24"/>
          <w:szCs w:val="24"/>
        </w:rPr>
        <w:t>公寓布草洗涤</w:t>
      </w:r>
      <w:proofErr w:type="gramEnd"/>
      <w:r w:rsidR="000670AA" w:rsidRPr="000670AA">
        <w:rPr>
          <w:rFonts w:ascii="仿宋_GB2312" w:hAnsi="仿宋_GB2312" w:hint="eastAsia"/>
          <w:b/>
          <w:bCs/>
          <w:sz w:val="24"/>
          <w:szCs w:val="24"/>
        </w:rPr>
        <w:t>服务</w:t>
      </w:r>
      <w:r w:rsidR="000F56E2">
        <w:rPr>
          <w:rFonts w:ascii="仿宋_GB2312" w:hAnsi="仿宋_GB2312"/>
          <w:b/>
          <w:bCs/>
          <w:sz w:val="24"/>
          <w:szCs w:val="24"/>
        </w:rPr>
        <w:t>投标</w:t>
      </w:r>
      <w:r w:rsidR="000F56E2">
        <w:rPr>
          <w:rFonts w:ascii="仿宋_GB2312" w:hAnsi="仿宋_GB2312" w:hint="eastAsia"/>
          <w:b/>
          <w:bCs/>
          <w:sz w:val="24"/>
          <w:szCs w:val="24"/>
        </w:rPr>
        <w:t>价格</w:t>
      </w:r>
      <w:r w:rsidR="000670AA" w:rsidRPr="000670AA">
        <w:rPr>
          <w:rFonts w:ascii="仿宋_GB2312" w:hAnsi="仿宋_GB2312"/>
          <w:b/>
          <w:bCs/>
          <w:sz w:val="24"/>
          <w:szCs w:val="24"/>
        </w:rPr>
        <w:t>表</w:t>
      </w:r>
    </w:p>
    <w:p w:rsidR="000670AA" w:rsidRDefault="000670AA" w:rsidP="000670AA">
      <w:pPr>
        <w:pStyle w:val="32"/>
        <w:ind w:firstLine="361"/>
        <w:jc w:val="left"/>
        <w:rPr>
          <w:rFonts w:ascii="仿宋_GB2312" w:hAnsi="仿宋_GB2312"/>
          <w:b/>
          <w:bCs/>
          <w:sz w:val="24"/>
          <w:szCs w:val="24"/>
        </w:rPr>
      </w:pPr>
    </w:p>
    <w:p w:rsidR="000670AA" w:rsidRPr="000670AA" w:rsidRDefault="000670AA" w:rsidP="000670AA">
      <w:pPr>
        <w:pStyle w:val="32"/>
        <w:ind w:firstLine="361"/>
        <w:jc w:val="center"/>
        <w:rPr>
          <w:rFonts w:ascii="仿宋_GB2312" w:hAnsi="仿宋_GB2312"/>
          <w:b/>
          <w:bCs/>
          <w:sz w:val="30"/>
          <w:szCs w:val="30"/>
        </w:rPr>
      </w:pPr>
      <w:r w:rsidRPr="000670AA">
        <w:rPr>
          <w:rFonts w:ascii="仿宋_GB2312" w:hAnsi="仿宋_GB2312" w:hint="eastAsia"/>
          <w:b/>
          <w:bCs/>
          <w:sz w:val="30"/>
          <w:szCs w:val="30"/>
        </w:rPr>
        <w:t>专家</w:t>
      </w:r>
      <w:proofErr w:type="gramStart"/>
      <w:r w:rsidRPr="000670AA">
        <w:rPr>
          <w:rFonts w:ascii="仿宋_GB2312" w:hAnsi="仿宋_GB2312" w:hint="eastAsia"/>
          <w:b/>
          <w:bCs/>
          <w:sz w:val="30"/>
          <w:szCs w:val="30"/>
        </w:rPr>
        <w:t>公寓布草洗涤</w:t>
      </w:r>
      <w:proofErr w:type="gramEnd"/>
      <w:r w:rsidRPr="000670AA">
        <w:rPr>
          <w:rFonts w:ascii="仿宋_GB2312" w:hAnsi="仿宋_GB2312" w:hint="eastAsia"/>
          <w:b/>
          <w:bCs/>
          <w:sz w:val="30"/>
          <w:szCs w:val="30"/>
        </w:rPr>
        <w:t>服务</w:t>
      </w:r>
      <w:r w:rsidR="000F56E2">
        <w:rPr>
          <w:rFonts w:ascii="仿宋_GB2312" w:hAnsi="仿宋_GB2312"/>
          <w:b/>
          <w:bCs/>
          <w:sz w:val="30"/>
          <w:szCs w:val="30"/>
        </w:rPr>
        <w:t>投标</w:t>
      </w:r>
      <w:r w:rsidR="000F56E2">
        <w:rPr>
          <w:rFonts w:ascii="仿宋_GB2312" w:hAnsi="仿宋_GB2312" w:hint="eastAsia"/>
          <w:b/>
          <w:bCs/>
          <w:sz w:val="30"/>
          <w:szCs w:val="30"/>
        </w:rPr>
        <w:t>价格</w:t>
      </w:r>
      <w:r w:rsidRPr="000670AA">
        <w:rPr>
          <w:rFonts w:ascii="仿宋_GB2312" w:hAnsi="仿宋_GB2312"/>
          <w:b/>
          <w:bCs/>
          <w:sz w:val="30"/>
          <w:szCs w:val="30"/>
        </w:rPr>
        <w:t>表</w:t>
      </w:r>
    </w:p>
    <w:p w:rsidR="000670AA" w:rsidRDefault="000670AA" w:rsidP="000670AA">
      <w:pPr>
        <w:spacing w:line="380" w:lineRule="exact"/>
        <w:rPr>
          <w:rFonts w:ascii="仿宋_GB2312" w:hAnsi="宋体"/>
          <w:sz w:val="24"/>
        </w:rPr>
      </w:pPr>
      <w:r>
        <w:rPr>
          <w:rFonts w:ascii="仿宋_GB2312" w:hAnsi="宋体"/>
          <w:sz w:val="24"/>
        </w:rPr>
        <w:t xml:space="preserve"> </w:t>
      </w:r>
    </w:p>
    <w:p w:rsidR="000670AA" w:rsidRDefault="000670AA" w:rsidP="000670AA">
      <w:pPr>
        <w:spacing w:line="380" w:lineRule="exact"/>
        <w:rPr>
          <w:rFonts w:ascii="仿宋_GB2312" w:hAnsi="宋体"/>
          <w:sz w:val="24"/>
        </w:rPr>
      </w:pPr>
      <w:r>
        <w:rPr>
          <w:rFonts w:ascii="仿宋_GB2312" w:hAnsi="宋体"/>
          <w:sz w:val="24"/>
        </w:rPr>
        <w:t xml:space="preserve"> </w:t>
      </w:r>
    </w:p>
    <w:p w:rsidR="000670AA" w:rsidRDefault="000670AA" w:rsidP="000670AA">
      <w:pPr>
        <w:spacing w:line="380" w:lineRule="exact"/>
        <w:rPr>
          <w:rFonts w:ascii="仿宋_GB2312" w:hAnsi="宋体"/>
          <w:sz w:val="32"/>
          <w:szCs w:val="32"/>
        </w:rPr>
      </w:pPr>
      <w:r>
        <w:rPr>
          <w:rFonts w:ascii="仿宋_GB2312" w:hAnsi="仿宋_GB2312"/>
          <w:sz w:val="32"/>
          <w:szCs w:val="32"/>
        </w:rPr>
        <w:t>投标人名称</w:t>
      </w:r>
      <w:r>
        <w:rPr>
          <w:rFonts w:ascii="仿宋_GB2312" w:hAnsi="仿宋_GB2312"/>
          <w:sz w:val="32"/>
          <w:szCs w:val="32"/>
          <w:u w:val="single"/>
        </w:rPr>
        <w:t>：</w:t>
      </w:r>
      <w:r>
        <w:rPr>
          <w:rFonts w:ascii="仿宋_GB2312" w:hAnsi="宋体"/>
          <w:sz w:val="32"/>
          <w:szCs w:val="32"/>
          <w:u w:val="single"/>
        </w:rPr>
        <w:t xml:space="preserve">                                         </w:t>
      </w:r>
    </w:p>
    <w:p w:rsidR="000670AA" w:rsidRDefault="000670AA" w:rsidP="000670AA">
      <w:pPr>
        <w:rPr>
          <w:rFonts w:ascii="仿宋_GB2312" w:hAnsi="仿宋_GB2312"/>
          <w:sz w:val="32"/>
          <w:szCs w:val="32"/>
        </w:rPr>
      </w:pPr>
      <w:r>
        <w:rPr>
          <w:rFonts w:ascii="仿宋_GB2312" w:hAnsi="仿宋_GB2312"/>
          <w:sz w:val="32"/>
          <w:szCs w:val="32"/>
        </w:rPr>
        <w:t xml:space="preserve"> </w:t>
      </w:r>
    </w:p>
    <w:p w:rsidR="000670AA" w:rsidRDefault="000670AA" w:rsidP="000670AA">
      <w:pPr>
        <w:rPr>
          <w:rFonts w:ascii="仿宋_GB2312" w:hAnsi="仿宋_GB2312"/>
          <w:sz w:val="32"/>
          <w:szCs w:val="32"/>
        </w:rPr>
      </w:pPr>
      <w:r>
        <w:rPr>
          <w:rFonts w:ascii="仿宋_GB2312" w:hAnsi="仿宋_GB2312"/>
          <w:sz w:val="32"/>
          <w:szCs w:val="32"/>
        </w:rPr>
        <w:t>投标人代表签字：</w:t>
      </w:r>
      <w:r>
        <w:rPr>
          <w:rFonts w:ascii="仿宋_GB2312" w:hAnsi="仿宋_GB2312"/>
          <w:sz w:val="32"/>
          <w:szCs w:val="32"/>
        </w:rPr>
        <w:t xml:space="preserve">              </w:t>
      </w:r>
      <w:r>
        <w:rPr>
          <w:rFonts w:ascii="仿宋_GB2312" w:hAnsi="仿宋_GB2312"/>
          <w:sz w:val="32"/>
          <w:szCs w:val="32"/>
        </w:rPr>
        <w:t>联系方式：</w:t>
      </w:r>
      <w:r>
        <w:rPr>
          <w:rFonts w:ascii="仿宋_GB2312" w:hAnsi="仿宋_GB2312"/>
          <w:sz w:val="32"/>
          <w:szCs w:val="32"/>
        </w:rPr>
        <w:t xml:space="preserve">  </w:t>
      </w:r>
    </w:p>
    <w:p w:rsidR="000670AA" w:rsidRDefault="000670AA" w:rsidP="000670AA">
      <w:pPr>
        <w:rPr>
          <w:rFonts w:ascii="仿宋_GB2312" w:hAnsi="仿宋_GB2312"/>
          <w:sz w:val="32"/>
          <w:szCs w:val="32"/>
        </w:rPr>
      </w:pPr>
      <w:r>
        <w:rPr>
          <w:rFonts w:ascii="仿宋_GB2312" w:hAnsi="仿宋_GB2312"/>
          <w:sz w:val="32"/>
          <w:szCs w:val="32"/>
        </w:rPr>
        <w:t>投标时间：</w:t>
      </w:r>
      <w:r>
        <w:rPr>
          <w:rFonts w:ascii="仿宋_GB2312" w:hAnsi="仿宋_GB2312"/>
          <w:sz w:val="32"/>
          <w:szCs w:val="32"/>
        </w:rPr>
        <w:t xml:space="preserve">    </w:t>
      </w:r>
      <w:r>
        <w:rPr>
          <w:rFonts w:ascii="仿宋_GB2312" w:hAnsi="仿宋_GB2312"/>
          <w:sz w:val="32"/>
          <w:szCs w:val="32"/>
        </w:rPr>
        <w:t>年</w:t>
      </w:r>
      <w:r>
        <w:rPr>
          <w:rFonts w:ascii="仿宋_GB2312" w:hAnsi="仿宋_GB2312"/>
          <w:sz w:val="32"/>
          <w:szCs w:val="32"/>
        </w:rPr>
        <w:t xml:space="preserve">  </w:t>
      </w:r>
      <w:r>
        <w:rPr>
          <w:rFonts w:ascii="仿宋_GB2312" w:hAnsi="仿宋_GB2312"/>
          <w:sz w:val="32"/>
          <w:szCs w:val="32"/>
        </w:rPr>
        <w:t>月</w:t>
      </w:r>
      <w:r>
        <w:rPr>
          <w:rFonts w:ascii="仿宋_GB2312" w:hAnsi="仿宋_GB2312"/>
          <w:sz w:val="32"/>
          <w:szCs w:val="32"/>
        </w:rPr>
        <w:t xml:space="preserve">  </w:t>
      </w:r>
      <w:r>
        <w:rPr>
          <w:rFonts w:ascii="仿宋_GB2312" w:hAnsi="仿宋_GB2312"/>
          <w:sz w:val="32"/>
          <w:szCs w:val="32"/>
        </w:rPr>
        <w:t>日</w:t>
      </w:r>
      <w:r>
        <w:rPr>
          <w:rFonts w:ascii="仿宋_GB2312" w:hAnsi="仿宋_GB2312"/>
          <w:sz w:val="32"/>
          <w:szCs w:val="32"/>
        </w:rPr>
        <w:t xml:space="preserve">      </w:t>
      </w:r>
    </w:p>
    <w:p w:rsidR="000670AA" w:rsidRDefault="000670AA" w:rsidP="000670AA">
      <w:pPr>
        <w:spacing w:line="440" w:lineRule="exact"/>
        <w:jc w:val="center"/>
        <w:rPr>
          <w:rFonts w:ascii="宋体" w:hAnsi="宋体"/>
          <w:sz w:val="24"/>
        </w:rPr>
      </w:pPr>
      <w:r>
        <w:rPr>
          <w:rFonts w:ascii="宋体" w:hAnsi="宋体" w:hint="eastAsia"/>
          <w:sz w:val="24"/>
        </w:rPr>
        <w:t xml:space="preserve"> </w:t>
      </w:r>
    </w:p>
    <w:tbl>
      <w:tblPr>
        <w:tblStyle w:val="afc"/>
        <w:tblW w:w="0" w:type="auto"/>
        <w:tblLayout w:type="fixed"/>
        <w:tblLook w:val="0000" w:firstRow="0" w:lastRow="0" w:firstColumn="0" w:lastColumn="0" w:noHBand="0" w:noVBand="0"/>
      </w:tblPr>
      <w:tblGrid>
        <w:gridCol w:w="1420"/>
        <w:gridCol w:w="1382"/>
        <w:gridCol w:w="1559"/>
        <w:gridCol w:w="2551"/>
        <w:gridCol w:w="2376"/>
      </w:tblGrid>
      <w:tr w:rsidR="00625DD8" w:rsidTr="00625DD8">
        <w:tc>
          <w:tcPr>
            <w:tcW w:w="1420" w:type="dxa"/>
            <w:vAlign w:val="center"/>
          </w:tcPr>
          <w:p w:rsidR="00625DD8" w:rsidRDefault="00625DD8" w:rsidP="00F65481">
            <w:pPr>
              <w:jc w:val="center"/>
              <w:rPr>
                <w:sz w:val="28"/>
                <w:szCs w:val="28"/>
              </w:rPr>
            </w:pPr>
            <w:r>
              <w:rPr>
                <w:rFonts w:hint="eastAsia"/>
                <w:sz w:val="28"/>
                <w:szCs w:val="28"/>
              </w:rPr>
              <w:t>品名</w:t>
            </w:r>
          </w:p>
        </w:tc>
        <w:tc>
          <w:tcPr>
            <w:tcW w:w="1382" w:type="dxa"/>
            <w:vAlign w:val="center"/>
          </w:tcPr>
          <w:p w:rsidR="00625DD8" w:rsidRDefault="00625DD8" w:rsidP="00F65481">
            <w:pPr>
              <w:jc w:val="center"/>
              <w:rPr>
                <w:sz w:val="28"/>
                <w:szCs w:val="28"/>
              </w:rPr>
            </w:pPr>
            <w:r>
              <w:rPr>
                <w:rFonts w:hint="eastAsia"/>
                <w:sz w:val="28"/>
                <w:szCs w:val="28"/>
              </w:rPr>
              <w:t>数量单位</w:t>
            </w:r>
          </w:p>
        </w:tc>
        <w:tc>
          <w:tcPr>
            <w:tcW w:w="1559" w:type="dxa"/>
            <w:vAlign w:val="center"/>
          </w:tcPr>
          <w:p w:rsidR="00625DD8" w:rsidRDefault="00625DD8" w:rsidP="00F65481">
            <w:pPr>
              <w:jc w:val="center"/>
              <w:rPr>
                <w:sz w:val="28"/>
                <w:szCs w:val="28"/>
              </w:rPr>
            </w:pPr>
            <w:r>
              <w:rPr>
                <w:rFonts w:hint="eastAsia"/>
                <w:sz w:val="28"/>
                <w:szCs w:val="28"/>
              </w:rPr>
              <w:t>数量</w:t>
            </w:r>
          </w:p>
        </w:tc>
        <w:tc>
          <w:tcPr>
            <w:tcW w:w="2551" w:type="dxa"/>
            <w:vAlign w:val="center"/>
          </w:tcPr>
          <w:p w:rsidR="00625DD8" w:rsidRDefault="00625DD8" w:rsidP="00F65481">
            <w:pPr>
              <w:jc w:val="center"/>
              <w:rPr>
                <w:sz w:val="28"/>
                <w:szCs w:val="28"/>
              </w:rPr>
            </w:pPr>
            <w:r>
              <w:rPr>
                <w:rFonts w:hint="eastAsia"/>
                <w:sz w:val="28"/>
                <w:szCs w:val="28"/>
              </w:rPr>
              <w:t>综合单价</w:t>
            </w:r>
          </w:p>
          <w:p w:rsidR="00625DD8" w:rsidRDefault="00625DD8" w:rsidP="00F65481">
            <w:pPr>
              <w:jc w:val="center"/>
              <w:rPr>
                <w:sz w:val="28"/>
                <w:szCs w:val="28"/>
              </w:rPr>
            </w:pPr>
            <w:r>
              <w:rPr>
                <w:rFonts w:hint="eastAsia"/>
                <w:sz w:val="28"/>
                <w:szCs w:val="28"/>
              </w:rPr>
              <w:t>（单位：元）</w:t>
            </w:r>
          </w:p>
        </w:tc>
        <w:tc>
          <w:tcPr>
            <w:tcW w:w="2376" w:type="dxa"/>
            <w:vAlign w:val="center"/>
          </w:tcPr>
          <w:p w:rsidR="00625DD8" w:rsidRDefault="00625DD8" w:rsidP="00F65481">
            <w:pPr>
              <w:jc w:val="center"/>
              <w:rPr>
                <w:sz w:val="28"/>
                <w:szCs w:val="28"/>
              </w:rPr>
            </w:pPr>
            <w:r>
              <w:rPr>
                <w:rFonts w:hint="eastAsia"/>
                <w:sz w:val="28"/>
                <w:szCs w:val="28"/>
              </w:rPr>
              <w:t>合计金额</w:t>
            </w:r>
          </w:p>
          <w:p w:rsidR="00625DD8" w:rsidRDefault="00625DD8" w:rsidP="00F65481">
            <w:pPr>
              <w:jc w:val="center"/>
              <w:rPr>
                <w:sz w:val="28"/>
                <w:szCs w:val="28"/>
              </w:rPr>
            </w:pPr>
            <w:r>
              <w:rPr>
                <w:rFonts w:hint="eastAsia"/>
                <w:sz w:val="28"/>
                <w:szCs w:val="28"/>
              </w:rPr>
              <w:t>（单位：元）</w:t>
            </w:r>
          </w:p>
        </w:tc>
      </w:tr>
      <w:tr w:rsidR="00625DD8" w:rsidTr="00625DD8">
        <w:tc>
          <w:tcPr>
            <w:tcW w:w="1420" w:type="dxa"/>
            <w:vAlign w:val="center"/>
          </w:tcPr>
          <w:p w:rsidR="00625DD8" w:rsidRDefault="00625DD8" w:rsidP="00F65481">
            <w:pPr>
              <w:jc w:val="center"/>
              <w:rPr>
                <w:sz w:val="28"/>
                <w:szCs w:val="28"/>
              </w:rPr>
            </w:pPr>
            <w:bookmarkStart w:id="346" w:name="OLE_LINK1" w:colFirst="2" w:colLast="2"/>
            <w:bookmarkStart w:id="347" w:name="OLE_LINK2" w:colFirst="2" w:colLast="2"/>
            <w:bookmarkStart w:id="348" w:name="_Hlk516134931"/>
            <w:bookmarkStart w:id="349" w:name="OLE_LINK3" w:colFirst="2" w:colLast="3"/>
            <w:bookmarkStart w:id="350" w:name="OLE_LINK4" w:colFirst="2" w:colLast="3"/>
            <w:bookmarkStart w:id="351" w:name="_Hlk516135841"/>
            <w:r>
              <w:rPr>
                <w:rFonts w:hint="eastAsia"/>
                <w:sz w:val="28"/>
                <w:szCs w:val="28"/>
              </w:rPr>
              <w:t>床单</w:t>
            </w:r>
          </w:p>
        </w:tc>
        <w:tc>
          <w:tcPr>
            <w:tcW w:w="1382" w:type="dxa"/>
            <w:vAlign w:val="center"/>
          </w:tcPr>
          <w:p w:rsidR="00625DD8" w:rsidRDefault="00625DD8" w:rsidP="00F65481">
            <w:pPr>
              <w:jc w:val="center"/>
              <w:rPr>
                <w:sz w:val="28"/>
                <w:szCs w:val="28"/>
              </w:rPr>
            </w:pPr>
            <w:r>
              <w:rPr>
                <w:rFonts w:hint="eastAsia"/>
                <w:sz w:val="28"/>
                <w:szCs w:val="28"/>
              </w:rPr>
              <w:t>件</w:t>
            </w:r>
          </w:p>
        </w:tc>
        <w:tc>
          <w:tcPr>
            <w:tcW w:w="1559" w:type="dxa"/>
            <w:vAlign w:val="center"/>
          </w:tcPr>
          <w:p w:rsidR="00625DD8" w:rsidRDefault="00625DD8" w:rsidP="00F65481">
            <w:pPr>
              <w:jc w:val="center"/>
              <w:rPr>
                <w:sz w:val="28"/>
                <w:szCs w:val="28"/>
              </w:rPr>
            </w:pPr>
            <w:r>
              <w:rPr>
                <w:rFonts w:hint="eastAsia"/>
                <w:sz w:val="28"/>
                <w:szCs w:val="28"/>
              </w:rPr>
              <w:t>21900</w:t>
            </w:r>
          </w:p>
        </w:tc>
        <w:tc>
          <w:tcPr>
            <w:tcW w:w="2551" w:type="dxa"/>
            <w:vAlign w:val="center"/>
          </w:tcPr>
          <w:p w:rsidR="00625DD8" w:rsidRDefault="00625DD8" w:rsidP="00F65481">
            <w:pPr>
              <w:jc w:val="center"/>
              <w:rPr>
                <w:sz w:val="28"/>
                <w:szCs w:val="28"/>
              </w:rPr>
            </w:pPr>
          </w:p>
        </w:tc>
        <w:tc>
          <w:tcPr>
            <w:tcW w:w="2376" w:type="dxa"/>
            <w:vAlign w:val="center"/>
          </w:tcPr>
          <w:p w:rsidR="00625DD8" w:rsidRDefault="00625DD8" w:rsidP="00F65481">
            <w:pPr>
              <w:jc w:val="center"/>
              <w:rPr>
                <w:sz w:val="28"/>
                <w:szCs w:val="28"/>
              </w:rPr>
            </w:pPr>
          </w:p>
        </w:tc>
      </w:tr>
      <w:tr w:rsidR="00625DD8" w:rsidTr="00625DD8">
        <w:tc>
          <w:tcPr>
            <w:tcW w:w="1420" w:type="dxa"/>
            <w:vAlign w:val="center"/>
          </w:tcPr>
          <w:p w:rsidR="00625DD8" w:rsidRDefault="00625DD8" w:rsidP="00F65481">
            <w:pPr>
              <w:jc w:val="center"/>
              <w:rPr>
                <w:sz w:val="28"/>
                <w:szCs w:val="28"/>
              </w:rPr>
            </w:pPr>
            <w:r>
              <w:rPr>
                <w:rFonts w:hint="eastAsia"/>
                <w:sz w:val="28"/>
                <w:szCs w:val="28"/>
              </w:rPr>
              <w:t>被套</w:t>
            </w:r>
          </w:p>
        </w:tc>
        <w:tc>
          <w:tcPr>
            <w:tcW w:w="1382" w:type="dxa"/>
            <w:vAlign w:val="center"/>
          </w:tcPr>
          <w:p w:rsidR="00625DD8" w:rsidRDefault="00625DD8" w:rsidP="00F65481">
            <w:pPr>
              <w:jc w:val="center"/>
              <w:rPr>
                <w:sz w:val="28"/>
                <w:szCs w:val="28"/>
              </w:rPr>
            </w:pPr>
            <w:r>
              <w:rPr>
                <w:rFonts w:hint="eastAsia"/>
                <w:sz w:val="28"/>
                <w:szCs w:val="28"/>
              </w:rPr>
              <w:t>件</w:t>
            </w:r>
          </w:p>
        </w:tc>
        <w:tc>
          <w:tcPr>
            <w:tcW w:w="1559" w:type="dxa"/>
            <w:vAlign w:val="center"/>
          </w:tcPr>
          <w:p w:rsidR="00625DD8" w:rsidRDefault="00625DD8" w:rsidP="00F65481">
            <w:pPr>
              <w:jc w:val="center"/>
              <w:rPr>
                <w:sz w:val="28"/>
                <w:szCs w:val="28"/>
              </w:rPr>
            </w:pPr>
            <w:r>
              <w:rPr>
                <w:rFonts w:hint="eastAsia"/>
                <w:sz w:val="28"/>
                <w:szCs w:val="28"/>
              </w:rPr>
              <w:t>21900</w:t>
            </w:r>
          </w:p>
        </w:tc>
        <w:tc>
          <w:tcPr>
            <w:tcW w:w="2551" w:type="dxa"/>
            <w:vAlign w:val="center"/>
          </w:tcPr>
          <w:p w:rsidR="00625DD8" w:rsidRDefault="00625DD8" w:rsidP="00F65481">
            <w:pPr>
              <w:jc w:val="center"/>
              <w:rPr>
                <w:sz w:val="28"/>
                <w:szCs w:val="28"/>
              </w:rPr>
            </w:pPr>
          </w:p>
        </w:tc>
        <w:tc>
          <w:tcPr>
            <w:tcW w:w="2376" w:type="dxa"/>
            <w:vAlign w:val="center"/>
          </w:tcPr>
          <w:p w:rsidR="00625DD8" w:rsidRDefault="00625DD8" w:rsidP="00F65481">
            <w:pPr>
              <w:jc w:val="center"/>
              <w:rPr>
                <w:sz w:val="28"/>
                <w:szCs w:val="28"/>
              </w:rPr>
            </w:pPr>
          </w:p>
        </w:tc>
      </w:tr>
      <w:tr w:rsidR="00625DD8" w:rsidTr="00625DD8">
        <w:tc>
          <w:tcPr>
            <w:tcW w:w="1420" w:type="dxa"/>
            <w:vAlign w:val="center"/>
          </w:tcPr>
          <w:p w:rsidR="00625DD8" w:rsidRDefault="00625DD8" w:rsidP="00F65481">
            <w:pPr>
              <w:jc w:val="center"/>
              <w:rPr>
                <w:sz w:val="28"/>
                <w:szCs w:val="28"/>
              </w:rPr>
            </w:pPr>
            <w:r>
              <w:rPr>
                <w:rFonts w:hint="eastAsia"/>
                <w:sz w:val="28"/>
                <w:szCs w:val="28"/>
              </w:rPr>
              <w:t>枕套</w:t>
            </w:r>
          </w:p>
        </w:tc>
        <w:tc>
          <w:tcPr>
            <w:tcW w:w="1382" w:type="dxa"/>
            <w:vAlign w:val="center"/>
          </w:tcPr>
          <w:p w:rsidR="00625DD8" w:rsidRDefault="00625DD8" w:rsidP="00F65481">
            <w:pPr>
              <w:jc w:val="center"/>
              <w:rPr>
                <w:sz w:val="28"/>
                <w:szCs w:val="28"/>
              </w:rPr>
            </w:pPr>
            <w:proofErr w:type="gramStart"/>
            <w:r>
              <w:rPr>
                <w:rFonts w:hint="eastAsia"/>
                <w:sz w:val="28"/>
                <w:szCs w:val="28"/>
              </w:rPr>
              <w:t>个</w:t>
            </w:r>
            <w:proofErr w:type="gramEnd"/>
          </w:p>
        </w:tc>
        <w:tc>
          <w:tcPr>
            <w:tcW w:w="1559" w:type="dxa"/>
            <w:vAlign w:val="center"/>
          </w:tcPr>
          <w:p w:rsidR="00625DD8" w:rsidRDefault="00625DD8" w:rsidP="00F65481">
            <w:pPr>
              <w:jc w:val="center"/>
              <w:rPr>
                <w:sz w:val="28"/>
                <w:szCs w:val="28"/>
              </w:rPr>
            </w:pPr>
            <w:r>
              <w:rPr>
                <w:rFonts w:hint="eastAsia"/>
                <w:sz w:val="28"/>
                <w:szCs w:val="28"/>
              </w:rPr>
              <w:t>29200</w:t>
            </w:r>
          </w:p>
        </w:tc>
        <w:tc>
          <w:tcPr>
            <w:tcW w:w="2551" w:type="dxa"/>
            <w:vAlign w:val="center"/>
          </w:tcPr>
          <w:p w:rsidR="00625DD8" w:rsidRDefault="00625DD8" w:rsidP="00F65481">
            <w:pPr>
              <w:jc w:val="center"/>
              <w:rPr>
                <w:sz w:val="28"/>
                <w:szCs w:val="28"/>
              </w:rPr>
            </w:pPr>
          </w:p>
        </w:tc>
        <w:tc>
          <w:tcPr>
            <w:tcW w:w="2376" w:type="dxa"/>
            <w:vAlign w:val="center"/>
          </w:tcPr>
          <w:p w:rsidR="00625DD8" w:rsidRDefault="00625DD8" w:rsidP="00F65481">
            <w:pPr>
              <w:jc w:val="center"/>
              <w:rPr>
                <w:sz w:val="28"/>
                <w:szCs w:val="28"/>
              </w:rPr>
            </w:pPr>
          </w:p>
        </w:tc>
      </w:tr>
      <w:tr w:rsidR="00625DD8" w:rsidTr="00625DD8">
        <w:tc>
          <w:tcPr>
            <w:tcW w:w="1420" w:type="dxa"/>
            <w:vAlign w:val="center"/>
          </w:tcPr>
          <w:p w:rsidR="00625DD8" w:rsidRDefault="00625DD8" w:rsidP="00F65481">
            <w:pPr>
              <w:jc w:val="center"/>
              <w:rPr>
                <w:sz w:val="28"/>
                <w:szCs w:val="28"/>
              </w:rPr>
            </w:pPr>
            <w:r>
              <w:rPr>
                <w:rFonts w:hint="eastAsia"/>
                <w:sz w:val="28"/>
                <w:szCs w:val="28"/>
              </w:rPr>
              <w:t>毛巾</w:t>
            </w:r>
          </w:p>
        </w:tc>
        <w:tc>
          <w:tcPr>
            <w:tcW w:w="1382" w:type="dxa"/>
            <w:vAlign w:val="center"/>
          </w:tcPr>
          <w:p w:rsidR="00625DD8" w:rsidRDefault="00625DD8" w:rsidP="00F65481">
            <w:pPr>
              <w:jc w:val="center"/>
              <w:rPr>
                <w:sz w:val="28"/>
                <w:szCs w:val="28"/>
              </w:rPr>
            </w:pPr>
            <w:r>
              <w:rPr>
                <w:rFonts w:hint="eastAsia"/>
                <w:sz w:val="28"/>
                <w:szCs w:val="28"/>
              </w:rPr>
              <w:t>条</w:t>
            </w:r>
          </w:p>
        </w:tc>
        <w:tc>
          <w:tcPr>
            <w:tcW w:w="1559" w:type="dxa"/>
            <w:vAlign w:val="center"/>
          </w:tcPr>
          <w:p w:rsidR="00625DD8" w:rsidRDefault="00625DD8" w:rsidP="00F65481">
            <w:pPr>
              <w:jc w:val="center"/>
              <w:rPr>
                <w:sz w:val="28"/>
                <w:szCs w:val="28"/>
              </w:rPr>
            </w:pPr>
            <w:r>
              <w:rPr>
                <w:rFonts w:hint="eastAsia"/>
                <w:sz w:val="28"/>
                <w:szCs w:val="28"/>
              </w:rPr>
              <w:t>41975</w:t>
            </w:r>
          </w:p>
        </w:tc>
        <w:tc>
          <w:tcPr>
            <w:tcW w:w="2551" w:type="dxa"/>
            <w:vAlign w:val="center"/>
          </w:tcPr>
          <w:p w:rsidR="00625DD8" w:rsidRDefault="00625DD8" w:rsidP="00F65481">
            <w:pPr>
              <w:jc w:val="center"/>
              <w:rPr>
                <w:sz w:val="28"/>
                <w:szCs w:val="28"/>
              </w:rPr>
            </w:pPr>
          </w:p>
        </w:tc>
        <w:tc>
          <w:tcPr>
            <w:tcW w:w="2376" w:type="dxa"/>
            <w:vAlign w:val="center"/>
          </w:tcPr>
          <w:p w:rsidR="00625DD8" w:rsidRDefault="00625DD8" w:rsidP="00F65481">
            <w:pPr>
              <w:jc w:val="center"/>
              <w:rPr>
                <w:sz w:val="28"/>
                <w:szCs w:val="28"/>
              </w:rPr>
            </w:pPr>
          </w:p>
        </w:tc>
      </w:tr>
      <w:tr w:rsidR="00625DD8" w:rsidTr="00625DD8">
        <w:tc>
          <w:tcPr>
            <w:tcW w:w="1420" w:type="dxa"/>
            <w:vAlign w:val="center"/>
          </w:tcPr>
          <w:p w:rsidR="00625DD8" w:rsidRDefault="00625DD8" w:rsidP="00F65481">
            <w:pPr>
              <w:jc w:val="center"/>
              <w:rPr>
                <w:sz w:val="28"/>
                <w:szCs w:val="28"/>
              </w:rPr>
            </w:pPr>
            <w:r>
              <w:rPr>
                <w:rFonts w:hint="eastAsia"/>
                <w:sz w:val="28"/>
                <w:szCs w:val="28"/>
              </w:rPr>
              <w:t>浴巾</w:t>
            </w:r>
          </w:p>
        </w:tc>
        <w:tc>
          <w:tcPr>
            <w:tcW w:w="1382" w:type="dxa"/>
            <w:vAlign w:val="center"/>
          </w:tcPr>
          <w:p w:rsidR="00625DD8" w:rsidRDefault="00625DD8" w:rsidP="00F65481">
            <w:pPr>
              <w:jc w:val="center"/>
              <w:rPr>
                <w:sz w:val="28"/>
                <w:szCs w:val="28"/>
              </w:rPr>
            </w:pPr>
            <w:r>
              <w:rPr>
                <w:rFonts w:hint="eastAsia"/>
                <w:sz w:val="28"/>
                <w:szCs w:val="28"/>
              </w:rPr>
              <w:t>条</w:t>
            </w:r>
          </w:p>
        </w:tc>
        <w:tc>
          <w:tcPr>
            <w:tcW w:w="1559" w:type="dxa"/>
            <w:vAlign w:val="center"/>
          </w:tcPr>
          <w:p w:rsidR="00625DD8" w:rsidRDefault="00625DD8" w:rsidP="00F65481">
            <w:pPr>
              <w:jc w:val="center"/>
              <w:rPr>
                <w:sz w:val="28"/>
                <w:szCs w:val="28"/>
              </w:rPr>
            </w:pPr>
            <w:r>
              <w:rPr>
                <w:rFonts w:hint="eastAsia"/>
                <w:sz w:val="28"/>
                <w:szCs w:val="28"/>
              </w:rPr>
              <w:t>36500</w:t>
            </w:r>
          </w:p>
        </w:tc>
        <w:tc>
          <w:tcPr>
            <w:tcW w:w="2551" w:type="dxa"/>
            <w:vAlign w:val="center"/>
          </w:tcPr>
          <w:p w:rsidR="00625DD8" w:rsidRDefault="00625DD8" w:rsidP="00F65481">
            <w:pPr>
              <w:jc w:val="center"/>
              <w:rPr>
                <w:sz w:val="28"/>
                <w:szCs w:val="28"/>
              </w:rPr>
            </w:pPr>
          </w:p>
        </w:tc>
        <w:tc>
          <w:tcPr>
            <w:tcW w:w="2376" w:type="dxa"/>
            <w:vAlign w:val="center"/>
          </w:tcPr>
          <w:p w:rsidR="00625DD8" w:rsidRDefault="00625DD8" w:rsidP="00F65481">
            <w:pPr>
              <w:jc w:val="center"/>
              <w:rPr>
                <w:sz w:val="28"/>
                <w:szCs w:val="28"/>
              </w:rPr>
            </w:pPr>
          </w:p>
        </w:tc>
      </w:tr>
      <w:bookmarkEnd w:id="346"/>
      <w:bookmarkEnd w:id="347"/>
      <w:bookmarkEnd w:id="348"/>
      <w:tr w:rsidR="00625DD8" w:rsidTr="00625DD8">
        <w:tc>
          <w:tcPr>
            <w:tcW w:w="1420" w:type="dxa"/>
            <w:vAlign w:val="center"/>
          </w:tcPr>
          <w:p w:rsidR="00625DD8" w:rsidRDefault="00625DD8" w:rsidP="00F65481">
            <w:pPr>
              <w:jc w:val="center"/>
              <w:rPr>
                <w:sz w:val="28"/>
                <w:szCs w:val="28"/>
              </w:rPr>
            </w:pPr>
            <w:proofErr w:type="gramStart"/>
            <w:r>
              <w:rPr>
                <w:rFonts w:hint="eastAsia"/>
                <w:sz w:val="28"/>
                <w:szCs w:val="28"/>
              </w:rPr>
              <w:t>地巾</w:t>
            </w:r>
            <w:proofErr w:type="gramEnd"/>
          </w:p>
        </w:tc>
        <w:tc>
          <w:tcPr>
            <w:tcW w:w="1382" w:type="dxa"/>
            <w:vAlign w:val="center"/>
          </w:tcPr>
          <w:p w:rsidR="00625DD8" w:rsidRDefault="00625DD8" w:rsidP="00F65481">
            <w:pPr>
              <w:jc w:val="center"/>
              <w:rPr>
                <w:sz w:val="28"/>
                <w:szCs w:val="28"/>
              </w:rPr>
            </w:pPr>
            <w:r>
              <w:rPr>
                <w:rFonts w:hint="eastAsia"/>
                <w:sz w:val="28"/>
                <w:szCs w:val="28"/>
              </w:rPr>
              <w:t>条</w:t>
            </w:r>
          </w:p>
        </w:tc>
        <w:tc>
          <w:tcPr>
            <w:tcW w:w="1559" w:type="dxa"/>
            <w:vAlign w:val="center"/>
          </w:tcPr>
          <w:p w:rsidR="00625DD8" w:rsidRDefault="00625DD8" w:rsidP="00F65481">
            <w:pPr>
              <w:jc w:val="center"/>
              <w:rPr>
                <w:sz w:val="28"/>
                <w:szCs w:val="28"/>
              </w:rPr>
            </w:pPr>
            <w:r>
              <w:rPr>
                <w:rFonts w:hint="eastAsia"/>
                <w:sz w:val="28"/>
                <w:szCs w:val="28"/>
              </w:rPr>
              <w:t>32850</w:t>
            </w:r>
          </w:p>
        </w:tc>
        <w:tc>
          <w:tcPr>
            <w:tcW w:w="2551" w:type="dxa"/>
            <w:vAlign w:val="center"/>
          </w:tcPr>
          <w:p w:rsidR="00625DD8" w:rsidRDefault="00625DD8" w:rsidP="00F65481">
            <w:pPr>
              <w:jc w:val="center"/>
              <w:rPr>
                <w:sz w:val="28"/>
                <w:szCs w:val="28"/>
              </w:rPr>
            </w:pPr>
          </w:p>
        </w:tc>
        <w:tc>
          <w:tcPr>
            <w:tcW w:w="2376" w:type="dxa"/>
            <w:vAlign w:val="center"/>
          </w:tcPr>
          <w:p w:rsidR="00625DD8" w:rsidRDefault="00625DD8" w:rsidP="00F65481">
            <w:pPr>
              <w:jc w:val="center"/>
              <w:rPr>
                <w:sz w:val="28"/>
                <w:szCs w:val="28"/>
              </w:rPr>
            </w:pPr>
          </w:p>
        </w:tc>
      </w:tr>
      <w:bookmarkEnd w:id="349"/>
      <w:bookmarkEnd w:id="350"/>
      <w:bookmarkEnd w:id="351"/>
      <w:tr w:rsidR="000670AA" w:rsidTr="00625DD8">
        <w:trPr>
          <w:trHeight w:val="1479"/>
        </w:trPr>
        <w:tc>
          <w:tcPr>
            <w:tcW w:w="2802" w:type="dxa"/>
            <w:gridSpan w:val="2"/>
            <w:vAlign w:val="center"/>
          </w:tcPr>
          <w:p w:rsidR="000670AA" w:rsidRDefault="000670AA" w:rsidP="00F65481">
            <w:pPr>
              <w:jc w:val="center"/>
              <w:rPr>
                <w:sz w:val="28"/>
                <w:szCs w:val="28"/>
              </w:rPr>
            </w:pPr>
            <w:r>
              <w:rPr>
                <w:rFonts w:hint="eastAsia"/>
                <w:sz w:val="28"/>
                <w:szCs w:val="28"/>
              </w:rPr>
              <w:t>总合计</w:t>
            </w:r>
          </w:p>
        </w:tc>
        <w:tc>
          <w:tcPr>
            <w:tcW w:w="6486" w:type="dxa"/>
            <w:gridSpan w:val="3"/>
            <w:vAlign w:val="center"/>
          </w:tcPr>
          <w:p w:rsidR="000670AA" w:rsidRDefault="000670AA" w:rsidP="00F65481">
            <w:pPr>
              <w:rPr>
                <w:sz w:val="28"/>
                <w:szCs w:val="28"/>
              </w:rPr>
            </w:pPr>
          </w:p>
          <w:p w:rsidR="000670AA" w:rsidRDefault="000670AA" w:rsidP="00F65481">
            <w:pPr>
              <w:rPr>
                <w:sz w:val="28"/>
                <w:szCs w:val="28"/>
              </w:rPr>
            </w:pPr>
            <w:r>
              <w:rPr>
                <w:rFonts w:hint="eastAsia"/>
                <w:sz w:val="28"/>
                <w:szCs w:val="28"/>
              </w:rPr>
              <w:t>小写：</w:t>
            </w:r>
            <w:r>
              <w:rPr>
                <w:rFonts w:hint="eastAsia"/>
                <w:sz w:val="28"/>
                <w:szCs w:val="28"/>
                <w:u w:val="single"/>
              </w:rPr>
              <w:t xml:space="preserve">                                       </w:t>
            </w:r>
          </w:p>
          <w:p w:rsidR="000670AA" w:rsidRDefault="000670AA" w:rsidP="00F65481">
            <w:pPr>
              <w:rPr>
                <w:sz w:val="28"/>
                <w:szCs w:val="28"/>
              </w:rPr>
            </w:pPr>
          </w:p>
          <w:p w:rsidR="000670AA" w:rsidRDefault="000670AA" w:rsidP="00F65481">
            <w:pPr>
              <w:rPr>
                <w:sz w:val="28"/>
                <w:szCs w:val="28"/>
              </w:rPr>
            </w:pPr>
            <w:r>
              <w:rPr>
                <w:rFonts w:hint="eastAsia"/>
                <w:sz w:val="28"/>
                <w:szCs w:val="28"/>
              </w:rPr>
              <w:t>大写：</w:t>
            </w:r>
            <w:r>
              <w:rPr>
                <w:rFonts w:hint="eastAsia"/>
                <w:sz w:val="28"/>
                <w:szCs w:val="28"/>
                <w:u w:val="single"/>
              </w:rPr>
              <w:t xml:space="preserve">                                       </w:t>
            </w:r>
          </w:p>
        </w:tc>
      </w:tr>
    </w:tbl>
    <w:p w:rsidR="000670AA" w:rsidRDefault="000670AA" w:rsidP="000670AA"/>
    <w:p w:rsidR="00361152" w:rsidRDefault="00361152" w:rsidP="00361152">
      <w:pPr>
        <w:spacing w:line="360" w:lineRule="auto"/>
        <w:jc w:val="center"/>
        <w:rPr>
          <w:rFonts w:ascii="宋体" w:hAnsi="宋体"/>
          <w:bCs/>
          <w:sz w:val="24"/>
        </w:rPr>
      </w:pPr>
    </w:p>
    <w:p w:rsidR="00361152" w:rsidRDefault="00625DD8">
      <w:pPr>
        <w:spacing w:line="360" w:lineRule="auto"/>
        <w:rPr>
          <w:rFonts w:ascii="宋体" w:hAnsi="宋体"/>
          <w:sz w:val="24"/>
        </w:rPr>
      </w:pPr>
      <w:r>
        <w:rPr>
          <w:rFonts w:ascii="宋体" w:hAnsi="宋体" w:hint="eastAsia"/>
          <w:sz w:val="24"/>
        </w:rPr>
        <w:t>投标单位（署名并盖章）：</w:t>
      </w:r>
    </w:p>
    <w:p w:rsidR="00625DD8" w:rsidRDefault="00625DD8">
      <w:pPr>
        <w:spacing w:line="360" w:lineRule="auto"/>
        <w:rPr>
          <w:rFonts w:ascii="宋体" w:hAnsi="宋体"/>
          <w:sz w:val="24"/>
        </w:rPr>
      </w:pPr>
    </w:p>
    <w:p w:rsidR="00625DD8" w:rsidRPr="00625DD8" w:rsidRDefault="00625DD8">
      <w:pPr>
        <w:spacing w:line="360" w:lineRule="auto"/>
        <w:rPr>
          <w:rFonts w:ascii="宋体" w:hAnsi="宋体"/>
          <w:sz w:val="24"/>
        </w:rPr>
      </w:pPr>
      <w:r>
        <w:rPr>
          <w:rFonts w:ascii="宋体" w:hAnsi="宋体" w:hint="eastAsia"/>
          <w:sz w:val="24"/>
        </w:rPr>
        <w:t>投标单位授权代表人（签字）</w:t>
      </w:r>
    </w:p>
    <w:p w:rsidR="000670AA" w:rsidRDefault="000670AA">
      <w:pPr>
        <w:spacing w:line="360" w:lineRule="auto"/>
        <w:rPr>
          <w:rFonts w:ascii="宋体" w:hAnsi="宋体"/>
          <w:sz w:val="24"/>
        </w:rPr>
      </w:pPr>
    </w:p>
    <w:p w:rsidR="000670AA" w:rsidRDefault="000670AA">
      <w:pPr>
        <w:spacing w:line="360" w:lineRule="auto"/>
        <w:rPr>
          <w:rFonts w:ascii="宋体" w:hAnsi="宋体"/>
          <w:sz w:val="24"/>
        </w:rPr>
      </w:pPr>
    </w:p>
    <w:p w:rsidR="000670AA" w:rsidRDefault="000670AA">
      <w:pPr>
        <w:spacing w:line="360" w:lineRule="auto"/>
        <w:rPr>
          <w:rFonts w:ascii="宋体" w:hAnsi="宋体"/>
          <w:sz w:val="24"/>
        </w:rPr>
      </w:pPr>
    </w:p>
    <w:p w:rsidR="000670AA" w:rsidRDefault="000670AA">
      <w:pPr>
        <w:spacing w:line="360" w:lineRule="auto"/>
        <w:rPr>
          <w:rFonts w:ascii="宋体" w:hAnsi="宋体"/>
          <w:sz w:val="24"/>
        </w:rPr>
      </w:pPr>
    </w:p>
    <w:p w:rsidR="000670AA" w:rsidRDefault="000670AA">
      <w:pPr>
        <w:spacing w:line="360" w:lineRule="auto"/>
        <w:rPr>
          <w:rFonts w:ascii="宋体" w:hAnsi="宋体"/>
          <w:sz w:val="24"/>
        </w:rPr>
      </w:pPr>
    </w:p>
    <w:p w:rsidR="000670AA" w:rsidRDefault="000670AA">
      <w:pPr>
        <w:spacing w:line="360" w:lineRule="auto"/>
        <w:rPr>
          <w:rFonts w:ascii="宋体" w:hAnsi="宋体"/>
          <w:sz w:val="24"/>
        </w:rPr>
      </w:pPr>
    </w:p>
    <w:p w:rsidR="000670AA" w:rsidRDefault="000670AA">
      <w:pPr>
        <w:spacing w:line="360" w:lineRule="auto"/>
        <w:rPr>
          <w:rFonts w:ascii="宋体" w:hAnsi="宋体"/>
          <w:sz w:val="24"/>
        </w:rPr>
      </w:pPr>
    </w:p>
    <w:p w:rsidR="00A00F70" w:rsidRDefault="00A00F70" w:rsidP="00A00F70">
      <w:pPr>
        <w:pStyle w:val="32"/>
        <w:ind w:firstLine="361"/>
        <w:jc w:val="left"/>
        <w:rPr>
          <w:rFonts w:ascii="仿宋_GB2312" w:hAnsi="仿宋_GB2312"/>
          <w:b/>
          <w:bCs/>
          <w:sz w:val="24"/>
          <w:szCs w:val="24"/>
        </w:rPr>
      </w:pPr>
      <w:r>
        <w:rPr>
          <w:rFonts w:hAnsi="宋体" w:hint="eastAsia"/>
          <w:b/>
          <w:bCs/>
          <w:kern w:val="0"/>
          <w:sz w:val="24"/>
        </w:rPr>
        <w:lastRenderedPageBreak/>
        <w:t>格式10</w:t>
      </w:r>
      <w:r>
        <w:rPr>
          <w:rFonts w:hAnsi="宋体"/>
          <w:b/>
          <w:bCs/>
          <w:kern w:val="0"/>
          <w:sz w:val="24"/>
        </w:rPr>
        <w:t>.</w:t>
      </w:r>
      <w:r>
        <w:rPr>
          <w:rFonts w:hAnsi="宋体" w:hint="eastAsia"/>
          <w:b/>
          <w:bCs/>
          <w:kern w:val="0"/>
          <w:sz w:val="24"/>
        </w:rPr>
        <w:t xml:space="preserve"> </w:t>
      </w:r>
      <w:r w:rsidRPr="000670AA">
        <w:rPr>
          <w:rFonts w:ascii="仿宋_GB2312" w:hAnsi="仿宋_GB2312" w:hint="eastAsia"/>
          <w:b/>
          <w:bCs/>
          <w:sz w:val="24"/>
          <w:szCs w:val="24"/>
        </w:rPr>
        <w:t>专家公寓</w:t>
      </w:r>
      <w:proofErr w:type="gramStart"/>
      <w:r w:rsidRPr="000670AA">
        <w:rPr>
          <w:rFonts w:ascii="仿宋_GB2312" w:hAnsi="仿宋_GB2312" w:hint="eastAsia"/>
          <w:b/>
          <w:bCs/>
          <w:sz w:val="24"/>
          <w:szCs w:val="24"/>
        </w:rPr>
        <w:t>布草</w:t>
      </w:r>
      <w:r>
        <w:rPr>
          <w:rFonts w:ascii="仿宋_GB2312" w:hAnsi="仿宋_GB2312" w:hint="eastAsia"/>
          <w:b/>
          <w:bCs/>
          <w:sz w:val="24"/>
          <w:szCs w:val="24"/>
        </w:rPr>
        <w:t>工衣可以</w:t>
      </w:r>
      <w:proofErr w:type="gramEnd"/>
      <w:r w:rsidRPr="000670AA">
        <w:rPr>
          <w:rFonts w:ascii="仿宋_GB2312" w:hAnsi="仿宋_GB2312" w:hint="eastAsia"/>
          <w:b/>
          <w:bCs/>
          <w:sz w:val="24"/>
          <w:szCs w:val="24"/>
        </w:rPr>
        <w:t>洗涤</w:t>
      </w:r>
      <w:r>
        <w:rPr>
          <w:rFonts w:ascii="仿宋_GB2312" w:hAnsi="仿宋_GB2312" w:hint="eastAsia"/>
          <w:b/>
          <w:bCs/>
          <w:sz w:val="24"/>
          <w:szCs w:val="24"/>
        </w:rPr>
        <w:t>价目</w:t>
      </w:r>
      <w:r w:rsidRPr="000670AA">
        <w:rPr>
          <w:rFonts w:ascii="仿宋_GB2312" w:hAnsi="仿宋_GB2312"/>
          <w:b/>
          <w:bCs/>
          <w:sz w:val="24"/>
          <w:szCs w:val="24"/>
        </w:rPr>
        <w:t>表</w:t>
      </w:r>
    </w:p>
    <w:p w:rsidR="00A00F70" w:rsidRDefault="00A00F70" w:rsidP="00A00F70">
      <w:pPr>
        <w:pStyle w:val="32"/>
        <w:ind w:firstLine="361"/>
        <w:jc w:val="left"/>
        <w:rPr>
          <w:rFonts w:ascii="仿宋_GB2312" w:hAnsi="仿宋_GB2312"/>
          <w:b/>
          <w:bCs/>
          <w:sz w:val="24"/>
          <w:szCs w:val="24"/>
        </w:rPr>
      </w:pPr>
    </w:p>
    <w:p w:rsidR="00A00F70" w:rsidRDefault="00A00F70" w:rsidP="00A00F70">
      <w:pPr>
        <w:pStyle w:val="32"/>
        <w:ind w:firstLine="361"/>
        <w:jc w:val="center"/>
        <w:rPr>
          <w:rFonts w:ascii="仿宋_GB2312" w:hAnsi="仿宋_GB2312"/>
          <w:b/>
          <w:bCs/>
          <w:sz w:val="24"/>
          <w:szCs w:val="24"/>
        </w:rPr>
      </w:pPr>
      <w:r w:rsidRPr="000670AA">
        <w:rPr>
          <w:rFonts w:ascii="仿宋_GB2312" w:hAnsi="仿宋_GB2312" w:hint="eastAsia"/>
          <w:b/>
          <w:bCs/>
          <w:sz w:val="24"/>
          <w:szCs w:val="24"/>
        </w:rPr>
        <w:t>专家公寓</w:t>
      </w:r>
      <w:proofErr w:type="gramStart"/>
      <w:r w:rsidRPr="000670AA">
        <w:rPr>
          <w:rFonts w:ascii="仿宋_GB2312" w:hAnsi="仿宋_GB2312" w:hint="eastAsia"/>
          <w:b/>
          <w:bCs/>
          <w:sz w:val="24"/>
          <w:szCs w:val="24"/>
        </w:rPr>
        <w:t>布草</w:t>
      </w:r>
      <w:r>
        <w:rPr>
          <w:rFonts w:ascii="仿宋_GB2312" w:hAnsi="仿宋_GB2312" w:hint="eastAsia"/>
          <w:b/>
          <w:bCs/>
          <w:sz w:val="24"/>
          <w:szCs w:val="24"/>
        </w:rPr>
        <w:t>工衣可以</w:t>
      </w:r>
      <w:proofErr w:type="gramEnd"/>
      <w:r w:rsidRPr="000670AA">
        <w:rPr>
          <w:rFonts w:ascii="仿宋_GB2312" w:hAnsi="仿宋_GB2312" w:hint="eastAsia"/>
          <w:b/>
          <w:bCs/>
          <w:sz w:val="24"/>
          <w:szCs w:val="24"/>
        </w:rPr>
        <w:t>洗涤</w:t>
      </w:r>
      <w:r>
        <w:rPr>
          <w:rFonts w:ascii="仿宋_GB2312" w:hAnsi="仿宋_GB2312" w:hint="eastAsia"/>
          <w:b/>
          <w:bCs/>
          <w:sz w:val="24"/>
          <w:szCs w:val="24"/>
        </w:rPr>
        <w:t>价目</w:t>
      </w:r>
      <w:r w:rsidRPr="000670AA">
        <w:rPr>
          <w:rFonts w:ascii="仿宋_GB2312" w:hAnsi="仿宋_GB2312"/>
          <w:b/>
          <w:bCs/>
          <w:sz w:val="24"/>
          <w:szCs w:val="24"/>
        </w:rPr>
        <w:t>表</w:t>
      </w:r>
    </w:p>
    <w:p w:rsidR="000670AA" w:rsidRPr="00A00F70" w:rsidRDefault="00A00F70" w:rsidP="00A00F70">
      <w:pPr>
        <w:spacing w:line="360" w:lineRule="auto"/>
        <w:jc w:val="center"/>
        <w:rPr>
          <w:rFonts w:ascii="宋体" w:hAnsi="宋体"/>
          <w:sz w:val="24"/>
        </w:rPr>
      </w:pPr>
      <w:r>
        <w:rPr>
          <w:rFonts w:ascii="宋体" w:hAnsi="宋体" w:hint="eastAsia"/>
          <w:sz w:val="24"/>
        </w:rPr>
        <w:t>（表格自拟）</w:t>
      </w:r>
    </w:p>
    <w:p w:rsidR="000670AA" w:rsidRPr="00361152" w:rsidRDefault="000670AA">
      <w:pPr>
        <w:spacing w:line="360" w:lineRule="auto"/>
        <w:rPr>
          <w:rFonts w:ascii="宋体" w:hAnsi="宋体"/>
          <w:sz w:val="24"/>
        </w:rPr>
      </w:pPr>
    </w:p>
    <w:p w:rsidR="00625DD8" w:rsidRPr="00625DD8" w:rsidRDefault="00625DD8">
      <w:pPr>
        <w:spacing w:line="360" w:lineRule="auto"/>
        <w:rPr>
          <w:rFonts w:ascii="宋体" w:hAnsi="宋体"/>
          <w:b/>
          <w:szCs w:val="21"/>
        </w:rPr>
      </w:pPr>
    </w:p>
    <w:p w:rsidR="00625DD8" w:rsidRDefault="00625DD8">
      <w:pPr>
        <w:spacing w:line="360" w:lineRule="auto"/>
        <w:rPr>
          <w:rFonts w:ascii="宋体" w:hAnsi="宋体"/>
          <w:b/>
          <w:szCs w:val="21"/>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A00F70" w:rsidRDefault="00A00F70" w:rsidP="00361152">
      <w:pPr>
        <w:spacing w:beforeLines="50" w:before="120" w:afterLines="50" w:after="120" w:line="360" w:lineRule="auto"/>
        <w:jc w:val="left"/>
        <w:rPr>
          <w:rFonts w:ascii="宋体" w:hAnsi="宋体"/>
          <w:b/>
          <w:bCs/>
          <w:kern w:val="0"/>
          <w:sz w:val="24"/>
        </w:rPr>
      </w:pPr>
    </w:p>
    <w:p w:rsidR="00361152" w:rsidRPr="00361152" w:rsidRDefault="00A00F70" w:rsidP="00361152">
      <w:pPr>
        <w:spacing w:beforeLines="50" w:before="120" w:afterLines="50" w:after="120" w:line="360" w:lineRule="auto"/>
        <w:jc w:val="left"/>
        <w:rPr>
          <w:rFonts w:ascii="宋体" w:hAnsi="宋体" w:cs="宋体"/>
          <w:b/>
          <w:sz w:val="24"/>
          <w:lang w:bidi="ar"/>
        </w:rPr>
      </w:pPr>
      <w:r>
        <w:rPr>
          <w:rFonts w:ascii="宋体" w:hAnsi="宋体" w:hint="eastAsia"/>
          <w:b/>
          <w:bCs/>
          <w:kern w:val="0"/>
          <w:sz w:val="24"/>
        </w:rPr>
        <w:lastRenderedPageBreak/>
        <w:t>格式</w:t>
      </w:r>
      <w:r>
        <w:rPr>
          <w:rFonts w:hAnsi="宋体" w:hint="eastAsia"/>
          <w:b/>
          <w:bCs/>
          <w:kern w:val="0"/>
          <w:sz w:val="24"/>
        </w:rPr>
        <w:t>11</w:t>
      </w:r>
      <w:r w:rsidR="00361152" w:rsidRPr="00361152">
        <w:rPr>
          <w:rFonts w:ascii="宋体" w:hAnsi="宋体" w:cs="宋体" w:hint="eastAsia"/>
          <w:b/>
          <w:sz w:val="24"/>
          <w:lang w:bidi="ar"/>
        </w:rPr>
        <w:t>：技术性能响应表</w:t>
      </w:r>
    </w:p>
    <w:p w:rsidR="007D453B" w:rsidRPr="00361152" w:rsidRDefault="007D453B" w:rsidP="007D453B">
      <w:pPr>
        <w:jc w:val="center"/>
        <w:rPr>
          <w:bCs/>
          <w:sz w:val="32"/>
          <w:szCs w:val="32"/>
        </w:rPr>
      </w:pPr>
      <w:r w:rsidRPr="00361152">
        <w:rPr>
          <w:rFonts w:hint="eastAsia"/>
          <w:bCs/>
          <w:sz w:val="32"/>
          <w:szCs w:val="32"/>
        </w:rPr>
        <w:t>技术性能响应表</w:t>
      </w:r>
    </w:p>
    <w:p w:rsidR="007D453B" w:rsidRDefault="007D453B" w:rsidP="007D453B">
      <w:pPr>
        <w:spacing w:afterLines="50" w:after="120" w:line="500" w:lineRule="exact"/>
        <w:jc w:val="left"/>
        <w:rPr>
          <w:rFonts w:ascii="宋体" w:hAnsi="宋体" w:cs="宋体"/>
          <w:sz w:val="24"/>
        </w:rPr>
      </w:pPr>
      <w:r>
        <w:rPr>
          <w:rFonts w:ascii="宋体" w:hAnsi="宋体" w:cs="宋体" w:hint="eastAsia"/>
          <w:sz w:val="24"/>
        </w:rPr>
        <w:t>投标人名称：___________________</w:t>
      </w:r>
    </w:p>
    <w:tbl>
      <w:tblPr>
        <w:tblW w:w="9888" w:type="dxa"/>
        <w:jc w:val="center"/>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5875"/>
        <w:gridCol w:w="1050"/>
        <w:gridCol w:w="960"/>
        <w:gridCol w:w="1040"/>
      </w:tblGrid>
      <w:tr w:rsidR="007D453B" w:rsidTr="002D7DA3">
        <w:trPr>
          <w:trHeight w:val="397"/>
          <w:jc w:val="center"/>
        </w:trPr>
        <w:tc>
          <w:tcPr>
            <w:tcW w:w="963" w:type="dxa"/>
            <w:vMerge w:val="restart"/>
            <w:vAlign w:val="center"/>
          </w:tcPr>
          <w:p w:rsidR="007D453B" w:rsidRDefault="007D453B" w:rsidP="002D7DA3">
            <w:pPr>
              <w:jc w:val="left"/>
              <w:rPr>
                <w:rFonts w:ascii="宋体" w:hAnsi="宋体"/>
                <w:b/>
                <w:szCs w:val="21"/>
              </w:rPr>
            </w:pPr>
            <w:r>
              <w:rPr>
                <w:rFonts w:ascii="宋体" w:hAnsi="宋体" w:hint="eastAsia"/>
                <w:b/>
                <w:szCs w:val="21"/>
              </w:rPr>
              <w:t>序号</w:t>
            </w:r>
          </w:p>
        </w:tc>
        <w:tc>
          <w:tcPr>
            <w:tcW w:w="5875" w:type="dxa"/>
            <w:vMerge w:val="restart"/>
            <w:vAlign w:val="center"/>
          </w:tcPr>
          <w:p w:rsidR="007D453B" w:rsidRDefault="007D453B" w:rsidP="002D7DA3">
            <w:pPr>
              <w:jc w:val="center"/>
              <w:rPr>
                <w:rFonts w:ascii="宋体" w:hAnsi="宋体"/>
                <w:b/>
                <w:szCs w:val="21"/>
              </w:rPr>
            </w:pPr>
            <w:r>
              <w:rPr>
                <w:rFonts w:ascii="宋体" w:hAnsi="宋体" w:hint="eastAsia"/>
                <w:b/>
                <w:szCs w:val="21"/>
              </w:rPr>
              <w:t>洗涤工作要求</w:t>
            </w:r>
          </w:p>
        </w:tc>
        <w:tc>
          <w:tcPr>
            <w:tcW w:w="2010" w:type="dxa"/>
            <w:gridSpan w:val="2"/>
            <w:vAlign w:val="center"/>
          </w:tcPr>
          <w:p w:rsidR="007D453B" w:rsidRDefault="007D453B" w:rsidP="002D7DA3">
            <w:pPr>
              <w:jc w:val="center"/>
              <w:rPr>
                <w:rFonts w:ascii="宋体" w:hAnsi="宋体"/>
                <w:b/>
                <w:szCs w:val="21"/>
              </w:rPr>
            </w:pPr>
            <w:r>
              <w:rPr>
                <w:rFonts w:ascii="宋体" w:hAnsi="宋体" w:hint="eastAsia"/>
                <w:b/>
                <w:szCs w:val="21"/>
              </w:rPr>
              <w:t>是否达到工作要求</w:t>
            </w:r>
          </w:p>
        </w:tc>
        <w:tc>
          <w:tcPr>
            <w:tcW w:w="1040" w:type="dxa"/>
            <w:vMerge w:val="restart"/>
            <w:vAlign w:val="center"/>
          </w:tcPr>
          <w:p w:rsidR="007D453B" w:rsidRDefault="007D453B" w:rsidP="002D7DA3">
            <w:pPr>
              <w:jc w:val="center"/>
              <w:rPr>
                <w:rFonts w:ascii="宋体" w:hAnsi="宋体"/>
                <w:b/>
                <w:szCs w:val="21"/>
              </w:rPr>
            </w:pPr>
            <w:r>
              <w:rPr>
                <w:rFonts w:ascii="宋体" w:hAnsi="宋体" w:hint="eastAsia"/>
                <w:b/>
                <w:szCs w:val="21"/>
              </w:rPr>
              <w:t>说明</w:t>
            </w:r>
          </w:p>
        </w:tc>
      </w:tr>
      <w:tr w:rsidR="007D453B" w:rsidTr="002D7DA3">
        <w:trPr>
          <w:trHeight w:val="397"/>
          <w:jc w:val="center"/>
        </w:trPr>
        <w:tc>
          <w:tcPr>
            <w:tcW w:w="963" w:type="dxa"/>
            <w:vMerge/>
            <w:vAlign w:val="center"/>
          </w:tcPr>
          <w:p w:rsidR="007D453B" w:rsidRDefault="007D453B" w:rsidP="002D7DA3">
            <w:pPr>
              <w:jc w:val="left"/>
              <w:rPr>
                <w:rFonts w:ascii="宋体" w:hAnsi="宋体"/>
                <w:b/>
                <w:szCs w:val="21"/>
              </w:rPr>
            </w:pPr>
          </w:p>
        </w:tc>
        <w:tc>
          <w:tcPr>
            <w:tcW w:w="5875" w:type="dxa"/>
            <w:vMerge/>
            <w:vAlign w:val="center"/>
          </w:tcPr>
          <w:p w:rsidR="007D453B" w:rsidRDefault="007D453B" w:rsidP="002D7DA3">
            <w:pPr>
              <w:jc w:val="center"/>
              <w:rPr>
                <w:rFonts w:ascii="宋体" w:hAnsi="宋体"/>
                <w:b/>
                <w:szCs w:val="21"/>
              </w:rPr>
            </w:pPr>
          </w:p>
        </w:tc>
        <w:tc>
          <w:tcPr>
            <w:tcW w:w="1050" w:type="dxa"/>
            <w:vAlign w:val="center"/>
          </w:tcPr>
          <w:p w:rsidR="007D453B" w:rsidRDefault="007D453B" w:rsidP="002D7DA3">
            <w:pPr>
              <w:jc w:val="center"/>
              <w:rPr>
                <w:rFonts w:ascii="宋体" w:hAnsi="宋体"/>
                <w:b/>
                <w:szCs w:val="21"/>
              </w:rPr>
            </w:pPr>
            <w:r>
              <w:rPr>
                <w:rFonts w:ascii="宋体" w:hAnsi="宋体" w:hint="eastAsia"/>
                <w:b/>
                <w:szCs w:val="21"/>
              </w:rPr>
              <w:t>是</w:t>
            </w:r>
          </w:p>
        </w:tc>
        <w:tc>
          <w:tcPr>
            <w:tcW w:w="960" w:type="dxa"/>
            <w:vAlign w:val="center"/>
          </w:tcPr>
          <w:p w:rsidR="007D453B" w:rsidRDefault="007D453B" w:rsidP="002D7DA3">
            <w:pPr>
              <w:jc w:val="center"/>
              <w:rPr>
                <w:rFonts w:ascii="宋体" w:hAnsi="宋体"/>
                <w:b/>
                <w:szCs w:val="21"/>
              </w:rPr>
            </w:pPr>
            <w:r>
              <w:rPr>
                <w:rFonts w:ascii="宋体" w:hAnsi="宋体" w:hint="eastAsia"/>
                <w:b/>
                <w:szCs w:val="21"/>
              </w:rPr>
              <w:t>否</w:t>
            </w:r>
          </w:p>
        </w:tc>
        <w:tc>
          <w:tcPr>
            <w:tcW w:w="1040" w:type="dxa"/>
            <w:vMerge/>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tcPr>
          <w:p w:rsidR="007D453B" w:rsidRDefault="007D453B" w:rsidP="002D7DA3">
            <w:pPr>
              <w:jc w:val="left"/>
              <w:rPr>
                <w:rFonts w:ascii="宋体" w:hAnsi="宋体"/>
                <w:b/>
                <w:szCs w:val="21"/>
              </w:rPr>
            </w:pPr>
            <w:r>
              <w:rPr>
                <w:rFonts w:ascii="宋体" w:hAnsi="宋体" w:hint="eastAsia"/>
                <w:b/>
                <w:szCs w:val="21"/>
              </w:rPr>
              <w:t>1.</w:t>
            </w:r>
          </w:p>
        </w:tc>
        <w:tc>
          <w:tcPr>
            <w:tcW w:w="5875" w:type="dxa"/>
            <w:vAlign w:val="center"/>
          </w:tcPr>
          <w:p w:rsidR="007D453B" w:rsidRDefault="007D453B" w:rsidP="002D7DA3">
            <w:pPr>
              <w:pStyle w:val="Style1"/>
              <w:widowControl/>
              <w:autoSpaceDE w:val="0"/>
              <w:autoSpaceDN w:val="0"/>
              <w:adjustRightInd w:val="0"/>
              <w:spacing w:line="420" w:lineRule="exact"/>
              <w:ind w:firstLineChars="0" w:firstLine="0"/>
              <w:jc w:val="left"/>
              <w:rPr>
                <w:b/>
                <w:szCs w:val="21"/>
              </w:rPr>
            </w:pPr>
            <w:r>
              <w:rPr>
                <w:rFonts w:hint="eastAsia"/>
                <w:b/>
                <w:snapToGrid w:val="0"/>
                <w:kern w:val="0"/>
                <w:szCs w:val="21"/>
              </w:rPr>
              <w:t>洗涤程序</w:t>
            </w:r>
            <w:r>
              <w:rPr>
                <w:rFonts w:hint="eastAsia"/>
                <w:b/>
                <w:szCs w:val="21"/>
              </w:rPr>
              <w:t>：</w:t>
            </w:r>
          </w:p>
          <w:p w:rsidR="007D453B" w:rsidRDefault="007D453B" w:rsidP="002D7DA3">
            <w:pPr>
              <w:pStyle w:val="Style1"/>
              <w:autoSpaceDE w:val="0"/>
              <w:autoSpaceDN w:val="0"/>
              <w:adjustRightInd w:val="0"/>
              <w:spacing w:line="420" w:lineRule="exact"/>
              <w:ind w:firstLineChars="0" w:firstLine="0"/>
              <w:jc w:val="left"/>
              <w:rPr>
                <w:rFonts w:ascii="宋体" w:hAnsi="宋体"/>
                <w:b/>
                <w:szCs w:val="21"/>
              </w:rPr>
            </w:pPr>
            <w:r>
              <w:rPr>
                <w:rFonts w:hint="eastAsia"/>
                <w:snapToGrid w:val="0"/>
                <w:kern w:val="0"/>
                <w:szCs w:val="21"/>
              </w:rPr>
              <w:t>预洗（</w:t>
            </w:r>
            <w:r>
              <w:rPr>
                <w:rFonts w:hint="eastAsia"/>
                <w:snapToGrid w:val="0"/>
                <w:kern w:val="0"/>
                <w:szCs w:val="21"/>
              </w:rPr>
              <w:t>5</w:t>
            </w:r>
            <w:r>
              <w:rPr>
                <w:rFonts w:hint="eastAsia"/>
                <w:snapToGrid w:val="0"/>
                <w:kern w:val="0"/>
                <w:szCs w:val="21"/>
              </w:rPr>
              <w:t>分钟）→主洗（</w:t>
            </w:r>
            <w:r>
              <w:rPr>
                <w:rFonts w:hint="eastAsia"/>
                <w:snapToGrid w:val="0"/>
                <w:kern w:val="0"/>
                <w:szCs w:val="21"/>
              </w:rPr>
              <w:t>20</w:t>
            </w:r>
            <w:r>
              <w:rPr>
                <w:rFonts w:hint="eastAsia"/>
                <w:snapToGrid w:val="0"/>
                <w:kern w:val="0"/>
                <w:szCs w:val="21"/>
              </w:rPr>
              <w:t>分钟）→过水（</w:t>
            </w:r>
            <w:r>
              <w:rPr>
                <w:rFonts w:hint="eastAsia"/>
                <w:snapToGrid w:val="0"/>
                <w:kern w:val="0"/>
                <w:szCs w:val="21"/>
              </w:rPr>
              <w:t>3</w:t>
            </w:r>
            <w:r>
              <w:rPr>
                <w:rFonts w:hint="eastAsia"/>
                <w:snapToGrid w:val="0"/>
                <w:kern w:val="0"/>
                <w:szCs w:val="21"/>
              </w:rPr>
              <w:t>次，每次</w:t>
            </w:r>
            <w:r>
              <w:rPr>
                <w:rFonts w:hint="eastAsia"/>
                <w:snapToGrid w:val="0"/>
                <w:kern w:val="0"/>
                <w:szCs w:val="21"/>
              </w:rPr>
              <w:t>3</w:t>
            </w:r>
            <w:r>
              <w:rPr>
                <w:rFonts w:hint="eastAsia"/>
                <w:snapToGrid w:val="0"/>
                <w:kern w:val="0"/>
                <w:szCs w:val="21"/>
              </w:rPr>
              <w:t>分钟）→中和（</w:t>
            </w:r>
            <w:r>
              <w:rPr>
                <w:rFonts w:hint="eastAsia"/>
                <w:snapToGrid w:val="0"/>
                <w:kern w:val="0"/>
                <w:szCs w:val="21"/>
              </w:rPr>
              <w:t>5</w:t>
            </w:r>
            <w:r>
              <w:rPr>
                <w:rFonts w:hint="eastAsia"/>
                <w:snapToGrid w:val="0"/>
                <w:kern w:val="0"/>
                <w:szCs w:val="21"/>
              </w:rPr>
              <w:t>分钟）→高速脱水（</w:t>
            </w:r>
            <w:r>
              <w:rPr>
                <w:rFonts w:hint="eastAsia"/>
                <w:snapToGrid w:val="0"/>
                <w:kern w:val="0"/>
                <w:szCs w:val="21"/>
              </w:rPr>
              <w:t>5</w:t>
            </w:r>
            <w:r>
              <w:rPr>
                <w:rFonts w:hint="eastAsia"/>
                <w:snapToGrid w:val="0"/>
                <w:kern w:val="0"/>
                <w:szCs w:val="21"/>
              </w:rPr>
              <w:t>分钟）</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w:t>
            </w:r>
          </w:p>
        </w:tc>
        <w:tc>
          <w:tcPr>
            <w:tcW w:w="5875" w:type="dxa"/>
            <w:vAlign w:val="center"/>
          </w:tcPr>
          <w:p w:rsidR="007D453B" w:rsidRDefault="007D453B" w:rsidP="002D7DA3">
            <w:pPr>
              <w:autoSpaceDE w:val="0"/>
              <w:autoSpaceDN w:val="0"/>
              <w:adjustRightInd w:val="0"/>
              <w:spacing w:line="420" w:lineRule="exact"/>
              <w:jc w:val="left"/>
              <w:rPr>
                <w:rFonts w:ascii="宋体" w:hAnsi="宋体"/>
                <w:b/>
                <w:szCs w:val="21"/>
              </w:rPr>
            </w:pPr>
            <w:r>
              <w:rPr>
                <w:rFonts w:hint="eastAsia"/>
                <w:b/>
                <w:snapToGrid w:val="0"/>
                <w:kern w:val="0"/>
                <w:szCs w:val="21"/>
              </w:rPr>
              <w:t>洗烫质量标准包括但不限于</w:t>
            </w:r>
            <w:r>
              <w:rPr>
                <w:rFonts w:hint="eastAsia"/>
                <w:b/>
                <w:szCs w:val="21"/>
              </w:rPr>
              <w:t>：</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2.1</w:t>
            </w:r>
          </w:p>
        </w:tc>
        <w:tc>
          <w:tcPr>
            <w:tcW w:w="5875" w:type="dxa"/>
            <w:vAlign w:val="center"/>
          </w:tcPr>
          <w:p w:rsidR="007D453B" w:rsidRDefault="007D453B" w:rsidP="002D7DA3">
            <w:pPr>
              <w:autoSpaceDE w:val="0"/>
              <w:autoSpaceDN w:val="0"/>
              <w:adjustRightInd w:val="0"/>
              <w:spacing w:line="420" w:lineRule="exact"/>
              <w:jc w:val="left"/>
              <w:rPr>
                <w:rFonts w:ascii="宋体" w:hAnsi="宋体"/>
                <w:b/>
                <w:szCs w:val="21"/>
              </w:rPr>
            </w:pPr>
            <w:r>
              <w:rPr>
                <w:rFonts w:hint="eastAsia"/>
                <w:snapToGrid w:val="0"/>
                <w:kern w:val="0"/>
                <w:szCs w:val="21"/>
              </w:rPr>
              <w:t>布草</w:t>
            </w:r>
            <w:r>
              <w:rPr>
                <w:rFonts w:hint="eastAsia"/>
                <w:szCs w:val="21"/>
              </w:rPr>
              <w:t>：</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2.1.1</w:t>
            </w:r>
          </w:p>
        </w:tc>
        <w:tc>
          <w:tcPr>
            <w:tcW w:w="5875" w:type="dxa"/>
            <w:vAlign w:val="center"/>
          </w:tcPr>
          <w:p w:rsidR="007D453B" w:rsidRDefault="007D453B" w:rsidP="002D7DA3">
            <w:pPr>
              <w:jc w:val="left"/>
              <w:rPr>
                <w:rFonts w:ascii="宋体" w:hAnsi="宋体"/>
                <w:b/>
                <w:szCs w:val="21"/>
              </w:rPr>
            </w:pPr>
            <w:proofErr w:type="gramStart"/>
            <w:r>
              <w:rPr>
                <w:rFonts w:hint="eastAsia"/>
                <w:snapToGrid w:val="0"/>
                <w:kern w:val="0"/>
                <w:szCs w:val="21"/>
              </w:rPr>
              <w:t>布草清洗</w:t>
            </w:r>
            <w:proofErr w:type="gramEnd"/>
            <w:r>
              <w:rPr>
                <w:rFonts w:hint="eastAsia"/>
                <w:snapToGrid w:val="0"/>
                <w:kern w:val="0"/>
                <w:szCs w:val="21"/>
              </w:rPr>
              <w:t>、消毒、</w:t>
            </w:r>
            <w:r>
              <w:rPr>
                <w:snapToGrid w:val="0"/>
                <w:kern w:val="0"/>
                <w:szCs w:val="21"/>
              </w:rPr>
              <w:t>柔软</w:t>
            </w:r>
            <w:r>
              <w:rPr>
                <w:rFonts w:hint="eastAsia"/>
                <w:snapToGrid w:val="0"/>
                <w:kern w:val="0"/>
                <w:szCs w:val="21"/>
              </w:rPr>
              <w:t>无污渍、洁净清爽、无破损、色泽纯正，白色</w:t>
            </w:r>
            <w:proofErr w:type="gramStart"/>
            <w:r>
              <w:rPr>
                <w:rFonts w:hint="eastAsia"/>
                <w:snapToGrid w:val="0"/>
                <w:kern w:val="0"/>
                <w:szCs w:val="21"/>
              </w:rPr>
              <w:t>不泛灰不</w:t>
            </w:r>
            <w:proofErr w:type="gramEnd"/>
            <w:r>
              <w:rPr>
                <w:rFonts w:hint="eastAsia"/>
                <w:snapToGrid w:val="0"/>
                <w:kern w:val="0"/>
                <w:szCs w:val="21"/>
              </w:rPr>
              <w:t>泛黄，无异味。</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2.1.2</w:t>
            </w:r>
          </w:p>
        </w:tc>
        <w:tc>
          <w:tcPr>
            <w:tcW w:w="5875" w:type="dxa"/>
            <w:vAlign w:val="center"/>
          </w:tcPr>
          <w:p w:rsidR="007D453B" w:rsidRDefault="007D453B" w:rsidP="002D7DA3">
            <w:pPr>
              <w:autoSpaceDE w:val="0"/>
              <w:autoSpaceDN w:val="0"/>
              <w:adjustRightInd w:val="0"/>
              <w:spacing w:line="420" w:lineRule="exact"/>
              <w:ind w:left="2"/>
              <w:jc w:val="left"/>
              <w:rPr>
                <w:rFonts w:ascii="宋体" w:hAnsi="宋体"/>
                <w:b/>
                <w:szCs w:val="21"/>
              </w:rPr>
            </w:pPr>
            <w:r>
              <w:rPr>
                <w:snapToGrid w:val="0"/>
                <w:kern w:val="0"/>
                <w:szCs w:val="21"/>
              </w:rPr>
              <w:t>白</w:t>
            </w:r>
            <w:r>
              <w:rPr>
                <w:rFonts w:hint="eastAsia"/>
                <w:snapToGrid w:val="0"/>
                <w:kern w:val="0"/>
                <w:szCs w:val="21"/>
              </w:rPr>
              <w:t>色织物</w:t>
            </w:r>
            <w:r>
              <w:rPr>
                <w:snapToGrid w:val="0"/>
                <w:kern w:val="0"/>
                <w:szCs w:val="21"/>
              </w:rPr>
              <w:t>，</w:t>
            </w:r>
            <w:r>
              <w:rPr>
                <w:rFonts w:hint="eastAsia"/>
                <w:snapToGrid w:val="0"/>
                <w:kern w:val="0"/>
                <w:szCs w:val="21"/>
              </w:rPr>
              <w:t>各类毛巾</w:t>
            </w:r>
            <w:r>
              <w:rPr>
                <w:snapToGrid w:val="0"/>
                <w:kern w:val="0"/>
                <w:szCs w:val="21"/>
              </w:rPr>
              <w:t>无色花，无色差，手感柔软，无污渍</w:t>
            </w:r>
            <w:r>
              <w:rPr>
                <w:rFonts w:hint="eastAsia"/>
                <w:snapToGrid w:val="0"/>
                <w:kern w:val="0"/>
                <w:szCs w:val="21"/>
              </w:rPr>
              <w:t>；床单和枕套</w:t>
            </w:r>
            <w:r>
              <w:rPr>
                <w:snapToGrid w:val="0"/>
                <w:kern w:val="0"/>
                <w:szCs w:val="21"/>
              </w:rPr>
              <w:t>布面光洁，透气性能良好，无污渍。</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2.1.3</w:t>
            </w:r>
          </w:p>
        </w:tc>
        <w:tc>
          <w:tcPr>
            <w:tcW w:w="5875" w:type="dxa"/>
            <w:vAlign w:val="center"/>
          </w:tcPr>
          <w:p w:rsidR="007D453B" w:rsidRDefault="007D453B" w:rsidP="002D7DA3">
            <w:pPr>
              <w:autoSpaceDE w:val="0"/>
              <w:autoSpaceDN w:val="0"/>
              <w:adjustRightInd w:val="0"/>
              <w:spacing w:line="420" w:lineRule="exact"/>
              <w:ind w:left="2"/>
              <w:jc w:val="left"/>
              <w:rPr>
                <w:rFonts w:ascii="宋体" w:hAnsi="宋体"/>
                <w:b/>
                <w:szCs w:val="21"/>
              </w:rPr>
            </w:pPr>
            <w:r>
              <w:rPr>
                <w:rFonts w:hint="eastAsia"/>
                <w:snapToGrid w:val="0"/>
                <w:kern w:val="0"/>
                <w:szCs w:val="21"/>
              </w:rPr>
              <w:t>熨烫平整，折叠整齐，无褶皱。</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2.1.4</w:t>
            </w:r>
          </w:p>
        </w:tc>
        <w:tc>
          <w:tcPr>
            <w:tcW w:w="5875" w:type="dxa"/>
            <w:vAlign w:val="center"/>
          </w:tcPr>
          <w:p w:rsidR="007D453B" w:rsidRDefault="007D453B" w:rsidP="002D7DA3">
            <w:pPr>
              <w:autoSpaceDE w:val="0"/>
              <w:autoSpaceDN w:val="0"/>
              <w:adjustRightInd w:val="0"/>
              <w:spacing w:line="420" w:lineRule="exact"/>
              <w:jc w:val="left"/>
              <w:rPr>
                <w:rFonts w:ascii="宋体" w:hAnsi="宋体"/>
                <w:b/>
                <w:szCs w:val="21"/>
              </w:rPr>
            </w:pPr>
            <w:r>
              <w:rPr>
                <w:rFonts w:hint="eastAsia"/>
                <w:snapToGrid w:val="0"/>
                <w:kern w:val="0"/>
                <w:szCs w:val="21"/>
              </w:rPr>
              <w:t>经过洗涤、消毒的</w:t>
            </w:r>
            <w:proofErr w:type="gramStart"/>
            <w:r>
              <w:rPr>
                <w:rFonts w:hint="eastAsia"/>
                <w:snapToGrid w:val="0"/>
                <w:kern w:val="0"/>
                <w:szCs w:val="21"/>
              </w:rPr>
              <w:t>布草必须</w:t>
            </w:r>
            <w:proofErr w:type="gramEnd"/>
            <w:r>
              <w:rPr>
                <w:rFonts w:hint="eastAsia"/>
                <w:snapToGrid w:val="0"/>
                <w:kern w:val="0"/>
                <w:szCs w:val="21"/>
              </w:rPr>
              <w:t>符合《旅店业卫生标准》中的相关要求。</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2.2</w:t>
            </w:r>
          </w:p>
        </w:tc>
        <w:tc>
          <w:tcPr>
            <w:tcW w:w="5875" w:type="dxa"/>
            <w:vAlign w:val="center"/>
          </w:tcPr>
          <w:p w:rsidR="007D453B" w:rsidRDefault="007D453B" w:rsidP="002D7DA3">
            <w:pPr>
              <w:jc w:val="left"/>
              <w:rPr>
                <w:rFonts w:ascii="宋体" w:hAnsi="宋体"/>
                <w:b/>
                <w:szCs w:val="21"/>
              </w:rPr>
            </w:pPr>
            <w:r>
              <w:rPr>
                <w:rFonts w:hint="eastAsia"/>
                <w:snapToGrid w:val="0"/>
                <w:kern w:val="0"/>
                <w:szCs w:val="21"/>
              </w:rPr>
              <w:t>客衣、工作服：</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2.2.1</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洗涤</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2.2.1.1</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①水洗（包括手洗和机洗）：</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a) </w:t>
            </w:r>
            <w:r>
              <w:rPr>
                <w:rFonts w:hint="eastAsia"/>
                <w:snapToGrid w:val="0"/>
                <w:kern w:val="0"/>
                <w:szCs w:val="21"/>
              </w:rPr>
              <w:t>各类不同质地的衣物经洗涤后，各部位洗到、洗净，</w:t>
            </w:r>
            <w:proofErr w:type="gramStart"/>
            <w:r>
              <w:rPr>
                <w:rFonts w:hint="eastAsia"/>
                <w:snapToGrid w:val="0"/>
                <w:kern w:val="0"/>
                <w:szCs w:val="21"/>
              </w:rPr>
              <w:t>不</w:t>
            </w:r>
            <w:proofErr w:type="gramEnd"/>
            <w:r>
              <w:rPr>
                <w:rFonts w:hint="eastAsia"/>
                <w:snapToGrid w:val="0"/>
                <w:kern w:val="0"/>
                <w:szCs w:val="21"/>
              </w:rPr>
              <w:t>起毛，无损伤，不串色、不搭色；</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b) </w:t>
            </w:r>
            <w:r>
              <w:rPr>
                <w:rFonts w:hint="eastAsia"/>
                <w:snapToGrid w:val="0"/>
                <w:kern w:val="0"/>
                <w:szCs w:val="21"/>
              </w:rPr>
              <w:t>去掉污渍后不损伤质地、不留痕迹（事先与甲方约定的特殊情况除外）；</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c) </w:t>
            </w:r>
            <w:r>
              <w:rPr>
                <w:rFonts w:hint="eastAsia"/>
                <w:snapToGrid w:val="0"/>
                <w:kern w:val="0"/>
                <w:szCs w:val="21"/>
              </w:rPr>
              <w:t>漂洗后的衣物清爽、整洁、柔软，白色衣物不泛黄。</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d) </w:t>
            </w:r>
            <w:r>
              <w:rPr>
                <w:rFonts w:hint="eastAsia"/>
                <w:snapToGrid w:val="0"/>
                <w:kern w:val="0"/>
                <w:szCs w:val="21"/>
              </w:rPr>
              <w:t>洗涤衣物必须经过消毒处理，使清洗后的衣物</w:t>
            </w:r>
            <w:proofErr w:type="gramStart"/>
            <w:r>
              <w:rPr>
                <w:rFonts w:hint="eastAsia"/>
                <w:snapToGrid w:val="0"/>
                <w:kern w:val="0"/>
                <w:szCs w:val="21"/>
              </w:rPr>
              <w:t>不</w:t>
            </w:r>
            <w:proofErr w:type="gramEnd"/>
            <w:r>
              <w:rPr>
                <w:rFonts w:hint="eastAsia"/>
                <w:snapToGrid w:val="0"/>
                <w:kern w:val="0"/>
                <w:szCs w:val="21"/>
              </w:rPr>
              <w:t>残留病菌。</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2.2.1.2</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②干洗</w:t>
            </w:r>
            <w:proofErr w:type="gramStart"/>
            <w:r>
              <w:rPr>
                <w:rFonts w:hint="eastAsia"/>
                <w:snapToGrid w:val="0"/>
                <w:kern w:val="0"/>
                <w:szCs w:val="21"/>
              </w:rPr>
              <w:t>除达到</w:t>
            </w:r>
            <w:proofErr w:type="gramEnd"/>
            <w:r>
              <w:rPr>
                <w:rFonts w:hint="eastAsia"/>
                <w:snapToGrid w:val="0"/>
                <w:kern w:val="0"/>
                <w:szCs w:val="21"/>
              </w:rPr>
              <w:t>水洗的质量要求外，还应做到：</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a</w:t>
            </w:r>
            <w:r>
              <w:rPr>
                <w:rFonts w:hint="eastAsia"/>
                <w:snapToGrid w:val="0"/>
                <w:kern w:val="0"/>
                <w:szCs w:val="21"/>
              </w:rPr>
              <w:t>）衣物不变色，不褪色，不变形；</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b</w:t>
            </w:r>
            <w:r>
              <w:rPr>
                <w:rFonts w:hint="eastAsia"/>
                <w:snapToGrid w:val="0"/>
                <w:kern w:val="0"/>
                <w:szCs w:val="21"/>
              </w:rPr>
              <w:t>）钮扣、夹里及衣物的其它辅件以及饰物等，不受损坏或变形。</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2.2.2</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熨烫</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lastRenderedPageBreak/>
              <w:t>2.2.2.1</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①上衣</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a) </w:t>
            </w:r>
            <w:r>
              <w:rPr>
                <w:rFonts w:hint="eastAsia"/>
                <w:snapToGrid w:val="0"/>
                <w:kern w:val="0"/>
                <w:szCs w:val="21"/>
              </w:rPr>
              <w:t>经熨烫的服装平整、挺括、美观、</w:t>
            </w:r>
            <w:proofErr w:type="gramStart"/>
            <w:r>
              <w:rPr>
                <w:rFonts w:hint="eastAsia"/>
                <w:snapToGrid w:val="0"/>
                <w:kern w:val="0"/>
                <w:szCs w:val="21"/>
              </w:rPr>
              <w:t>不</w:t>
            </w:r>
            <w:proofErr w:type="gramEnd"/>
            <w:r>
              <w:rPr>
                <w:rFonts w:hint="eastAsia"/>
                <w:snapToGrid w:val="0"/>
                <w:kern w:val="0"/>
                <w:szCs w:val="21"/>
              </w:rPr>
              <w:t>走形，整件衣物外表自然平服不留皱褶，无熨烫产生的极光，里衬不外露，熨烫效果有一定的持久性，且在交付时整齐美观。</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b) </w:t>
            </w:r>
            <w:r>
              <w:rPr>
                <w:rFonts w:hint="eastAsia"/>
                <w:snapToGrid w:val="0"/>
                <w:kern w:val="0"/>
                <w:szCs w:val="21"/>
              </w:rPr>
              <w:t>衣服内外平整，领部翻转后要盖住接缝，并自然定型，领子左右部（驳头）自然成型，</w:t>
            </w:r>
            <w:proofErr w:type="gramStart"/>
            <w:r>
              <w:rPr>
                <w:rFonts w:hint="eastAsia"/>
                <w:snapToGrid w:val="0"/>
                <w:kern w:val="0"/>
                <w:szCs w:val="21"/>
              </w:rPr>
              <w:t>过肩衬要烫平</w:t>
            </w:r>
            <w:proofErr w:type="gramEnd"/>
            <w:r>
              <w:rPr>
                <w:rFonts w:hint="eastAsia"/>
                <w:snapToGrid w:val="0"/>
                <w:kern w:val="0"/>
                <w:szCs w:val="21"/>
              </w:rPr>
              <w:t>，与袖子的拼缝没有曲板状。</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c) </w:t>
            </w:r>
            <w:r>
              <w:rPr>
                <w:rFonts w:hint="eastAsia"/>
                <w:snapToGrid w:val="0"/>
                <w:kern w:val="0"/>
                <w:szCs w:val="21"/>
              </w:rPr>
              <w:t>胸部凸圆、领角对称，前襟长度并齐，口袋盖子烫挺，不留盖子印和钮扣印。</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d) </w:t>
            </w:r>
            <w:r>
              <w:rPr>
                <w:rFonts w:hint="eastAsia"/>
                <w:snapToGrid w:val="0"/>
                <w:kern w:val="0"/>
                <w:szCs w:val="21"/>
              </w:rPr>
              <w:t>衣物里衬也应保持平整、不外露，袖子烫得圆服，袖口贴边平服，纽扣边褶平直整齐，</w:t>
            </w:r>
            <w:proofErr w:type="gramStart"/>
            <w:r>
              <w:rPr>
                <w:rFonts w:hint="eastAsia"/>
                <w:snapToGrid w:val="0"/>
                <w:kern w:val="0"/>
                <w:szCs w:val="21"/>
              </w:rPr>
              <w:t>袖后缝自</w:t>
            </w:r>
            <w:proofErr w:type="gramEnd"/>
            <w:r>
              <w:rPr>
                <w:rFonts w:hint="eastAsia"/>
                <w:snapToGrid w:val="0"/>
                <w:kern w:val="0"/>
                <w:szCs w:val="21"/>
              </w:rPr>
              <w:t>袖口起约</w:t>
            </w:r>
            <w:r>
              <w:rPr>
                <w:snapToGrid w:val="0"/>
                <w:kern w:val="0"/>
                <w:szCs w:val="21"/>
              </w:rPr>
              <w:t>10</w:t>
            </w:r>
            <w:r>
              <w:rPr>
                <w:rFonts w:hint="eastAsia"/>
                <w:snapToGrid w:val="0"/>
                <w:kern w:val="0"/>
                <w:szCs w:val="21"/>
              </w:rPr>
              <w:t>厘米应烫直。</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2.2.2.2</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②裤子</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a) </w:t>
            </w:r>
            <w:proofErr w:type="gramStart"/>
            <w:r>
              <w:rPr>
                <w:rFonts w:hint="eastAsia"/>
                <w:snapToGrid w:val="0"/>
                <w:kern w:val="0"/>
                <w:szCs w:val="21"/>
              </w:rPr>
              <w:t>全裤表面</w:t>
            </w:r>
            <w:proofErr w:type="gramEnd"/>
            <w:r>
              <w:rPr>
                <w:rFonts w:hint="eastAsia"/>
                <w:snapToGrid w:val="0"/>
                <w:kern w:val="0"/>
                <w:szCs w:val="21"/>
              </w:rPr>
              <w:t>平整，裤缝对正，裤线挺直分明，裤角齐，无对折和</w:t>
            </w:r>
            <w:proofErr w:type="gramStart"/>
            <w:r>
              <w:rPr>
                <w:rFonts w:hint="eastAsia"/>
                <w:snapToGrid w:val="0"/>
                <w:kern w:val="0"/>
                <w:szCs w:val="21"/>
              </w:rPr>
              <w:t>不</w:t>
            </w:r>
            <w:proofErr w:type="gramEnd"/>
            <w:r>
              <w:rPr>
                <w:rFonts w:hint="eastAsia"/>
                <w:snapToGrid w:val="0"/>
                <w:kern w:val="0"/>
                <w:szCs w:val="21"/>
              </w:rPr>
              <w:t>相配的折，自然垂直挺括。</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b) </w:t>
            </w:r>
            <w:r>
              <w:rPr>
                <w:rFonts w:hint="eastAsia"/>
                <w:snapToGrid w:val="0"/>
                <w:kern w:val="0"/>
                <w:szCs w:val="21"/>
              </w:rPr>
              <w:t>裤腰平整无曲折，腰头里</w:t>
            </w:r>
            <w:proofErr w:type="gramStart"/>
            <w:r>
              <w:rPr>
                <w:rFonts w:hint="eastAsia"/>
                <w:snapToGrid w:val="0"/>
                <w:kern w:val="0"/>
                <w:szCs w:val="21"/>
              </w:rPr>
              <w:t>衬</w:t>
            </w:r>
            <w:proofErr w:type="gramEnd"/>
            <w:r>
              <w:rPr>
                <w:rFonts w:hint="eastAsia"/>
                <w:snapToGrid w:val="0"/>
                <w:kern w:val="0"/>
                <w:szCs w:val="21"/>
              </w:rPr>
              <w:t>平整，后裤袋盖不留印，无拉链压痕，无裤裆皱折，边不弯曲。</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snapToGrid w:val="0"/>
                <w:kern w:val="0"/>
                <w:szCs w:val="21"/>
              </w:rPr>
              <w:t xml:space="preserve">c) </w:t>
            </w:r>
            <w:r>
              <w:rPr>
                <w:rFonts w:hint="eastAsia"/>
                <w:snapToGrid w:val="0"/>
                <w:kern w:val="0"/>
                <w:szCs w:val="21"/>
              </w:rPr>
              <w:t>折叠挂放规范，不宜起痕变形。</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2.3</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包装：</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洗涤产品被洗烫好后，需折叠的要折叠整齐、需悬挂的要配备衣架</w:t>
            </w:r>
            <w:proofErr w:type="gramStart"/>
            <w:r>
              <w:rPr>
                <w:rFonts w:hint="eastAsia"/>
                <w:snapToGrid w:val="0"/>
                <w:kern w:val="0"/>
                <w:szCs w:val="21"/>
              </w:rPr>
              <w:t>和衣罩并挂好</w:t>
            </w:r>
            <w:proofErr w:type="gramEnd"/>
            <w:r>
              <w:rPr>
                <w:rFonts w:hint="eastAsia"/>
                <w:snapToGrid w:val="0"/>
                <w:kern w:val="0"/>
                <w:szCs w:val="21"/>
              </w:rPr>
              <w:t>、需包装的要包装严密。</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3.</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proofErr w:type="gramStart"/>
            <w:r>
              <w:rPr>
                <w:rFonts w:hint="eastAsia"/>
                <w:b/>
                <w:snapToGrid w:val="0"/>
                <w:kern w:val="0"/>
                <w:szCs w:val="21"/>
              </w:rPr>
              <w:t>返洗率</w:t>
            </w:r>
            <w:proofErr w:type="gramEnd"/>
            <w:r>
              <w:rPr>
                <w:rFonts w:hint="eastAsia"/>
                <w:b/>
                <w:snapToGrid w:val="0"/>
                <w:kern w:val="0"/>
                <w:szCs w:val="21"/>
              </w:rPr>
              <w:t>：</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3.1</w:t>
            </w:r>
          </w:p>
        </w:tc>
        <w:tc>
          <w:tcPr>
            <w:tcW w:w="5875" w:type="dxa"/>
            <w:vAlign w:val="center"/>
          </w:tcPr>
          <w:p w:rsidR="007D453B" w:rsidRDefault="007D453B" w:rsidP="002D7DA3">
            <w:pPr>
              <w:spacing w:line="420" w:lineRule="exact"/>
              <w:rPr>
                <w:snapToGrid w:val="0"/>
                <w:kern w:val="0"/>
                <w:szCs w:val="21"/>
              </w:rPr>
            </w:pPr>
            <w:r>
              <w:rPr>
                <w:rFonts w:hint="eastAsia"/>
                <w:snapToGrid w:val="0"/>
                <w:kern w:val="0"/>
                <w:szCs w:val="21"/>
              </w:rPr>
              <w:t>对于乙方清洗的布草、客衣、制服在一个月的洗衣量</w:t>
            </w:r>
            <w:proofErr w:type="gramStart"/>
            <w:r>
              <w:rPr>
                <w:rFonts w:hint="eastAsia"/>
                <w:snapToGrid w:val="0"/>
                <w:kern w:val="0"/>
                <w:szCs w:val="21"/>
              </w:rPr>
              <w:t>中返洗的</w:t>
            </w:r>
            <w:proofErr w:type="gramEnd"/>
            <w:r>
              <w:rPr>
                <w:rFonts w:hint="eastAsia"/>
                <w:snapToGrid w:val="0"/>
                <w:kern w:val="0"/>
                <w:szCs w:val="21"/>
              </w:rPr>
              <w:t>衣物不得占总量的</w:t>
            </w:r>
            <w:r>
              <w:rPr>
                <w:rFonts w:hint="eastAsia"/>
                <w:snapToGrid w:val="0"/>
                <w:kern w:val="0"/>
                <w:szCs w:val="21"/>
              </w:rPr>
              <w:t>3%</w:t>
            </w:r>
            <w:r>
              <w:rPr>
                <w:rFonts w:hint="eastAsia"/>
                <w:snapToGrid w:val="0"/>
                <w:kern w:val="0"/>
                <w:szCs w:val="21"/>
              </w:rPr>
              <w:t>以上，</w:t>
            </w:r>
            <w:proofErr w:type="gramStart"/>
            <w:r>
              <w:rPr>
                <w:rFonts w:hint="eastAsia"/>
                <w:snapToGrid w:val="0"/>
                <w:kern w:val="0"/>
                <w:szCs w:val="21"/>
              </w:rPr>
              <w:t>或返洗次数</w:t>
            </w:r>
            <w:proofErr w:type="gramEnd"/>
            <w:r>
              <w:rPr>
                <w:rFonts w:hint="eastAsia"/>
                <w:snapToGrid w:val="0"/>
                <w:kern w:val="0"/>
                <w:szCs w:val="21"/>
              </w:rPr>
              <w:t>不超过</w:t>
            </w:r>
            <w:r>
              <w:rPr>
                <w:rFonts w:hint="eastAsia"/>
                <w:snapToGrid w:val="0"/>
                <w:kern w:val="0"/>
                <w:szCs w:val="21"/>
              </w:rPr>
              <w:t>3</w:t>
            </w:r>
            <w:r>
              <w:rPr>
                <w:rFonts w:hint="eastAsia"/>
                <w:snapToGrid w:val="0"/>
                <w:kern w:val="0"/>
                <w:szCs w:val="21"/>
              </w:rPr>
              <w:t>次以上、且损坏的衣物不得占总洗衣量的</w:t>
            </w:r>
            <w:r>
              <w:rPr>
                <w:rFonts w:hint="eastAsia"/>
                <w:snapToGrid w:val="0"/>
                <w:kern w:val="0"/>
                <w:szCs w:val="21"/>
              </w:rPr>
              <w:t>1%</w:t>
            </w:r>
            <w:r>
              <w:rPr>
                <w:rFonts w:hint="eastAsia"/>
                <w:snapToGrid w:val="0"/>
                <w:kern w:val="0"/>
                <w:szCs w:val="21"/>
              </w:rPr>
              <w:t>以上。</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4.</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b/>
                <w:snapToGrid w:val="0"/>
                <w:kern w:val="0"/>
                <w:szCs w:val="21"/>
              </w:rPr>
              <w:t>运输环节：</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tcPr>
          <w:p w:rsidR="007D453B" w:rsidRDefault="007D453B" w:rsidP="002D7DA3">
            <w:pPr>
              <w:rPr>
                <w:rFonts w:ascii="宋体" w:hAnsi="宋体"/>
                <w:b/>
                <w:szCs w:val="21"/>
              </w:rPr>
            </w:pPr>
            <w:r>
              <w:rPr>
                <w:rFonts w:ascii="宋体" w:hAnsi="宋体" w:hint="eastAsia"/>
                <w:b/>
                <w:szCs w:val="21"/>
              </w:rPr>
              <w:t>4.1</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proofErr w:type="gramStart"/>
            <w:r>
              <w:rPr>
                <w:rFonts w:hint="eastAsia"/>
                <w:snapToGrid w:val="0"/>
                <w:kern w:val="0"/>
                <w:szCs w:val="21"/>
              </w:rPr>
              <w:t>布草打包</w:t>
            </w:r>
            <w:proofErr w:type="gramEnd"/>
            <w:r>
              <w:rPr>
                <w:rFonts w:hint="eastAsia"/>
                <w:snapToGrid w:val="0"/>
                <w:kern w:val="0"/>
                <w:szCs w:val="21"/>
              </w:rPr>
              <w:t>：（</w:t>
            </w:r>
            <w:proofErr w:type="gramStart"/>
            <w:r>
              <w:rPr>
                <w:rFonts w:hint="eastAsia"/>
                <w:snapToGrid w:val="0"/>
                <w:kern w:val="0"/>
                <w:szCs w:val="21"/>
              </w:rPr>
              <w:t>布草</w:t>
            </w:r>
            <w:proofErr w:type="gramEnd"/>
            <w:r>
              <w:rPr>
                <w:rFonts w:hint="eastAsia"/>
                <w:snapToGrid w:val="0"/>
                <w:kern w:val="0"/>
                <w:szCs w:val="21"/>
              </w:rPr>
              <w:t>10-50</w:t>
            </w:r>
            <w:r>
              <w:rPr>
                <w:rFonts w:hint="eastAsia"/>
                <w:snapToGrid w:val="0"/>
                <w:kern w:val="0"/>
                <w:szCs w:val="21"/>
              </w:rPr>
              <w:t>条不等进行分类打包采用专用透明干净塑料袋独立包装目的是干净整洁卫生；运输时使用专用干净布草袋进行包装打包并在布草袋注明是干净布草袋；收脏</w:t>
            </w:r>
            <w:proofErr w:type="gramStart"/>
            <w:r>
              <w:rPr>
                <w:rFonts w:hint="eastAsia"/>
                <w:snapToGrid w:val="0"/>
                <w:kern w:val="0"/>
                <w:szCs w:val="21"/>
              </w:rPr>
              <w:t>布草一定</w:t>
            </w:r>
            <w:proofErr w:type="gramEnd"/>
            <w:r>
              <w:rPr>
                <w:rFonts w:hint="eastAsia"/>
                <w:snapToGrid w:val="0"/>
                <w:kern w:val="0"/>
                <w:szCs w:val="21"/>
              </w:rPr>
              <w:t>要使用不同于干净布草袋的袋子可以是不同颜色进行区分比较明显；所有的干净布草袋或脏布草袋要求干净无破损等情况）</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tcPr>
          <w:p w:rsidR="007D453B" w:rsidRDefault="007D453B" w:rsidP="002D7DA3">
            <w:pPr>
              <w:rPr>
                <w:rFonts w:ascii="宋体" w:hAnsi="宋体"/>
                <w:b/>
                <w:szCs w:val="21"/>
              </w:rPr>
            </w:pPr>
            <w:r>
              <w:rPr>
                <w:rFonts w:ascii="宋体" w:hAnsi="宋体" w:hint="eastAsia"/>
                <w:b/>
                <w:szCs w:val="21"/>
              </w:rPr>
              <w:lastRenderedPageBreak/>
              <w:t>4.2</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运输车辆：要求干净内部无杂物、生锈、破损等情况，确保没有二次污染等情况的发生。</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tcPr>
          <w:p w:rsidR="007D453B" w:rsidRDefault="007D453B" w:rsidP="002D7DA3">
            <w:pPr>
              <w:rPr>
                <w:rFonts w:ascii="宋体" w:hAnsi="宋体"/>
                <w:b/>
                <w:szCs w:val="21"/>
              </w:rPr>
            </w:pPr>
            <w:r>
              <w:rPr>
                <w:rFonts w:ascii="宋体" w:hAnsi="宋体" w:hint="eastAsia"/>
                <w:b/>
                <w:szCs w:val="21"/>
              </w:rPr>
              <w:t>4.3</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proofErr w:type="gramStart"/>
            <w:r>
              <w:rPr>
                <w:rFonts w:hint="eastAsia"/>
                <w:snapToGrid w:val="0"/>
                <w:kern w:val="0"/>
                <w:szCs w:val="21"/>
              </w:rPr>
              <w:t>返洗布</w:t>
            </w:r>
            <w:proofErr w:type="gramEnd"/>
            <w:r>
              <w:rPr>
                <w:rFonts w:hint="eastAsia"/>
                <w:snapToGrid w:val="0"/>
                <w:kern w:val="0"/>
                <w:szCs w:val="21"/>
              </w:rPr>
              <w:t>草：所有</w:t>
            </w:r>
            <w:proofErr w:type="gramStart"/>
            <w:r>
              <w:rPr>
                <w:rFonts w:hint="eastAsia"/>
                <w:snapToGrid w:val="0"/>
                <w:kern w:val="0"/>
                <w:szCs w:val="21"/>
              </w:rPr>
              <w:t>返洗的布草要求</w:t>
            </w:r>
            <w:proofErr w:type="gramEnd"/>
            <w:r>
              <w:rPr>
                <w:rFonts w:hint="eastAsia"/>
                <w:snapToGrid w:val="0"/>
                <w:kern w:val="0"/>
                <w:szCs w:val="21"/>
              </w:rPr>
              <w:t>使用</w:t>
            </w:r>
            <w:proofErr w:type="gramStart"/>
            <w:r>
              <w:rPr>
                <w:rFonts w:hint="eastAsia"/>
                <w:snapToGrid w:val="0"/>
                <w:kern w:val="0"/>
                <w:szCs w:val="21"/>
              </w:rPr>
              <w:t>专用返衣布</w:t>
            </w:r>
            <w:proofErr w:type="gramEnd"/>
            <w:r>
              <w:rPr>
                <w:rFonts w:hint="eastAsia"/>
                <w:snapToGrid w:val="0"/>
                <w:kern w:val="0"/>
                <w:szCs w:val="21"/>
              </w:rPr>
              <w:t>草袋进行统一收集处理，方便洗衣厂人员及时处理污渍；（注明</w:t>
            </w:r>
            <w:proofErr w:type="gramStart"/>
            <w:r>
              <w:rPr>
                <w:rFonts w:hint="eastAsia"/>
                <w:snapToGrid w:val="0"/>
                <w:kern w:val="0"/>
                <w:szCs w:val="21"/>
              </w:rPr>
              <w:t>是返洗布</w:t>
            </w:r>
            <w:proofErr w:type="gramEnd"/>
            <w:r>
              <w:rPr>
                <w:rFonts w:hint="eastAsia"/>
                <w:snapToGrid w:val="0"/>
                <w:kern w:val="0"/>
                <w:szCs w:val="21"/>
              </w:rPr>
              <w:t>草袋或不同颜色进行区分）</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4.4</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proofErr w:type="gramStart"/>
            <w:r>
              <w:rPr>
                <w:rFonts w:hint="eastAsia"/>
                <w:snapToGrid w:val="0"/>
                <w:kern w:val="0"/>
                <w:szCs w:val="21"/>
              </w:rPr>
              <w:t>布草车</w:t>
            </w:r>
            <w:proofErr w:type="gramEnd"/>
            <w:r>
              <w:rPr>
                <w:rFonts w:hint="eastAsia"/>
                <w:snapToGrid w:val="0"/>
                <w:kern w:val="0"/>
                <w:szCs w:val="21"/>
              </w:rPr>
              <w:t>：（要求洗衣厂提供专业干净的</w:t>
            </w:r>
            <w:proofErr w:type="gramStart"/>
            <w:r>
              <w:rPr>
                <w:rFonts w:hint="eastAsia"/>
                <w:snapToGrid w:val="0"/>
                <w:kern w:val="0"/>
                <w:szCs w:val="21"/>
              </w:rPr>
              <w:t>布草车</w:t>
            </w:r>
            <w:proofErr w:type="gramEnd"/>
            <w:r>
              <w:rPr>
                <w:rFonts w:hint="eastAsia"/>
                <w:snapToGrid w:val="0"/>
                <w:kern w:val="0"/>
                <w:szCs w:val="21"/>
              </w:rPr>
              <w:t>，用不同颜色的布进行区分干净与脏</w:t>
            </w:r>
            <w:proofErr w:type="gramStart"/>
            <w:r>
              <w:rPr>
                <w:rFonts w:hint="eastAsia"/>
                <w:snapToGrid w:val="0"/>
                <w:kern w:val="0"/>
                <w:szCs w:val="21"/>
              </w:rPr>
              <w:t>布草车</w:t>
            </w:r>
            <w:proofErr w:type="gramEnd"/>
            <w:r>
              <w:rPr>
                <w:rFonts w:hint="eastAsia"/>
                <w:snapToGrid w:val="0"/>
                <w:kern w:val="0"/>
                <w:szCs w:val="21"/>
              </w:rPr>
              <w:t>，目的是卫生安全；</w:t>
            </w:r>
            <w:proofErr w:type="gramStart"/>
            <w:r>
              <w:rPr>
                <w:rFonts w:hint="eastAsia"/>
                <w:snapToGrid w:val="0"/>
                <w:kern w:val="0"/>
                <w:szCs w:val="21"/>
              </w:rPr>
              <w:t>布草车布袋</w:t>
            </w:r>
            <w:proofErr w:type="gramEnd"/>
            <w:r>
              <w:rPr>
                <w:rFonts w:hint="eastAsia"/>
                <w:snapToGrid w:val="0"/>
                <w:kern w:val="0"/>
                <w:szCs w:val="21"/>
              </w:rPr>
              <w:t>干净清洁无破损等情况）</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5.</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proofErr w:type="gramStart"/>
            <w:r>
              <w:rPr>
                <w:rFonts w:hint="eastAsia"/>
                <w:b/>
                <w:bCs/>
                <w:snapToGrid w:val="0"/>
                <w:kern w:val="0"/>
                <w:szCs w:val="21"/>
              </w:rPr>
              <w:t>收送布草衣物</w:t>
            </w:r>
            <w:proofErr w:type="gramEnd"/>
            <w:r>
              <w:rPr>
                <w:rFonts w:hint="eastAsia"/>
                <w:b/>
                <w:bCs/>
                <w:snapToGrid w:val="0"/>
                <w:kern w:val="0"/>
                <w:szCs w:val="21"/>
              </w:rPr>
              <w:t>的要求：</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5.10</w:t>
            </w:r>
          </w:p>
        </w:tc>
        <w:tc>
          <w:tcPr>
            <w:tcW w:w="5875" w:type="dxa"/>
            <w:vAlign w:val="center"/>
          </w:tcPr>
          <w:p w:rsidR="007D453B" w:rsidRDefault="007D453B" w:rsidP="002D7DA3">
            <w:pPr>
              <w:autoSpaceDE w:val="0"/>
              <w:autoSpaceDN w:val="0"/>
              <w:adjustRightInd w:val="0"/>
              <w:spacing w:line="420" w:lineRule="exact"/>
              <w:jc w:val="left"/>
              <w:rPr>
                <w:snapToGrid w:val="0"/>
                <w:kern w:val="0"/>
                <w:szCs w:val="21"/>
              </w:rPr>
            </w:pPr>
            <w:r>
              <w:rPr>
                <w:rFonts w:hint="eastAsia"/>
                <w:snapToGrid w:val="0"/>
                <w:kern w:val="0"/>
                <w:szCs w:val="21"/>
              </w:rPr>
              <w:t>收送</w:t>
            </w:r>
            <w:proofErr w:type="gramStart"/>
            <w:r>
              <w:rPr>
                <w:rFonts w:hint="eastAsia"/>
                <w:snapToGrid w:val="0"/>
                <w:kern w:val="0"/>
                <w:szCs w:val="21"/>
              </w:rPr>
              <w:t>布草时间</w:t>
            </w:r>
            <w:proofErr w:type="gramEnd"/>
            <w:r>
              <w:rPr>
                <w:rFonts w:hint="eastAsia"/>
                <w:snapToGrid w:val="0"/>
                <w:kern w:val="0"/>
                <w:szCs w:val="21"/>
              </w:rPr>
              <w:t>为每天下午</w:t>
            </w:r>
            <w:r>
              <w:rPr>
                <w:rFonts w:hint="eastAsia"/>
                <w:snapToGrid w:val="0"/>
                <w:kern w:val="0"/>
                <w:szCs w:val="21"/>
              </w:rPr>
              <w:t>16:30-17</w:t>
            </w:r>
            <w:r>
              <w:rPr>
                <w:rFonts w:hint="eastAsia"/>
                <w:snapToGrid w:val="0"/>
                <w:kern w:val="0"/>
                <w:szCs w:val="21"/>
              </w:rPr>
              <w:t>：</w:t>
            </w:r>
            <w:r>
              <w:rPr>
                <w:rFonts w:hint="eastAsia"/>
                <w:snapToGrid w:val="0"/>
                <w:kern w:val="0"/>
                <w:szCs w:val="21"/>
              </w:rPr>
              <w:t>30</w:t>
            </w:r>
            <w:r>
              <w:rPr>
                <w:rFonts w:hint="eastAsia"/>
                <w:snapToGrid w:val="0"/>
                <w:kern w:val="0"/>
                <w:szCs w:val="21"/>
              </w:rPr>
              <w:t>。</w:t>
            </w:r>
          </w:p>
          <w:p w:rsidR="007D453B" w:rsidRDefault="007D453B" w:rsidP="002D7DA3">
            <w:pPr>
              <w:autoSpaceDE w:val="0"/>
              <w:autoSpaceDN w:val="0"/>
              <w:adjustRightInd w:val="0"/>
              <w:spacing w:line="420" w:lineRule="exact"/>
              <w:jc w:val="left"/>
              <w:rPr>
                <w:snapToGrid w:val="0"/>
                <w:kern w:val="0"/>
                <w:szCs w:val="21"/>
              </w:rPr>
            </w:pPr>
            <w:r>
              <w:rPr>
                <w:rFonts w:hint="eastAsia"/>
                <w:b/>
                <w:bCs/>
                <w:szCs w:val="21"/>
              </w:rPr>
              <w:t>交接地点：</w:t>
            </w:r>
            <w:r>
              <w:rPr>
                <w:rFonts w:hint="eastAsia"/>
                <w:szCs w:val="21"/>
              </w:rPr>
              <w:t>深圳市南山区学苑大道</w:t>
            </w:r>
            <w:r>
              <w:rPr>
                <w:rFonts w:hint="eastAsia"/>
                <w:szCs w:val="21"/>
              </w:rPr>
              <w:t>1088</w:t>
            </w:r>
            <w:r>
              <w:rPr>
                <w:rFonts w:hint="eastAsia"/>
                <w:szCs w:val="21"/>
              </w:rPr>
              <w:t>号南方科技大学专家公寓内指定地点。</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6.</w:t>
            </w:r>
          </w:p>
        </w:tc>
        <w:tc>
          <w:tcPr>
            <w:tcW w:w="5875" w:type="dxa"/>
            <w:vAlign w:val="center"/>
          </w:tcPr>
          <w:p w:rsidR="007D453B" w:rsidRDefault="007D453B" w:rsidP="002D7DA3">
            <w:pPr>
              <w:autoSpaceDE w:val="0"/>
              <w:autoSpaceDN w:val="0"/>
              <w:adjustRightInd w:val="0"/>
              <w:spacing w:line="420" w:lineRule="exact"/>
              <w:jc w:val="left"/>
              <w:rPr>
                <w:b/>
                <w:bCs/>
                <w:snapToGrid w:val="0"/>
                <w:kern w:val="0"/>
                <w:szCs w:val="21"/>
              </w:rPr>
            </w:pPr>
            <w:proofErr w:type="gramStart"/>
            <w:r>
              <w:rPr>
                <w:rFonts w:hint="eastAsia"/>
                <w:b/>
                <w:snapToGrid w:val="0"/>
                <w:kern w:val="0"/>
                <w:szCs w:val="21"/>
              </w:rPr>
              <w:t>布草及</w:t>
            </w:r>
            <w:proofErr w:type="gramEnd"/>
            <w:r>
              <w:rPr>
                <w:rFonts w:hint="eastAsia"/>
                <w:b/>
                <w:snapToGrid w:val="0"/>
                <w:kern w:val="0"/>
                <w:szCs w:val="21"/>
              </w:rPr>
              <w:t>水质检测：</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6.1</w:t>
            </w:r>
          </w:p>
        </w:tc>
        <w:tc>
          <w:tcPr>
            <w:tcW w:w="5875" w:type="dxa"/>
            <w:vAlign w:val="center"/>
          </w:tcPr>
          <w:p w:rsidR="007D453B" w:rsidRDefault="007D453B" w:rsidP="002D7DA3">
            <w:pPr>
              <w:autoSpaceDE w:val="0"/>
              <w:autoSpaceDN w:val="0"/>
              <w:adjustRightInd w:val="0"/>
              <w:spacing w:line="420" w:lineRule="exact"/>
              <w:ind w:left="2"/>
              <w:jc w:val="left"/>
              <w:rPr>
                <w:b/>
                <w:bCs/>
                <w:snapToGrid w:val="0"/>
                <w:kern w:val="0"/>
                <w:szCs w:val="21"/>
              </w:rPr>
            </w:pPr>
            <w:r>
              <w:rPr>
                <w:rFonts w:hint="eastAsia"/>
                <w:snapToGrid w:val="0"/>
                <w:kern w:val="0"/>
                <w:szCs w:val="21"/>
              </w:rPr>
              <w:t>中标供应商每半年提供</w:t>
            </w:r>
            <w:proofErr w:type="gramStart"/>
            <w:r>
              <w:rPr>
                <w:rFonts w:hint="eastAsia"/>
                <w:snapToGrid w:val="0"/>
                <w:kern w:val="0"/>
                <w:szCs w:val="21"/>
              </w:rPr>
              <w:t>一次布草洗涤</w:t>
            </w:r>
            <w:proofErr w:type="gramEnd"/>
            <w:r>
              <w:rPr>
                <w:rFonts w:hint="eastAsia"/>
                <w:snapToGrid w:val="0"/>
                <w:kern w:val="0"/>
                <w:szCs w:val="21"/>
              </w:rPr>
              <w:t>产品的检测报告和每季度提供水质的检测报告。</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7.</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b/>
                <w:snapToGrid w:val="0"/>
                <w:kern w:val="0"/>
                <w:szCs w:val="21"/>
              </w:rPr>
              <w:t>洗涤剂要求</w:t>
            </w:r>
            <w:r>
              <w:rPr>
                <w:rFonts w:hint="eastAsia"/>
                <w:b/>
                <w:snapToGrid w:val="0"/>
                <w:kern w:val="0"/>
                <w:szCs w:val="21"/>
              </w:rPr>
              <w:t>:</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jc w:val="left"/>
              <w:rPr>
                <w:rFonts w:ascii="宋体" w:hAnsi="宋体"/>
                <w:b/>
                <w:szCs w:val="21"/>
              </w:rPr>
            </w:pPr>
            <w:r>
              <w:rPr>
                <w:rFonts w:ascii="宋体" w:hAnsi="宋体" w:hint="eastAsia"/>
                <w:b/>
                <w:szCs w:val="21"/>
              </w:rPr>
              <w:t>7.1</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洗涤剂名称及种类详见附件图片。每月提供洗涤剂进货清单。</w:t>
            </w:r>
          </w:p>
        </w:tc>
        <w:tc>
          <w:tcPr>
            <w:tcW w:w="1050" w:type="dxa"/>
            <w:vAlign w:val="center"/>
          </w:tcPr>
          <w:p w:rsidR="007D453B" w:rsidRDefault="007D453B" w:rsidP="002D7DA3">
            <w:pPr>
              <w:jc w:val="center"/>
              <w:rPr>
                <w:rFonts w:ascii="宋体" w:hAnsi="宋体"/>
                <w:b/>
                <w:szCs w:val="21"/>
              </w:rPr>
            </w:pPr>
          </w:p>
        </w:tc>
        <w:tc>
          <w:tcPr>
            <w:tcW w:w="960" w:type="dxa"/>
            <w:vAlign w:val="center"/>
          </w:tcPr>
          <w:p w:rsidR="007D453B" w:rsidRDefault="007D453B" w:rsidP="002D7DA3">
            <w:pPr>
              <w:jc w:val="center"/>
              <w:rPr>
                <w:rFonts w:ascii="宋体" w:hAnsi="宋体"/>
                <w:b/>
                <w:szCs w:val="21"/>
              </w:rPr>
            </w:pPr>
          </w:p>
        </w:tc>
        <w:tc>
          <w:tcPr>
            <w:tcW w:w="1040" w:type="dxa"/>
            <w:vAlign w:val="center"/>
          </w:tcPr>
          <w:p w:rsidR="007D453B" w:rsidRDefault="007D453B" w:rsidP="002D7DA3">
            <w:pPr>
              <w:jc w:val="center"/>
              <w:rPr>
                <w:rFonts w:ascii="宋体" w:hAnsi="宋体"/>
                <w:b/>
                <w:szCs w:val="21"/>
              </w:rPr>
            </w:pPr>
          </w:p>
        </w:tc>
      </w:tr>
      <w:tr w:rsidR="007D453B" w:rsidTr="002D7DA3">
        <w:trPr>
          <w:trHeight w:val="397"/>
          <w:jc w:val="center"/>
        </w:trPr>
        <w:tc>
          <w:tcPr>
            <w:tcW w:w="963" w:type="dxa"/>
            <w:vAlign w:val="center"/>
          </w:tcPr>
          <w:p w:rsidR="007D453B" w:rsidRDefault="007D453B" w:rsidP="002D7DA3">
            <w:pPr>
              <w:ind w:firstLine="57"/>
              <w:jc w:val="left"/>
              <w:rPr>
                <w:rFonts w:ascii="宋体" w:hAnsi="宋体"/>
                <w:szCs w:val="21"/>
              </w:rPr>
            </w:pPr>
          </w:p>
        </w:tc>
        <w:tc>
          <w:tcPr>
            <w:tcW w:w="5875" w:type="dxa"/>
            <w:vAlign w:val="center"/>
          </w:tcPr>
          <w:p w:rsidR="007D453B" w:rsidRDefault="007D453B" w:rsidP="002D7DA3">
            <w:pPr>
              <w:spacing w:line="420" w:lineRule="exact"/>
              <w:rPr>
                <w:b/>
                <w:szCs w:val="21"/>
              </w:rPr>
            </w:pPr>
            <w:r>
              <w:rPr>
                <w:rFonts w:hint="eastAsia"/>
                <w:b/>
                <w:szCs w:val="21"/>
              </w:rPr>
              <w:t>洗涤剂名称及种类：</w:t>
            </w:r>
          </w:p>
          <w:p w:rsidR="007D453B" w:rsidRDefault="007D453B" w:rsidP="002D7DA3">
            <w:pPr>
              <w:pStyle w:val="Default"/>
              <w:spacing w:line="380" w:lineRule="exact"/>
              <w:rPr>
                <w:rFonts w:cs="宋体"/>
                <w:bCs/>
                <w:color w:val="auto"/>
                <w:sz w:val="21"/>
                <w:szCs w:val="21"/>
              </w:rPr>
            </w:pPr>
            <w:r>
              <w:rPr>
                <w:b/>
                <w:noProof/>
                <w:color w:val="auto"/>
                <w:sz w:val="30"/>
                <w:szCs w:val="30"/>
              </w:rPr>
              <w:drawing>
                <wp:anchor distT="0" distB="0" distL="114300" distR="114300" simplePos="0" relativeHeight="251662336" behindDoc="1" locked="0" layoutInCell="1" allowOverlap="1" wp14:anchorId="00F0ED1A" wp14:editId="35C4A2F0">
                  <wp:simplePos x="0" y="0"/>
                  <wp:positionH relativeFrom="column">
                    <wp:posOffset>2179955</wp:posOffset>
                  </wp:positionH>
                  <wp:positionV relativeFrom="paragraph">
                    <wp:posOffset>203200</wp:posOffset>
                  </wp:positionV>
                  <wp:extent cx="1239520" cy="1543685"/>
                  <wp:effectExtent l="0" t="0" r="17780" b="18415"/>
                  <wp:wrapTight wrapText="bothSides">
                    <wp:wrapPolygon edited="0">
                      <wp:start x="21592" y="-2"/>
                      <wp:lineTo x="0" y="0"/>
                      <wp:lineTo x="0" y="21600"/>
                      <wp:lineTo x="21592" y="21602"/>
                      <wp:lineTo x="8" y="21602"/>
                      <wp:lineTo x="21600" y="21600"/>
                      <wp:lineTo x="21600" y="0"/>
                      <wp:lineTo x="8" y="-2"/>
                      <wp:lineTo x="21592" y="-2"/>
                    </wp:wrapPolygon>
                  </wp:wrapTight>
                  <wp:docPr id="3" name="图片 1" descr="cid:A7CFD0DA@21AFDA00.AA1ABF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cid:A7CFD0DA@21AFDA00.AA1ABF55.JPG"/>
                          <pic:cNvPicPr>
                            <a:picLocks noChangeAspect="1"/>
                          </pic:cNvPicPr>
                        </pic:nvPicPr>
                        <pic:blipFill>
                          <a:blip r:embed="rId15" r:link="rId16"/>
                          <a:stretch>
                            <a:fillRect/>
                          </a:stretch>
                        </pic:blipFill>
                        <pic:spPr>
                          <a:xfrm>
                            <a:off x="0" y="0"/>
                            <a:ext cx="1239520" cy="1543685"/>
                          </a:xfrm>
                          <a:prstGeom prst="rect">
                            <a:avLst/>
                          </a:prstGeom>
                          <a:noFill/>
                          <a:ln w="9525">
                            <a:noFill/>
                          </a:ln>
                        </pic:spPr>
                      </pic:pic>
                    </a:graphicData>
                  </a:graphic>
                </wp:anchor>
              </w:drawing>
            </w:r>
            <w:r>
              <w:rPr>
                <w:b/>
                <w:noProof/>
                <w:color w:val="auto"/>
                <w:sz w:val="30"/>
                <w:szCs w:val="30"/>
              </w:rPr>
              <w:drawing>
                <wp:anchor distT="0" distB="0" distL="114300" distR="114300" simplePos="0" relativeHeight="251663360" behindDoc="1" locked="0" layoutInCell="1" allowOverlap="1" wp14:anchorId="53AB9646" wp14:editId="78B0CC80">
                  <wp:simplePos x="0" y="0"/>
                  <wp:positionH relativeFrom="column">
                    <wp:posOffset>633095</wp:posOffset>
                  </wp:positionH>
                  <wp:positionV relativeFrom="paragraph">
                    <wp:posOffset>34290</wp:posOffset>
                  </wp:positionV>
                  <wp:extent cx="1130935" cy="1175385"/>
                  <wp:effectExtent l="0" t="0" r="12065" b="5715"/>
                  <wp:wrapTight wrapText="bothSides">
                    <wp:wrapPolygon edited="0">
                      <wp:start x="21592" y="-2"/>
                      <wp:lineTo x="0" y="0"/>
                      <wp:lineTo x="0" y="21600"/>
                      <wp:lineTo x="21592" y="21602"/>
                      <wp:lineTo x="8" y="21602"/>
                      <wp:lineTo x="21600" y="21600"/>
                      <wp:lineTo x="21600" y="0"/>
                      <wp:lineTo x="8" y="-2"/>
                      <wp:lineTo x="21592" y="-2"/>
                    </wp:wrapPolygon>
                  </wp:wrapTight>
                  <wp:docPr id="4" name="图片 4" descr="cid:A7CFD0DB@21AFDA00.AA1ABF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cid:A7CFD0DB@21AFDA00.AA1ABF55.JPG"/>
                          <pic:cNvPicPr>
                            <a:picLocks noChangeAspect="1"/>
                          </pic:cNvPicPr>
                        </pic:nvPicPr>
                        <pic:blipFill>
                          <a:blip r:embed="rId17" r:link="rId18"/>
                          <a:stretch>
                            <a:fillRect/>
                          </a:stretch>
                        </pic:blipFill>
                        <pic:spPr>
                          <a:xfrm>
                            <a:off x="0" y="0"/>
                            <a:ext cx="1130935" cy="1175385"/>
                          </a:xfrm>
                          <a:prstGeom prst="rect">
                            <a:avLst/>
                          </a:prstGeom>
                          <a:noFill/>
                          <a:ln w="9525">
                            <a:noFill/>
                          </a:ln>
                        </pic:spPr>
                      </pic:pic>
                    </a:graphicData>
                  </a:graphic>
                </wp:anchor>
              </w:drawing>
            </w: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r>
              <w:rPr>
                <w:noProof/>
                <w:color w:val="auto"/>
                <w:sz w:val="21"/>
              </w:rPr>
              <mc:AlternateContent>
                <mc:Choice Requires="wps">
                  <w:drawing>
                    <wp:anchor distT="0" distB="0" distL="114300" distR="114300" simplePos="0" relativeHeight="251659264" behindDoc="0" locked="0" layoutInCell="1" allowOverlap="1" wp14:anchorId="31A238DF" wp14:editId="376C8BEB">
                      <wp:simplePos x="0" y="0"/>
                      <wp:positionH relativeFrom="column">
                        <wp:posOffset>133350</wp:posOffset>
                      </wp:positionH>
                      <wp:positionV relativeFrom="paragraph">
                        <wp:posOffset>225425</wp:posOffset>
                      </wp:positionV>
                      <wp:extent cx="1502410" cy="1555750"/>
                      <wp:effectExtent l="4445" t="4445" r="17145" b="20955"/>
                      <wp:wrapNone/>
                      <wp:docPr id="7" name="文本框 7"/>
                      <wp:cNvGraphicFramePr/>
                      <a:graphic xmlns:a="http://schemas.openxmlformats.org/drawingml/2006/main">
                        <a:graphicData uri="http://schemas.microsoft.com/office/word/2010/wordprocessingShape">
                          <wps:wsp>
                            <wps:cNvSpPr txBox="1"/>
                            <wps:spPr>
                              <a:xfrm>
                                <a:off x="0" y="0"/>
                                <a:ext cx="1502410" cy="15557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D7DA3" w:rsidRDefault="002D7DA3" w:rsidP="007D453B">
                                  <w:r>
                                    <w:rPr>
                                      <w:rFonts w:hint="eastAsia"/>
                                      <w:b/>
                                      <w:noProof/>
                                      <w:sz w:val="30"/>
                                      <w:szCs w:val="30"/>
                                      <w:highlight w:val="yellow"/>
                                    </w:rPr>
                                    <w:drawing>
                                      <wp:inline distT="0" distB="0" distL="114300" distR="114300" wp14:anchorId="40017F6B" wp14:editId="1481F2AE">
                                        <wp:extent cx="1129030" cy="1369060"/>
                                        <wp:effectExtent l="0" t="0" r="13970" b="254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4"/>
                                                <pic:cNvPicPr>
                                                  <a:picLocks noChangeAspect="1"/>
                                                </pic:cNvPicPr>
                                              </pic:nvPicPr>
                                              <pic:blipFill>
                                                <a:blip r:embed="rId19"/>
                                                <a:stretch>
                                                  <a:fillRect/>
                                                </a:stretch>
                                              </pic:blipFill>
                                              <pic:spPr>
                                                <a:xfrm>
                                                  <a:off x="0" y="0"/>
                                                  <a:ext cx="1129030" cy="1369060"/>
                                                </a:xfrm>
                                                <a:prstGeom prst="rect">
                                                  <a:avLst/>
                                                </a:prstGeom>
                                                <a:noFill/>
                                                <a:ln w="9525">
                                                  <a:noFill/>
                                                </a:ln>
                                              </pic:spPr>
                                            </pic:pic>
                                          </a:graphicData>
                                        </a:graphic>
                                      </wp:inline>
                                    </w:drawing>
                                  </w:r>
                                </w:p>
                              </w:txbxContent>
                            </wps:txbx>
                            <wps:bodyPr vert="horz" wrap="square" anchor="t" upright="1"/>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10.5pt;margin-top:17.75pt;width:118.3pt;height:1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">
                      <v:textbox>
                        <w:txbxContent>
                          <w:p w:rsidR="002D7DA3" w:rsidRDefault="002D7DA3" w:rsidP="007D453B">
                            <w:r>
                              <w:rPr>
                                <w:rFonts w:hint="eastAsia"/>
                                <w:b/>
                                <w:noProof/>
                                <w:sz w:val="30"/>
                                <w:szCs w:val="30"/>
                                <w:highlight w:val="yellow"/>
                              </w:rPr>
                              <w:drawing>
                                <wp:inline distT="0" distB="0" distL="114300" distR="114300" wp14:anchorId="40017F6B" wp14:editId="1481F2AE">
                                  <wp:extent cx="1129030" cy="1369060"/>
                                  <wp:effectExtent l="0" t="0" r="13970" b="2540"/>
                                  <wp:docPr id="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4"/>
                                          <pic:cNvPicPr>
                                            <a:picLocks noChangeAspect="1"/>
                                          </pic:cNvPicPr>
                                        </pic:nvPicPr>
                                        <pic:blipFill>
                                          <a:blip r:embed="rId20"/>
                                          <a:stretch>
                                            <a:fillRect/>
                                          </a:stretch>
                                        </pic:blipFill>
                                        <pic:spPr>
                                          <a:xfrm>
                                            <a:off x="0" y="0"/>
                                            <a:ext cx="1129030" cy="1369060"/>
                                          </a:xfrm>
                                          <a:prstGeom prst="rect">
                                            <a:avLst/>
                                          </a:prstGeom>
                                          <a:noFill/>
                                          <a:ln w="9525">
                                            <a:noFill/>
                                          </a:ln>
                                        </pic:spPr>
                                      </pic:pic>
                                    </a:graphicData>
                                  </a:graphic>
                                </wp:inline>
                              </w:drawing>
                            </w:r>
                          </w:p>
                        </w:txbxContent>
                      </v:textbox>
                    </v:shape>
                  </w:pict>
                </mc:Fallback>
              </mc:AlternateContent>
            </w: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r>
              <w:rPr>
                <w:noProof/>
                <w:color w:val="auto"/>
                <w:sz w:val="21"/>
              </w:rPr>
              <mc:AlternateContent>
                <mc:Choice Requires="wps">
                  <w:drawing>
                    <wp:anchor distT="0" distB="0" distL="114300" distR="114300" simplePos="0" relativeHeight="251661312" behindDoc="0" locked="0" layoutInCell="1" allowOverlap="1" wp14:anchorId="5A408618" wp14:editId="78652ABF">
                      <wp:simplePos x="0" y="0"/>
                      <wp:positionH relativeFrom="column">
                        <wp:posOffset>2083435</wp:posOffset>
                      </wp:positionH>
                      <wp:positionV relativeFrom="paragraph">
                        <wp:posOffset>85725</wp:posOffset>
                      </wp:positionV>
                      <wp:extent cx="1427480" cy="1562735"/>
                      <wp:effectExtent l="4445" t="5080" r="15875" b="13335"/>
                      <wp:wrapNone/>
                      <wp:docPr id="9" name="文本框 9"/>
                      <wp:cNvGraphicFramePr/>
                      <a:graphic xmlns:a="http://schemas.openxmlformats.org/drawingml/2006/main">
                        <a:graphicData uri="http://schemas.microsoft.com/office/word/2010/wordprocessingShape">
                          <wps:wsp>
                            <wps:cNvSpPr txBox="1"/>
                            <wps:spPr>
                              <a:xfrm>
                                <a:off x="0" y="0"/>
                                <a:ext cx="1427480" cy="15627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D7DA3" w:rsidRDefault="002D7DA3" w:rsidP="007D453B">
                                  <w:r>
                                    <w:rPr>
                                      <w:noProof/>
                                    </w:rPr>
                                    <w:drawing>
                                      <wp:inline distT="0" distB="0" distL="114300" distR="114300" wp14:anchorId="550F568B" wp14:editId="4877F4A7">
                                        <wp:extent cx="1248410" cy="1383030"/>
                                        <wp:effectExtent l="0" t="0" r="8890" b="762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7"/>
                                                <pic:cNvPicPr>
                                                  <a:picLocks noChangeAspect="1"/>
                                                </pic:cNvPicPr>
                                              </pic:nvPicPr>
                                              <pic:blipFill>
                                                <a:blip r:embed="rId21"/>
                                                <a:stretch>
                                                  <a:fillRect/>
                                                </a:stretch>
                                              </pic:blipFill>
                                              <pic:spPr>
                                                <a:xfrm>
                                                  <a:off x="0" y="0"/>
                                                  <a:ext cx="1248410" cy="1383030"/>
                                                </a:xfrm>
                                                <a:prstGeom prst="rect">
                                                  <a:avLst/>
                                                </a:prstGeom>
                                                <a:noFill/>
                                                <a:ln w="9525">
                                                  <a:noFill/>
                                                </a:ln>
                                              </pic:spPr>
                                            </pic:pic>
                                          </a:graphicData>
                                        </a:graphic>
                                      </wp:inline>
                                    </w:drawing>
                                  </w:r>
                                </w:p>
                              </w:txbxContent>
                            </wps:txbx>
                            <wps:bodyPr vert="horz" wrap="square" anchor="t" upright="1"/>
                          </wps:wsp>
                        </a:graphicData>
                      </a:graphic>
                    </wp:anchor>
                  </w:drawing>
                </mc:Choice>
                <mc:Fallback>
                  <w:pict>
                    <v:shape id="文本框 9" o:spid="_x0000_s1027" type="#_x0000_t202" style="position:absolute;margin-left:164.05pt;margin-top:6.75pt;width:112.4pt;height:123.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">
                      <v:textbox>
                        <w:txbxContent>
                          <w:p w:rsidR="002D7DA3" w:rsidRDefault="002D7DA3" w:rsidP="007D453B">
                            <w:r>
                              <w:rPr>
                                <w:noProof/>
                              </w:rPr>
                              <w:drawing>
                                <wp:inline distT="0" distB="0" distL="114300" distR="114300" wp14:anchorId="550F568B" wp14:editId="4877F4A7">
                                  <wp:extent cx="1248410" cy="1383030"/>
                                  <wp:effectExtent l="0" t="0" r="8890" b="7620"/>
                                  <wp:docPr id="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7"/>
                                          <pic:cNvPicPr>
                                            <a:picLocks noChangeAspect="1"/>
                                          </pic:cNvPicPr>
                                        </pic:nvPicPr>
                                        <pic:blipFill>
                                          <a:blip r:embed="rId22"/>
                                          <a:stretch>
                                            <a:fillRect/>
                                          </a:stretch>
                                        </pic:blipFill>
                                        <pic:spPr>
                                          <a:xfrm>
                                            <a:off x="0" y="0"/>
                                            <a:ext cx="1248410" cy="1383030"/>
                                          </a:xfrm>
                                          <a:prstGeom prst="rect">
                                            <a:avLst/>
                                          </a:prstGeom>
                                          <a:noFill/>
                                          <a:ln w="9525">
                                            <a:noFill/>
                                          </a:ln>
                                        </pic:spPr>
                                      </pic:pic>
                                    </a:graphicData>
                                  </a:graphic>
                                </wp:inline>
                              </w:drawing>
                            </w:r>
                          </w:p>
                        </w:txbxContent>
                      </v:textbox>
                    </v:shape>
                  </w:pict>
                </mc:Fallback>
              </mc:AlternateContent>
            </w: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r>
              <w:rPr>
                <w:noProof/>
                <w:color w:val="auto"/>
                <w:sz w:val="21"/>
              </w:rPr>
              <mc:AlternateContent>
                <mc:Choice Requires="wps">
                  <w:drawing>
                    <wp:anchor distT="0" distB="0" distL="114300" distR="114300" simplePos="0" relativeHeight="251660288" behindDoc="0" locked="0" layoutInCell="1" allowOverlap="1" wp14:anchorId="5C25CE08" wp14:editId="315DF16F">
                      <wp:simplePos x="0" y="0"/>
                      <wp:positionH relativeFrom="column">
                        <wp:posOffset>463550</wp:posOffset>
                      </wp:positionH>
                      <wp:positionV relativeFrom="paragraph">
                        <wp:posOffset>215900</wp:posOffset>
                      </wp:positionV>
                      <wp:extent cx="1424305" cy="1664335"/>
                      <wp:effectExtent l="5080" t="4445" r="18415" b="7620"/>
                      <wp:wrapNone/>
                      <wp:docPr id="8" name="文本框 8"/>
                      <wp:cNvGraphicFramePr/>
                      <a:graphic xmlns:a="http://schemas.openxmlformats.org/drawingml/2006/main">
                        <a:graphicData uri="http://schemas.microsoft.com/office/word/2010/wordprocessingShape">
                          <wps:wsp>
                            <wps:cNvSpPr txBox="1"/>
                            <wps:spPr>
                              <a:xfrm>
                                <a:off x="0" y="0"/>
                                <a:ext cx="1424305" cy="166433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D7DA3" w:rsidRDefault="002D7DA3" w:rsidP="007D453B">
                                  <w:r>
                                    <w:rPr>
                                      <w:noProof/>
                                    </w:rPr>
                                    <w:drawing>
                                      <wp:inline distT="0" distB="0" distL="114300" distR="114300" wp14:anchorId="182A8443" wp14:editId="3220CFCA">
                                        <wp:extent cx="1145540" cy="1479550"/>
                                        <wp:effectExtent l="0" t="0" r="16510" b="6350"/>
                                        <wp:docPr id="1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6"/>
                                                <pic:cNvPicPr>
                                                  <a:picLocks noChangeAspect="1"/>
                                                </pic:cNvPicPr>
                                              </pic:nvPicPr>
                                              <pic:blipFill>
                                                <a:blip r:embed="rId23"/>
                                                <a:stretch>
                                                  <a:fillRect/>
                                                </a:stretch>
                                              </pic:blipFill>
                                              <pic:spPr>
                                                <a:xfrm>
                                                  <a:off x="0" y="0"/>
                                                  <a:ext cx="1145540" cy="1479550"/>
                                                </a:xfrm>
                                                <a:prstGeom prst="rect">
                                                  <a:avLst/>
                                                </a:prstGeom>
                                                <a:noFill/>
                                                <a:ln w="9525">
                                                  <a:noFill/>
                                                </a:ln>
                                              </pic:spPr>
                                            </pic:pic>
                                          </a:graphicData>
                                        </a:graphic>
                                      </wp:inline>
                                    </w:drawing>
                                  </w:r>
                                </w:p>
                              </w:txbxContent>
                            </wps:txbx>
                            <wps:bodyPr vert="horz" wrap="square" anchor="t" upright="1"/>
                          </wps:wsp>
                        </a:graphicData>
                      </a:graphic>
                    </wp:anchor>
                  </w:drawing>
                </mc:Choice>
                <mc:Fallback>
                  <w:pict>
                    <v:shape id="文本框 8" o:spid="_x0000_s1028" type="#_x0000_t202" style="position:absolute;margin-left:36.5pt;margin-top:17pt;width:112.15pt;height:1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">
                      <v:textbox>
                        <w:txbxContent>
                          <w:p w:rsidR="002D7DA3" w:rsidRDefault="002D7DA3" w:rsidP="007D453B">
                            <w:r>
                              <w:rPr>
                                <w:noProof/>
                              </w:rPr>
                              <w:drawing>
                                <wp:inline distT="0" distB="0" distL="114300" distR="114300" wp14:anchorId="182A8443" wp14:editId="3220CFCA">
                                  <wp:extent cx="1145540" cy="1479550"/>
                                  <wp:effectExtent l="0" t="0" r="16510" b="6350"/>
                                  <wp:docPr id="12"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6"/>
                                          <pic:cNvPicPr>
                                            <a:picLocks noChangeAspect="1"/>
                                          </pic:cNvPicPr>
                                        </pic:nvPicPr>
                                        <pic:blipFill>
                                          <a:blip r:embed="rId24"/>
                                          <a:stretch>
                                            <a:fillRect/>
                                          </a:stretch>
                                        </pic:blipFill>
                                        <pic:spPr>
                                          <a:xfrm>
                                            <a:off x="0" y="0"/>
                                            <a:ext cx="1145540" cy="1479550"/>
                                          </a:xfrm>
                                          <a:prstGeom prst="rect">
                                            <a:avLst/>
                                          </a:prstGeom>
                                          <a:noFill/>
                                          <a:ln w="9525">
                                            <a:noFill/>
                                          </a:ln>
                                        </pic:spPr>
                                      </pic:pic>
                                    </a:graphicData>
                                  </a:graphic>
                                </wp:inline>
                              </w:drawing>
                            </w:r>
                          </w:p>
                        </w:txbxContent>
                      </v:textbox>
                    </v:shape>
                  </w:pict>
                </mc:Fallback>
              </mc:AlternateContent>
            </w: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pStyle w:val="Default"/>
              <w:spacing w:line="380" w:lineRule="exact"/>
              <w:rPr>
                <w:rFonts w:cs="宋体"/>
                <w:bCs/>
                <w:color w:val="auto"/>
                <w:sz w:val="21"/>
                <w:szCs w:val="21"/>
              </w:rPr>
            </w:pPr>
          </w:p>
          <w:p w:rsidR="007D453B" w:rsidRDefault="007D453B" w:rsidP="002D7DA3">
            <w:pPr>
              <w:rPr>
                <w:rFonts w:ascii="宋体" w:hAnsi="宋体"/>
                <w:szCs w:val="21"/>
              </w:rPr>
            </w:pPr>
          </w:p>
        </w:tc>
        <w:tc>
          <w:tcPr>
            <w:tcW w:w="1050" w:type="dxa"/>
            <w:vAlign w:val="center"/>
          </w:tcPr>
          <w:p w:rsidR="007D453B" w:rsidRDefault="007D453B" w:rsidP="002D7DA3">
            <w:pPr>
              <w:rPr>
                <w:rFonts w:ascii="宋体" w:hAnsi="宋体"/>
                <w:szCs w:val="21"/>
              </w:rPr>
            </w:pPr>
          </w:p>
        </w:tc>
        <w:tc>
          <w:tcPr>
            <w:tcW w:w="960" w:type="dxa"/>
            <w:vAlign w:val="center"/>
          </w:tcPr>
          <w:p w:rsidR="007D453B" w:rsidRDefault="007D453B" w:rsidP="002D7DA3">
            <w:pPr>
              <w:rPr>
                <w:rFonts w:ascii="宋体" w:hAnsi="宋体"/>
                <w:szCs w:val="21"/>
              </w:rPr>
            </w:pPr>
          </w:p>
        </w:tc>
        <w:tc>
          <w:tcPr>
            <w:tcW w:w="1040" w:type="dxa"/>
            <w:vAlign w:val="center"/>
          </w:tcPr>
          <w:p w:rsidR="007D453B" w:rsidRDefault="007D453B" w:rsidP="002D7DA3">
            <w:pPr>
              <w:rPr>
                <w:rFonts w:ascii="宋体" w:hAnsi="宋体"/>
                <w:szCs w:val="21"/>
              </w:rPr>
            </w:pPr>
          </w:p>
        </w:tc>
      </w:tr>
      <w:tr w:rsidR="007D453B" w:rsidTr="002D7DA3">
        <w:trPr>
          <w:trHeight w:val="397"/>
          <w:jc w:val="center"/>
        </w:trPr>
        <w:tc>
          <w:tcPr>
            <w:tcW w:w="963" w:type="dxa"/>
            <w:vAlign w:val="center"/>
          </w:tcPr>
          <w:p w:rsidR="007D453B" w:rsidRDefault="007D453B" w:rsidP="002D7DA3">
            <w:pPr>
              <w:ind w:firstLine="57"/>
              <w:jc w:val="left"/>
              <w:rPr>
                <w:rFonts w:ascii="宋体" w:hAnsi="宋体"/>
                <w:szCs w:val="21"/>
              </w:rPr>
            </w:pPr>
            <w:r>
              <w:rPr>
                <w:rFonts w:ascii="宋体" w:hAnsi="宋体" w:hint="eastAsia"/>
                <w:b/>
                <w:bCs/>
                <w:szCs w:val="21"/>
              </w:rPr>
              <w:lastRenderedPageBreak/>
              <w:t>8.</w:t>
            </w:r>
          </w:p>
        </w:tc>
        <w:tc>
          <w:tcPr>
            <w:tcW w:w="5875" w:type="dxa"/>
            <w:vAlign w:val="center"/>
          </w:tcPr>
          <w:p w:rsidR="007D453B" w:rsidRDefault="007D453B" w:rsidP="002D7DA3">
            <w:pPr>
              <w:autoSpaceDE w:val="0"/>
              <w:autoSpaceDN w:val="0"/>
              <w:adjustRightInd w:val="0"/>
              <w:spacing w:line="420" w:lineRule="exact"/>
              <w:ind w:left="2"/>
              <w:jc w:val="left"/>
              <w:rPr>
                <w:rFonts w:ascii="宋体" w:hAnsi="宋体"/>
                <w:szCs w:val="21"/>
              </w:rPr>
            </w:pPr>
            <w:r>
              <w:rPr>
                <w:rFonts w:hint="eastAsia"/>
                <w:b/>
                <w:snapToGrid w:val="0"/>
                <w:kern w:val="0"/>
                <w:szCs w:val="21"/>
              </w:rPr>
              <w:t>乙方责任：</w:t>
            </w:r>
          </w:p>
        </w:tc>
        <w:tc>
          <w:tcPr>
            <w:tcW w:w="1050" w:type="dxa"/>
            <w:vAlign w:val="center"/>
          </w:tcPr>
          <w:p w:rsidR="007D453B" w:rsidRDefault="007D453B" w:rsidP="002D7DA3">
            <w:pPr>
              <w:rPr>
                <w:rFonts w:ascii="宋体" w:hAnsi="宋体"/>
                <w:szCs w:val="21"/>
              </w:rPr>
            </w:pPr>
          </w:p>
        </w:tc>
        <w:tc>
          <w:tcPr>
            <w:tcW w:w="960" w:type="dxa"/>
            <w:vAlign w:val="center"/>
          </w:tcPr>
          <w:p w:rsidR="007D453B" w:rsidRDefault="007D453B" w:rsidP="002D7DA3">
            <w:pPr>
              <w:rPr>
                <w:rFonts w:ascii="宋体" w:hAnsi="宋体"/>
                <w:szCs w:val="21"/>
              </w:rPr>
            </w:pPr>
          </w:p>
        </w:tc>
        <w:tc>
          <w:tcPr>
            <w:tcW w:w="1040" w:type="dxa"/>
            <w:vAlign w:val="center"/>
          </w:tcPr>
          <w:p w:rsidR="007D453B" w:rsidRDefault="007D453B" w:rsidP="002D7DA3">
            <w:pPr>
              <w:rPr>
                <w:rFonts w:ascii="宋体" w:hAnsi="宋体"/>
                <w:szCs w:val="21"/>
              </w:rPr>
            </w:pPr>
          </w:p>
        </w:tc>
      </w:tr>
      <w:tr w:rsidR="007D453B" w:rsidTr="002D7DA3">
        <w:trPr>
          <w:trHeight w:val="397"/>
          <w:jc w:val="center"/>
        </w:trPr>
        <w:tc>
          <w:tcPr>
            <w:tcW w:w="963" w:type="dxa"/>
            <w:vAlign w:val="center"/>
          </w:tcPr>
          <w:p w:rsidR="007D453B" w:rsidRDefault="007D453B" w:rsidP="002D7DA3">
            <w:pPr>
              <w:ind w:firstLine="57"/>
              <w:jc w:val="left"/>
              <w:rPr>
                <w:rFonts w:ascii="宋体" w:hAnsi="宋体"/>
                <w:szCs w:val="21"/>
              </w:rPr>
            </w:pPr>
            <w:r>
              <w:rPr>
                <w:rFonts w:ascii="宋体" w:hAnsi="宋体" w:hint="eastAsia"/>
                <w:szCs w:val="21"/>
              </w:rPr>
              <w:t>8.1</w:t>
            </w:r>
          </w:p>
        </w:tc>
        <w:tc>
          <w:tcPr>
            <w:tcW w:w="5875" w:type="dxa"/>
            <w:vAlign w:val="center"/>
          </w:tcPr>
          <w:p w:rsidR="007D453B" w:rsidRDefault="007D453B" w:rsidP="002D7DA3">
            <w:pPr>
              <w:autoSpaceDE w:val="0"/>
              <w:autoSpaceDN w:val="0"/>
              <w:adjustRightInd w:val="0"/>
              <w:spacing w:line="420" w:lineRule="exact"/>
              <w:ind w:left="2"/>
              <w:jc w:val="left"/>
              <w:rPr>
                <w:snapToGrid w:val="0"/>
                <w:kern w:val="0"/>
                <w:szCs w:val="21"/>
              </w:rPr>
            </w:pPr>
            <w:r>
              <w:rPr>
                <w:rFonts w:hint="eastAsia"/>
                <w:snapToGrid w:val="0"/>
                <w:kern w:val="0"/>
                <w:szCs w:val="21"/>
              </w:rPr>
              <w:t>乙方在布草、制服、客衣收接过程中，如发现甲方送洗物因使用不当而造成非正常的严重污损、损坏以及染色、褪色、缩水、纽扣丢失、自然霉烂，不可清除的污染和衣物质劣、变形、开线等现象，乙方有权提出拒收，待甲方签名确认后，乙方</w:t>
            </w:r>
            <w:proofErr w:type="gramStart"/>
            <w:r>
              <w:rPr>
                <w:rFonts w:hint="eastAsia"/>
                <w:snapToGrid w:val="0"/>
                <w:kern w:val="0"/>
                <w:szCs w:val="21"/>
              </w:rPr>
              <w:t>方</w:t>
            </w:r>
            <w:proofErr w:type="gramEnd"/>
            <w:r>
              <w:rPr>
                <w:rFonts w:hint="eastAsia"/>
                <w:snapToGrid w:val="0"/>
                <w:kern w:val="0"/>
                <w:szCs w:val="21"/>
              </w:rPr>
              <w:t>可收洗这部分物件，并且洗涤质量不佳和原破损的后果应由甲方负责。乙方在洗涤、搬运衣物过程中造成损坏、染色、缩水、丢失、纽扣丢失经乙方确认属乙方责任的，则由乙方按其洗涤费单价的</w:t>
            </w:r>
            <w:r>
              <w:rPr>
                <w:rFonts w:hint="eastAsia"/>
                <w:snapToGrid w:val="0"/>
                <w:kern w:val="0"/>
                <w:szCs w:val="21"/>
              </w:rPr>
              <w:t>10</w:t>
            </w:r>
            <w:r>
              <w:rPr>
                <w:rFonts w:hint="eastAsia"/>
                <w:snapToGrid w:val="0"/>
                <w:kern w:val="0"/>
                <w:szCs w:val="21"/>
              </w:rPr>
              <w:t>倍赔偿或根据《广东省洗衣洗涤消费争议解决办法》协商赔偿额度。</w:t>
            </w:r>
          </w:p>
          <w:p w:rsidR="007D453B" w:rsidRDefault="007D453B" w:rsidP="002D7DA3">
            <w:pPr>
              <w:autoSpaceDE w:val="0"/>
              <w:autoSpaceDN w:val="0"/>
              <w:adjustRightInd w:val="0"/>
              <w:spacing w:line="420" w:lineRule="exact"/>
              <w:ind w:left="2"/>
              <w:jc w:val="left"/>
              <w:rPr>
                <w:b/>
                <w:szCs w:val="21"/>
              </w:rPr>
            </w:pPr>
            <w:r>
              <w:rPr>
                <w:rFonts w:hint="eastAsia"/>
                <w:snapToGrid w:val="0"/>
                <w:kern w:val="0"/>
                <w:szCs w:val="21"/>
              </w:rPr>
              <w:t>如出现乙方因使用劣质洗涤剂或不按规定过水次数</w:t>
            </w:r>
            <w:proofErr w:type="gramStart"/>
            <w:r>
              <w:rPr>
                <w:rFonts w:hint="eastAsia"/>
                <w:snapToGrid w:val="0"/>
                <w:kern w:val="0"/>
                <w:szCs w:val="21"/>
              </w:rPr>
              <w:t>致使布草霉菌</w:t>
            </w:r>
            <w:proofErr w:type="gramEnd"/>
            <w:r>
              <w:rPr>
                <w:rFonts w:hint="eastAsia"/>
                <w:snapToGrid w:val="0"/>
                <w:kern w:val="0"/>
                <w:szCs w:val="21"/>
              </w:rPr>
              <w:t>、碱性超标造成客人严重过敏，经正规医院检测认定为布草原因的，则由乙方按《广东省洗衣洗涤消费争议解决办法》协商赔偿。</w:t>
            </w:r>
          </w:p>
          <w:p w:rsidR="007D453B" w:rsidRDefault="007D453B" w:rsidP="002D7DA3">
            <w:pPr>
              <w:rPr>
                <w:rFonts w:ascii="宋体" w:hAnsi="宋体"/>
                <w:szCs w:val="21"/>
              </w:rPr>
            </w:pPr>
          </w:p>
        </w:tc>
        <w:tc>
          <w:tcPr>
            <w:tcW w:w="1050" w:type="dxa"/>
            <w:vAlign w:val="center"/>
          </w:tcPr>
          <w:p w:rsidR="007D453B" w:rsidRDefault="007D453B" w:rsidP="002D7DA3">
            <w:pPr>
              <w:rPr>
                <w:rFonts w:ascii="宋体" w:hAnsi="宋体"/>
                <w:szCs w:val="21"/>
              </w:rPr>
            </w:pPr>
          </w:p>
        </w:tc>
        <w:tc>
          <w:tcPr>
            <w:tcW w:w="960" w:type="dxa"/>
            <w:vAlign w:val="center"/>
          </w:tcPr>
          <w:p w:rsidR="007D453B" w:rsidRDefault="007D453B" w:rsidP="002D7DA3">
            <w:pPr>
              <w:rPr>
                <w:rFonts w:ascii="宋体" w:hAnsi="宋体"/>
                <w:szCs w:val="21"/>
              </w:rPr>
            </w:pPr>
          </w:p>
        </w:tc>
        <w:tc>
          <w:tcPr>
            <w:tcW w:w="1040" w:type="dxa"/>
            <w:vAlign w:val="center"/>
          </w:tcPr>
          <w:p w:rsidR="007D453B" w:rsidRDefault="007D453B" w:rsidP="002D7DA3">
            <w:pPr>
              <w:rPr>
                <w:rFonts w:ascii="宋体" w:hAnsi="宋体"/>
                <w:szCs w:val="21"/>
              </w:rPr>
            </w:pPr>
          </w:p>
        </w:tc>
      </w:tr>
    </w:tbl>
    <w:p w:rsidR="007D453B" w:rsidRDefault="007D453B" w:rsidP="007D453B">
      <w:pPr>
        <w:ind w:right="57"/>
        <w:jc w:val="left"/>
        <w:rPr>
          <w:rFonts w:hAnsi="宋体"/>
          <w:bCs/>
          <w:sz w:val="28"/>
        </w:rPr>
      </w:pPr>
    </w:p>
    <w:p w:rsidR="007D453B" w:rsidRDefault="007D453B" w:rsidP="007D453B">
      <w:pPr>
        <w:jc w:val="left"/>
        <w:rPr>
          <w:rFonts w:ascii="黑体" w:eastAsia="黑体" w:hAnsi="宋体"/>
          <w:sz w:val="18"/>
          <w:szCs w:val="18"/>
        </w:rPr>
      </w:pPr>
    </w:p>
    <w:p w:rsidR="007D453B" w:rsidRDefault="007D453B" w:rsidP="007D453B">
      <w:pPr>
        <w:jc w:val="left"/>
        <w:rPr>
          <w:rFonts w:ascii="黑体" w:eastAsia="黑体" w:hAnsi="宋体"/>
          <w:szCs w:val="21"/>
        </w:rPr>
      </w:pPr>
      <w:r>
        <w:rPr>
          <w:rFonts w:ascii="黑体" w:eastAsia="黑体" w:hAnsi="宋体" w:hint="eastAsia"/>
          <w:szCs w:val="21"/>
        </w:rPr>
        <w:t>重要提示：</w:t>
      </w:r>
    </w:p>
    <w:p w:rsidR="007D453B" w:rsidRDefault="007D453B" w:rsidP="007D453B">
      <w:pPr>
        <w:ind w:leftChars="185" w:left="598" w:hangingChars="100" w:hanging="210"/>
        <w:jc w:val="left"/>
        <w:rPr>
          <w:rFonts w:ascii="黑体" w:eastAsia="黑体" w:hAnsi="宋体"/>
          <w:szCs w:val="21"/>
        </w:rPr>
      </w:pPr>
      <w:r>
        <w:rPr>
          <w:rFonts w:ascii="黑体" w:eastAsia="黑体" w:hAnsi="宋体" w:hint="eastAsia"/>
          <w:szCs w:val="21"/>
        </w:rPr>
        <w:t>只列出发生偏离的项目，没有列出的将被视为完全响应。</w:t>
      </w: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361152" w:rsidRDefault="00361152" w:rsidP="00A00F70">
      <w:pPr>
        <w:jc w:val="left"/>
        <w:rPr>
          <w:rFonts w:ascii="黑体" w:eastAsia="黑体" w:hAnsi="宋体"/>
          <w:szCs w:val="21"/>
        </w:rPr>
      </w:pPr>
    </w:p>
    <w:p w:rsidR="00361152" w:rsidRDefault="00361152" w:rsidP="007D453B">
      <w:pPr>
        <w:ind w:leftChars="185" w:left="598" w:hangingChars="100" w:hanging="210"/>
        <w:jc w:val="left"/>
        <w:rPr>
          <w:rFonts w:ascii="黑体" w:eastAsia="黑体" w:hAnsi="宋体"/>
          <w:szCs w:val="21"/>
        </w:rPr>
      </w:pPr>
    </w:p>
    <w:p w:rsidR="00A00F70" w:rsidRDefault="00A00F70" w:rsidP="00A00F70">
      <w:pPr>
        <w:spacing w:line="360" w:lineRule="auto"/>
        <w:rPr>
          <w:rFonts w:ascii="宋体" w:hAnsi="宋体"/>
          <w:b/>
          <w:szCs w:val="21"/>
        </w:rPr>
      </w:pPr>
      <w:r>
        <w:rPr>
          <w:rFonts w:ascii="宋体" w:hAnsi="宋体" w:hint="eastAsia"/>
          <w:b/>
          <w:szCs w:val="21"/>
        </w:rPr>
        <w:t>注：本格式不得擅自更改。</w:t>
      </w:r>
    </w:p>
    <w:p w:rsidR="007D453B" w:rsidRPr="00A00F70" w:rsidRDefault="007D453B">
      <w:pPr>
        <w:spacing w:line="360" w:lineRule="auto"/>
        <w:rPr>
          <w:rFonts w:ascii="宋体" w:hAnsi="宋体"/>
          <w:b/>
          <w:szCs w:val="21"/>
        </w:rPr>
      </w:pPr>
    </w:p>
    <w:sectPr w:rsidR="007D453B" w:rsidRPr="00A00F70">
      <w:headerReference w:type="default" r:id="rId25"/>
      <w:footerReference w:type="default" r:id="rId26"/>
      <w:type w:val="continuous"/>
      <w:pgSz w:w="11907" w:h="16840"/>
      <w:pgMar w:top="1843" w:right="1094" w:bottom="1418" w:left="1304" w:header="794" w:footer="794" w:gutter="0"/>
      <w:cols w:space="720"/>
      <w:docGrid w:linePitch="286" w:char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60" w:rsidRDefault="00B93B60">
      <w:r>
        <w:separator/>
      </w:r>
    </w:p>
  </w:endnote>
  <w:endnote w:type="continuationSeparator" w:id="0">
    <w:p w:rsidR="00B93B60" w:rsidRDefault="00B9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仿宋体">
    <w:altName w:val="宋体"/>
    <w:charset w:val="86"/>
    <w:family w:val="roma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A3" w:rsidRDefault="002D7DA3">
    <w:pPr>
      <w:pStyle w:val="af0"/>
      <w:jc w:val="center"/>
    </w:pPr>
    <w:r>
      <w:fldChar w:fldCharType="begin"/>
    </w:r>
    <w:r>
      <w:instrText>PAGE   \* MERGEFORMAT</w:instrText>
    </w:r>
    <w:r>
      <w:fldChar w:fldCharType="separate"/>
    </w:r>
    <w:r w:rsidR="00ED7187" w:rsidRPr="00ED7187">
      <w:rPr>
        <w:noProof/>
        <w:lang w:val="zh-CN"/>
      </w:rPr>
      <w:t>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A3" w:rsidRDefault="002D7DA3">
    <w:pPr>
      <w:pStyle w:val="af0"/>
    </w:pPr>
    <w:r>
      <w:rPr>
        <w:noProof/>
      </w:rPr>
      <mc:AlternateContent>
        <mc:Choice Requires="wps">
          <w:drawing>
            <wp:anchor distT="0" distB="0" distL="114300" distR="114300" simplePos="0" relativeHeight="251658240" behindDoc="0" locked="0" layoutInCell="1" allowOverlap="1" wp14:anchorId="06E54B52" wp14:editId="25874688">
              <wp:simplePos x="0" y="0"/>
              <wp:positionH relativeFrom="margin">
                <wp:align>center</wp:align>
              </wp:positionH>
              <wp:positionV relativeFrom="paragraph">
                <wp:posOffset>0</wp:posOffset>
              </wp:positionV>
              <wp:extent cx="114935" cy="131445"/>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DA3" w:rsidRDefault="002D7D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D7187">
                            <w:rPr>
                              <w:noProof/>
                              <w:sz w:val="18"/>
                            </w:rPr>
                            <w:t>6</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CL1eIfuQIAAKcFAAAO&#10;AAAAAAAAAAAAAAAAAC4CAABkcnMvZTJvRG9jLnhtbFBLAQItABQABgAIAAAAIQAIiQER1wAAAAMB&#10;AAAPAAAAAAAAAAAAAAAAABMFAABkcnMvZG93bnJldi54bWxQSwUGAAAAAAQABADzAAAAFwYAAAAA&#10;" filled="f" stroked="f">
              <v:textbox style="mso-fit-shape-to-text:t" inset="0,0,0,0">
                <w:txbxContent>
                  <w:p w:rsidR="002D7DA3" w:rsidRDefault="002D7D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D7187">
                      <w:rPr>
                        <w:noProof/>
                        <w:sz w:val="18"/>
                      </w:rPr>
                      <w:t>6</w:t>
                    </w:r>
                    <w:r>
                      <w:rPr>
                        <w:rFonts w:hint="eastAsia"/>
                        <w:sz w:val="1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A3" w:rsidRDefault="002D7DA3">
    <w:pPr>
      <w:pStyle w:val="af0"/>
      <w:ind w:right="360"/>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DA3" w:rsidRDefault="002D7D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D7187">
                            <w:rPr>
                              <w:noProof/>
                              <w:sz w:val="18"/>
                            </w:rPr>
                            <w:t>43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30" type="#_x0000_t202" style="position:absolute;margin-left:0;margin-top:0;width:9.0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4Gto8boCAACuBQAA&#10;DgAAAAAAAAAAAAAAAAAuAgAAZHJzL2Uyb0RvYy54bWxQSwECLQAUAAYACAAAACEACIkBEdcAAAAD&#10;AQAADwAAAAAAAAAAAAAAAAAUBQAAZHJzL2Rvd25yZXYueG1sUEsFBgAAAAAEAAQA8wAAABgGAAAA&#10;AA==&#10;" filled="f" stroked="f">
              <v:textbox style="mso-fit-shape-to-text:t" inset="0,0,0,0">
                <w:txbxContent>
                  <w:p w:rsidR="002D7DA3" w:rsidRDefault="002D7DA3">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D7187">
                      <w:rPr>
                        <w:noProof/>
                        <w:sz w:val="18"/>
                      </w:rPr>
                      <w:t>43</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60" w:rsidRDefault="00B93B60">
      <w:r>
        <w:separator/>
      </w:r>
    </w:p>
  </w:footnote>
  <w:footnote w:type="continuationSeparator" w:id="0">
    <w:p w:rsidR="00B93B60" w:rsidRDefault="00B93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A3" w:rsidRDefault="002D7DA3">
    <w:pPr>
      <w:pStyle w:val="af1"/>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A3" w:rsidRDefault="002D7DA3">
    <w:pPr>
      <w:pStyle w:val="af1"/>
      <w:pBdr>
        <w:bottom w:val="single" w:sz="4" w:space="1" w:color="auto"/>
      </w:pBdr>
      <w:tabs>
        <w:tab w:val="clear" w:pos="8306"/>
        <w:tab w:val="right" w:pos="8820"/>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DA3" w:rsidRDefault="002D7DA3">
    <w:pPr>
      <w:pStyle w:val="af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843455"/>
    <w:multiLevelType w:val="multilevel"/>
    <w:tmpl w:val="A8843455"/>
    <w:lvl w:ilvl="0">
      <w:start w:val="1"/>
      <w:numFmt w:val="decimal"/>
      <w:lvlText w:val="%1"/>
      <w:lvlJc w:val="left"/>
      <w:pPr>
        <w:ind w:left="420" w:hanging="420"/>
      </w:pPr>
      <w:rPr>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nsid w:val="BB0CBDE2"/>
    <w:multiLevelType w:val="multilevel"/>
    <w:tmpl w:val="BB0CBDE2"/>
    <w:lvl w:ilvl="0">
      <w:start w:val="1"/>
      <w:numFmt w:val="decimalEnclosedCircle"/>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BDC8186E"/>
    <w:multiLevelType w:val="singleLevel"/>
    <w:tmpl w:val="BDC8186E"/>
    <w:lvl w:ilvl="0">
      <w:start w:val="2"/>
      <w:numFmt w:val="chineseCounting"/>
      <w:suff w:val="space"/>
      <w:lvlText w:val="第%1节"/>
      <w:lvlJc w:val="left"/>
      <w:rPr>
        <w:rFonts w:hint="eastAsia"/>
      </w:rPr>
    </w:lvl>
  </w:abstractNum>
  <w:abstractNum w:abstractNumId="3">
    <w:nsid w:val="C607CF72"/>
    <w:multiLevelType w:val="multilevel"/>
    <w:tmpl w:val="C607CF72"/>
    <w:lvl w:ilvl="0">
      <w:start w:val="1"/>
      <w:numFmt w:val="decimalEnclosedCircle"/>
      <w:lvlText w:val="%1"/>
      <w:lvlJc w:val="left"/>
      <w:pPr>
        <w:ind w:left="840" w:hanging="36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C122D73"/>
    <w:multiLevelType w:val="hybridMultilevel"/>
    <w:tmpl w:val="3468C420"/>
    <w:lvl w:ilvl="0" w:tplc="3CDC42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68503C"/>
    <w:multiLevelType w:val="multilevel"/>
    <w:tmpl w:val="0E68503C"/>
    <w:lvl w:ilvl="0">
      <w:start w:val="1"/>
      <w:numFmt w:val="decimal"/>
      <w:lvlText w:val="%1、"/>
      <w:lvlJc w:val="left"/>
      <w:pPr>
        <w:ind w:left="360" w:hanging="360"/>
      </w:pPr>
      <w:rPr>
        <w:rFonts w:ascii="Calibri" w:eastAsia="宋体" w:hAnsi="Calibri" w:cs="Times New Roman" w:hint="default"/>
      </w:rPr>
    </w:lvl>
    <w:lvl w:ilvl="1">
      <w:start w:val="1"/>
      <w:numFmt w:val="japaneseCounting"/>
      <w:lvlText w:val="（%2）"/>
      <w:lvlJc w:val="left"/>
      <w:pPr>
        <w:tabs>
          <w:tab w:val="left" w:pos="1140"/>
        </w:tabs>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1C51720"/>
    <w:multiLevelType w:val="hybridMultilevel"/>
    <w:tmpl w:val="8624988E"/>
    <w:lvl w:ilvl="0" w:tplc="10B2F5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CF220D"/>
    <w:multiLevelType w:val="hybridMultilevel"/>
    <w:tmpl w:val="60E83E44"/>
    <w:lvl w:ilvl="0" w:tplc="3ACA9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5402EA2"/>
    <w:multiLevelType w:val="hybridMultilevel"/>
    <w:tmpl w:val="A9FE29DC"/>
    <w:lvl w:ilvl="0" w:tplc="093CC2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E0F"/>
    <w:rsid w:val="00000238"/>
    <w:rsid w:val="00000CA8"/>
    <w:rsid w:val="00000F04"/>
    <w:rsid w:val="00001278"/>
    <w:rsid w:val="000020AC"/>
    <w:rsid w:val="0000246D"/>
    <w:rsid w:val="00002D73"/>
    <w:rsid w:val="000030BC"/>
    <w:rsid w:val="00003C35"/>
    <w:rsid w:val="00003E46"/>
    <w:rsid w:val="00004813"/>
    <w:rsid w:val="00004DBC"/>
    <w:rsid w:val="00005215"/>
    <w:rsid w:val="000056A4"/>
    <w:rsid w:val="00005D86"/>
    <w:rsid w:val="000066CD"/>
    <w:rsid w:val="00007049"/>
    <w:rsid w:val="00007D09"/>
    <w:rsid w:val="00010006"/>
    <w:rsid w:val="00012AF2"/>
    <w:rsid w:val="00012F55"/>
    <w:rsid w:val="00012F57"/>
    <w:rsid w:val="000132A6"/>
    <w:rsid w:val="00014144"/>
    <w:rsid w:val="00014E35"/>
    <w:rsid w:val="00015E36"/>
    <w:rsid w:val="000162CC"/>
    <w:rsid w:val="000165B0"/>
    <w:rsid w:val="00017A98"/>
    <w:rsid w:val="00017B34"/>
    <w:rsid w:val="00021777"/>
    <w:rsid w:val="00021D4E"/>
    <w:rsid w:val="000225F4"/>
    <w:rsid w:val="00022741"/>
    <w:rsid w:val="000228A3"/>
    <w:rsid w:val="000229AB"/>
    <w:rsid w:val="00022FCB"/>
    <w:rsid w:val="00024F1A"/>
    <w:rsid w:val="00025529"/>
    <w:rsid w:val="0002626E"/>
    <w:rsid w:val="000272C8"/>
    <w:rsid w:val="000300EC"/>
    <w:rsid w:val="00030546"/>
    <w:rsid w:val="000305CE"/>
    <w:rsid w:val="000306E9"/>
    <w:rsid w:val="00030AB2"/>
    <w:rsid w:val="00030C1A"/>
    <w:rsid w:val="0003139D"/>
    <w:rsid w:val="00031A61"/>
    <w:rsid w:val="00031BE0"/>
    <w:rsid w:val="000328A1"/>
    <w:rsid w:val="00032D56"/>
    <w:rsid w:val="0003468F"/>
    <w:rsid w:val="00035FDF"/>
    <w:rsid w:val="00036169"/>
    <w:rsid w:val="000364C4"/>
    <w:rsid w:val="00040B91"/>
    <w:rsid w:val="0004128B"/>
    <w:rsid w:val="00041623"/>
    <w:rsid w:val="00042475"/>
    <w:rsid w:val="0004248E"/>
    <w:rsid w:val="0004373B"/>
    <w:rsid w:val="00043A25"/>
    <w:rsid w:val="0004540C"/>
    <w:rsid w:val="000457B4"/>
    <w:rsid w:val="00045BEA"/>
    <w:rsid w:val="000466A3"/>
    <w:rsid w:val="00046BAB"/>
    <w:rsid w:val="000504EB"/>
    <w:rsid w:val="0005118F"/>
    <w:rsid w:val="00051DCC"/>
    <w:rsid w:val="00052B4F"/>
    <w:rsid w:val="0005318A"/>
    <w:rsid w:val="00056A08"/>
    <w:rsid w:val="00056CB4"/>
    <w:rsid w:val="0006023E"/>
    <w:rsid w:val="000608ED"/>
    <w:rsid w:val="0006143E"/>
    <w:rsid w:val="00061491"/>
    <w:rsid w:val="00061AB6"/>
    <w:rsid w:val="00062AF2"/>
    <w:rsid w:val="00063375"/>
    <w:rsid w:val="000645D9"/>
    <w:rsid w:val="00064B8F"/>
    <w:rsid w:val="00064CD7"/>
    <w:rsid w:val="00065040"/>
    <w:rsid w:val="00065DEF"/>
    <w:rsid w:val="000670AA"/>
    <w:rsid w:val="0006728F"/>
    <w:rsid w:val="000705B8"/>
    <w:rsid w:val="00070B08"/>
    <w:rsid w:val="00070BF0"/>
    <w:rsid w:val="00070FD3"/>
    <w:rsid w:val="00071565"/>
    <w:rsid w:val="0007173B"/>
    <w:rsid w:val="00071C7D"/>
    <w:rsid w:val="00071CE2"/>
    <w:rsid w:val="000739C5"/>
    <w:rsid w:val="0007446A"/>
    <w:rsid w:val="000745C0"/>
    <w:rsid w:val="00074FAA"/>
    <w:rsid w:val="00076812"/>
    <w:rsid w:val="00076845"/>
    <w:rsid w:val="000772D7"/>
    <w:rsid w:val="000806A7"/>
    <w:rsid w:val="0008090C"/>
    <w:rsid w:val="00082405"/>
    <w:rsid w:val="000827F8"/>
    <w:rsid w:val="00083953"/>
    <w:rsid w:val="0008417A"/>
    <w:rsid w:val="000848EA"/>
    <w:rsid w:val="000850B3"/>
    <w:rsid w:val="00085757"/>
    <w:rsid w:val="00085B24"/>
    <w:rsid w:val="0009107E"/>
    <w:rsid w:val="00091446"/>
    <w:rsid w:val="00091965"/>
    <w:rsid w:val="00091DE3"/>
    <w:rsid w:val="00093337"/>
    <w:rsid w:val="00094407"/>
    <w:rsid w:val="0009498F"/>
    <w:rsid w:val="00095984"/>
    <w:rsid w:val="00095EF7"/>
    <w:rsid w:val="00096E7B"/>
    <w:rsid w:val="000976AB"/>
    <w:rsid w:val="00097ED6"/>
    <w:rsid w:val="000A06F0"/>
    <w:rsid w:val="000A0B27"/>
    <w:rsid w:val="000A190A"/>
    <w:rsid w:val="000A2746"/>
    <w:rsid w:val="000A300A"/>
    <w:rsid w:val="000A3E60"/>
    <w:rsid w:val="000A43A2"/>
    <w:rsid w:val="000A467C"/>
    <w:rsid w:val="000A71B9"/>
    <w:rsid w:val="000A78BA"/>
    <w:rsid w:val="000B02F3"/>
    <w:rsid w:val="000B1951"/>
    <w:rsid w:val="000B2405"/>
    <w:rsid w:val="000B2536"/>
    <w:rsid w:val="000B257A"/>
    <w:rsid w:val="000B28C4"/>
    <w:rsid w:val="000B42D6"/>
    <w:rsid w:val="000B5898"/>
    <w:rsid w:val="000B5A64"/>
    <w:rsid w:val="000B6DC7"/>
    <w:rsid w:val="000B6F8C"/>
    <w:rsid w:val="000B77F2"/>
    <w:rsid w:val="000C04E4"/>
    <w:rsid w:val="000C1802"/>
    <w:rsid w:val="000C3D34"/>
    <w:rsid w:val="000C42CB"/>
    <w:rsid w:val="000C4438"/>
    <w:rsid w:val="000C46B7"/>
    <w:rsid w:val="000C546C"/>
    <w:rsid w:val="000C5658"/>
    <w:rsid w:val="000C779B"/>
    <w:rsid w:val="000D09AA"/>
    <w:rsid w:val="000D1262"/>
    <w:rsid w:val="000D1C4C"/>
    <w:rsid w:val="000D215A"/>
    <w:rsid w:val="000D27E8"/>
    <w:rsid w:val="000D2D39"/>
    <w:rsid w:val="000D33AC"/>
    <w:rsid w:val="000D3C2F"/>
    <w:rsid w:val="000D4147"/>
    <w:rsid w:val="000D4D1D"/>
    <w:rsid w:val="000D5784"/>
    <w:rsid w:val="000D57EE"/>
    <w:rsid w:val="000D62CD"/>
    <w:rsid w:val="000D6D3F"/>
    <w:rsid w:val="000D7242"/>
    <w:rsid w:val="000D7451"/>
    <w:rsid w:val="000D7A8A"/>
    <w:rsid w:val="000D7C53"/>
    <w:rsid w:val="000E0062"/>
    <w:rsid w:val="000E0A23"/>
    <w:rsid w:val="000E1DC5"/>
    <w:rsid w:val="000E2E2E"/>
    <w:rsid w:val="000E38AB"/>
    <w:rsid w:val="000E38D4"/>
    <w:rsid w:val="000E45F7"/>
    <w:rsid w:val="000E4C5A"/>
    <w:rsid w:val="000E4E40"/>
    <w:rsid w:val="000E5AEE"/>
    <w:rsid w:val="000E6B1C"/>
    <w:rsid w:val="000F00B2"/>
    <w:rsid w:val="000F0769"/>
    <w:rsid w:val="000F09A5"/>
    <w:rsid w:val="000F26E5"/>
    <w:rsid w:val="000F35C8"/>
    <w:rsid w:val="000F4147"/>
    <w:rsid w:val="000F4B4D"/>
    <w:rsid w:val="000F54D7"/>
    <w:rsid w:val="000F56E2"/>
    <w:rsid w:val="000F58E5"/>
    <w:rsid w:val="000F5AFD"/>
    <w:rsid w:val="000F5E10"/>
    <w:rsid w:val="000F5E2F"/>
    <w:rsid w:val="000F5F36"/>
    <w:rsid w:val="000F6D87"/>
    <w:rsid w:val="000F6E8D"/>
    <w:rsid w:val="000F72CB"/>
    <w:rsid w:val="00100AD3"/>
    <w:rsid w:val="0010239C"/>
    <w:rsid w:val="00102EFC"/>
    <w:rsid w:val="001040DA"/>
    <w:rsid w:val="001045FD"/>
    <w:rsid w:val="00104A77"/>
    <w:rsid w:val="001054AF"/>
    <w:rsid w:val="00105556"/>
    <w:rsid w:val="0010573D"/>
    <w:rsid w:val="00105A40"/>
    <w:rsid w:val="00106340"/>
    <w:rsid w:val="00106885"/>
    <w:rsid w:val="00106EA5"/>
    <w:rsid w:val="001078AC"/>
    <w:rsid w:val="001101B9"/>
    <w:rsid w:val="001107CC"/>
    <w:rsid w:val="00111872"/>
    <w:rsid w:val="00111F05"/>
    <w:rsid w:val="00112136"/>
    <w:rsid w:val="00112475"/>
    <w:rsid w:val="00112C23"/>
    <w:rsid w:val="00113101"/>
    <w:rsid w:val="00113111"/>
    <w:rsid w:val="001131BA"/>
    <w:rsid w:val="00113EEE"/>
    <w:rsid w:val="00114AA0"/>
    <w:rsid w:val="0011522A"/>
    <w:rsid w:val="001152E4"/>
    <w:rsid w:val="00115A85"/>
    <w:rsid w:val="0011668E"/>
    <w:rsid w:val="00116E86"/>
    <w:rsid w:val="0011740A"/>
    <w:rsid w:val="00117AE0"/>
    <w:rsid w:val="00120D2C"/>
    <w:rsid w:val="001210E8"/>
    <w:rsid w:val="001217D1"/>
    <w:rsid w:val="0012261F"/>
    <w:rsid w:val="00122C9D"/>
    <w:rsid w:val="001236B4"/>
    <w:rsid w:val="00123888"/>
    <w:rsid w:val="00125184"/>
    <w:rsid w:val="00126A76"/>
    <w:rsid w:val="00126D40"/>
    <w:rsid w:val="0013047B"/>
    <w:rsid w:val="00131F44"/>
    <w:rsid w:val="00132474"/>
    <w:rsid w:val="0013334F"/>
    <w:rsid w:val="0013376D"/>
    <w:rsid w:val="00133BBB"/>
    <w:rsid w:val="00134FC7"/>
    <w:rsid w:val="00135968"/>
    <w:rsid w:val="00135A76"/>
    <w:rsid w:val="001361AC"/>
    <w:rsid w:val="00136A73"/>
    <w:rsid w:val="00136B35"/>
    <w:rsid w:val="001372E4"/>
    <w:rsid w:val="00140023"/>
    <w:rsid w:val="0014027B"/>
    <w:rsid w:val="001404F6"/>
    <w:rsid w:val="00141B0A"/>
    <w:rsid w:val="0014339B"/>
    <w:rsid w:val="00144057"/>
    <w:rsid w:val="001441E2"/>
    <w:rsid w:val="00144201"/>
    <w:rsid w:val="001446BF"/>
    <w:rsid w:val="00144A1D"/>
    <w:rsid w:val="00144D6C"/>
    <w:rsid w:val="00144E4B"/>
    <w:rsid w:val="00144E53"/>
    <w:rsid w:val="00145400"/>
    <w:rsid w:val="001460C7"/>
    <w:rsid w:val="0014626F"/>
    <w:rsid w:val="001463F7"/>
    <w:rsid w:val="00146EF1"/>
    <w:rsid w:val="00147330"/>
    <w:rsid w:val="00147A33"/>
    <w:rsid w:val="001500B0"/>
    <w:rsid w:val="00151318"/>
    <w:rsid w:val="001517B2"/>
    <w:rsid w:val="001518BD"/>
    <w:rsid w:val="001523AE"/>
    <w:rsid w:val="00152487"/>
    <w:rsid w:val="0015254E"/>
    <w:rsid w:val="00152DA3"/>
    <w:rsid w:val="00153BA9"/>
    <w:rsid w:val="00153F95"/>
    <w:rsid w:val="00155AC8"/>
    <w:rsid w:val="00156646"/>
    <w:rsid w:val="00156ED7"/>
    <w:rsid w:val="00161F07"/>
    <w:rsid w:val="00162A48"/>
    <w:rsid w:val="0016381E"/>
    <w:rsid w:val="00163F7B"/>
    <w:rsid w:val="00164681"/>
    <w:rsid w:val="00165E17"/>
    <w:rsid w:val="00165E2A"/>
    <w:rsid w:val="00165F88"/>
    <w:rsid w:val="0016634C"/>
    <w:rsid w:val="001675C9"/>
    <w:rsid w:val="001676FD"/>
    <w:rsid w:val="00170676"/>
    <w:rsid w:val="00170CE1"/>
    <w:rsid w:val="001713DC"/>
    <w:rsid w:val="00171DB9"/>
    <w:rsid w:val="00171DC3"/>
    <w:rsid w:val="001725CE"/>
    <w:rsid w:val="001726D0"/>
    <w:rsid w:val="00173506"/>
    <w:rsid w:val="00173927"/>
    <w:rsid w:val="00173A77"/>
    <w:rsid w:val="001746A1"/>
    <w:rsid w:val="00174D4F"/>
    <w:rsid w:val="00175771"/>
    <w:rsid w:val="001758F8"/>
    <w:rsid w:val="00175A20"/>
    <w:rsid w:val="0017723C"/>
    <w:rsid w:val="001800D9"/>
    <w:rsid w:val="0018039D"/>
    <w:rsid w:val="00180FE1"/>
    <w:rsid w:val="00181AC2"/>
    <w:rsid w:val="00182E7D"/>
    <w:rsid w:val="00183BF9"/>
    <w:rsid w:val="00184282"/>
    <w:rsid w:val="00184332"/>
    <w:rsid w:val="0018551C"/>
    <w:rsid w:val="00185C1E"/>
    <w:rsid w:val="00190AC8"/>
    <w:rsid w:val="00190B8A"/>
    <w:rsid w:val="00191724"/>
    <w:rsid w:val="0019319C"/>
    <w:rsid w:val="001943B1"/>
    <w:rsid w:val="00194428"/>
    <w:rsid w:val="00194BE6"/>
    <w:rsid w:val="001951CB"/>
    <w:rsid w:val="00195F7A"/>
    <w:rsid w:val="00196A97"/>
    <w:rsid w:val="00196FAF"/>
    <w:rsid w:val="001971E1"/>
    <w:rsid w:val="001A0508"/>
    <w:rsid w:val="001A063F"/>
    <w:rsid w:val="001A0C37"/>
    <w:rsid w:val="001A10D6"/>
    <w:rsid w:val="001A1255"/>
    <w:rsid w:val="001A390B"/>
    <w:rsid w:val="001A45A1"/>
    <w:rsid w:val="001A5241"/>
    <w:rsid w:val="001A55EC"/>
    <w:rsid w:val="001A6A93"/>
    <w:rsid w:val="001A72E4"/>
    <w:rsid w:val="001A736A"/>
    <w:rsid w:val="001A73FC"/>
    <w:rsid w:val="001A746B"/>
    <w:rsid w:val="001A7E2E"/>
    <w:rsid w:val="001A7EA3"/>
    <w:rsid w:val="001B05EF"/>
    <w:rsid w:val="001B0890"/>
    <w:rsid w:val="001B1785"/>
    <w:rsid w:val="001B1ADA"/>
    <w:rsid w:val="001B1D1D"/>
    <w:rsid w:val="001B2530"/>
    <w:rsid w:val="001B45E2"/>
    <w:rsid w:val="001B58AC"/>
    <w:rsid w:val="001B5F59"/>
    <w:rsid w:val="001B64A6"/>
    <w:rsid w:val="001B7AB3"/>
    <w:rsid w:val="001B7DBD"/>
    <w:rsid w:val="001C06D6"/>
    <w:rsid w:val="001C0AFC"/>
    <w:rsid w:val="001C0B97"/>
    <w:rsid w:val="001C0BFD"/>
    <w:rsid w:val="001C1435"/>
    <w:rsid w:val="001C1CD6"/>
    <w:rsid w:val="001C294A"/>
    <w:rsid w:val="001C396B"/>
    <w:rsid w:val="001C45E2"/>
    <w:rsid w:val="001C4938"/>
    <w:rsid w:val="001C67B4"/>
    <w:rsid w:val="001C7202"/>
    <w:rsid w:val="001C7C30"/>
    <w:rsid w:val="001C7D96"/>
    <w:rsid w:val="001D0D09"/>
    <w:rsid w:val="001D1EC7"/>
    <w:rsid w:val="001D24F6"/>
    <w:rsid w:val="001D26CC"/>
    <w:rsid w:val="001D318C"/>
    <w:rsid w:val="001D3E80"/>
    <w:rsid w:val="001D411D"/>
    <w:rsid w:val="001D455F"/>
    <w:rsid w:val="001D4F35"/>
    <w:rsid w:val="001D5754"/>
    <w:rsid w:val="001D5800"/>
    <w:rsid w:val="001D62F1"/>
    <w:rsid w:val="001D6454"/>
    <w:rsid w:val="001D7030"/>
    <w:rsid w:val="001D767F"/>
    <w:rsid w:val="001D7A7B"/>
    <w:rsid w:val="001D7BB0"/>
    <w:rsid w:val="001D7D0A"/>
    <w:rsid w:val="001D7EF4"/>
    <w:rsid w:val="001E040A"/>
    <w:rsid w:val="001E0753"/>
    <w:rsid w:val="001E0C88"/>
    <w:rsid w:val="001E0E1C"/>
    <w:rsid w:val="001E1973"/>
    <w:rsid w:val="001E21D6"/>
    <w:rsid w:val="001E2D8F"/>
    <w:rsid w:val="001E45E6"/>
    <w:rsid w:val="001E4C5E"/>
    <w:rsid w:val="001E4FE6"/>
    <w:rsid w:val="001E63A8"/>
    <w:rsid w:val="001E7275"/>
    <w:rsid w:val="001E7C13"/>
    <w:rsid w:val="001F1155"/>
    <w:rsid w:val="001F2808"/>
    <w:rsid w:val="001F2DC5"/>
    <w:rsid w:val="001F3622"/>
    <w:rsid w:val="001F3D3B"/>
    <w:rsid w:val="001F406F"/>
    <w:rsid w:val="001F4749"/>
    <w:rsid w:val="001F4D42"/>
    <w:rsid w:val="002010D7"/>
    <w:rsid w:val="002016F2"/>
    <w:rsid w:val="00201F05"/>
    <w:rsid w:val="00202164"/>
    <w:rsid w:val="00204F17"/>
    <w:rsid w:val="002054F1"/>
    <w:rsid w:val="00205BDE"/>
    <w:rsid w:val="00205D32"/>
    <w:rsid w:val="002065F4"/>
    <w:rsid w:val="00206F00"/>
    <w:rsid w:val="00207117"/>
    <w:rsid w:val="002079AB"/>
    <w:rsid w:val="00207D95"/>
    <w:rsid w:val="00210017"/>
    <w:rsid w:val="0021145E"/>
    <w:rsid w:val="002115D4"/>
    <w:rsid w:val="00211763"/>
    <w:rsid w:val="00212E28"/>
    <w:rsid w:val="00212F5E"/>
    <w:rsid w:val="00213A78"/>
    <w:rsid w:val="00213DDD"/>
    <w:rsid w:val="0021425F"/>
    <w:rsid w:val="0021475F"/>
    <w:rsid w:val="002158E6"/>
    <w:rsid w:val="00215D48"/>
    <w:rsid w:val="00215EC9"/>
    <w:rsid w:val="0021647D"/>
    <w:rsid w:val="00217305"/>
    <w:rsid w:val="00217E88"/>
    <w:rsid w:val="00221B8C"/>
    <w:rsid w:val="00222A92"/>
    <w:rsid w:val="002230A1"/>
    <w:rsid w:val="0022317B"/>
    <w:rsid w:val="0022501F"/>
    <w:rsid w:val="00225749"/>
    <w:rsid w:val="002264B2"/>
    <w:rsid w:val="0022660F"/>
    <w:rsid w:val="002267C6"/>
    <w:rsid w:val="00227063"/>
    <w:rsid w:val="00227350"/>
    <w:rsid w:val="00227961"/>
    <w:rsid w:val="00227E74"/>
    <w:rsid w:val="00227F82"/>
    <w:rsid w:val="002311CF"/>
    <w:rsid w:val="002311F5"/>
    <w:rsid w:val="00231EF6"/>
    <w:rsid w:val="00232036"/>
    <w:rsid w:val="0023234A"/>
    <w:rsid w:val="00233BC3"/>
    <w:rsid w:val="002350AB"/>
    <w:rsid w:val="00236E1D"/>
    <w:rsid w:val="00237763"/>
    <w:rsid w:val="002378A3"/>
    <w:rsid w:val="0024013D"/>
    <w:rsid w:val="00242FE1"/>
    <w:rsid w:val="002435D9"/>
    <w:rsid w:val="00244841"/>
    <w:rsid w:val="00244C0C"/>
    <w:rsid w:val="002453A6"/>
    <w:rsid w:val="00245FB0"/>
    <w:rsid w:val="002469C4"/>
    <w:rsid w:val="00246D37"/>
    <w:rsid w:val="00246EE0"/>
    <w:rsid w:val="00247752"/>
    <w:rsid w:val="002478B8"/>
    <w:rsid w:val="00247ABA"/>
    <w:rsid w:val="00247F43"/>
    <w:rsid w:val="002500E6"/>
    <w:rsid w:val="002513EA"/>
    <w:rsid w:val="00252258"/>
    <w:rsid w:val="00252300"/>
    <w:rsid w:val="002527CF"/>
    <w:rsid w:val="0025413B"/>
    <w:rsid w:val="0025480A"/>
    <w:rsid w:val="00254A50"/>
    <w:rsid w:val="00254B74"/>
    <w:rsid w:val="00255109"/>
    <w:rsid w:val="00255F98"/>
    <w:rsid w:val="002561D9"/>
    <w:rsid w:val="00256890"/>
    <w:rsid w:val="00256896"/>
    <w:rsid w:val="00257433"/>
    <w:rsid w:val="00260CDA"/>
    <w:rsid w:val="002613DB"/>
    <w:rsid w:val="00261562"/>
    <w:rsid w:val="00261A9E"/>
    <w:rsid w:val="00261FA5"/>
    <w:rsid w:val="00262A1F"/>
    <w:rsid w:val="00263F21"/>
    <w:rsid w:val="0026442E"/>
    <w:rsid w:val="00266341"/>
    <w:rsid w:val="002666FC"/>
    <w:rsid w:val="00266CA2"/>
    <w:rsid w:val="00267D9A"/>
    <w:rsid w:val="00271B99"/>
    <w:rsid w:val="00272A36"/>
    <w:rsid w:val="00273615"/>
    <w:rsid w:val="00276AC4"/>
    <w:rsid w:val="00276DC6"/>
    <w:rsid w:val="00276F24"/>
    <w:rsid w:val="002772A8"/>
    <w:rsid w:val="0027767B"/>
    <w:rsid w:val="002779CD"/>
    <w:rsid w:val="00280248"/>
    <w:rsid w:val="00281C45"/>
    <w:rsid w:val="00281FB3"/>
    <w:rsid w:val="00282139"/>
    <w:rsid w:val="0028240E"/>
    <w:rsid w:val="002824DD"/>
    <w:rsid w:val="00283306"/>
    <w:rsid w:val="00283771"/>
    <w:rsid w:val="00283A8B"/>
    <w:rsid w:val="00283B1C"/>
    <w:rsid w:val="00284C40"/>
    <w:rsid w:val="00285749"/>
    <w:rsid w:val="00286352"/>
    <w:rsid w:val="00286EC5"/>
    <w:rsid w:val="00287275"/>
    <w:rsid w:val="00287335"/>
    <w:rsid w:val="00287C4B"/>
    <w:rsid w:val="00290E58"/>
    <w:rsid w:val="00291305"/>
    <w:rsid w:val="00291418"/>
    <w:rsid w:val="0029194D"/>
    <w:rsid w:val="00291A64"/>
    <w:rsid w:val="00293A22"/>
    <w:rsid w:val="00294029"/>
    <w:rsid w:val="00295473"/>
    <w:rsid w:val="00295516"/>
    <w:rsid w:val="00295524"/>
    <w:rsid w:val="0029591C"/>
    <w:rsid w:val="00295F16"/>
    <w:rsid w:val="00296DD6"/>
    <w:rsid w:val="00297CE6"/>
    <w:rsid w:val="002A0B6E"/>
    <w:rsid w:val="002A0C41"/>
    <w:rsid w:val="002A1329"/>
    <w:rsid w:val="002A19B1"/>
    <w:rsid w:val="002A25E5"/>
    <w:rsid w:val="002A328A"/>
    <w:rsid w:val="002A5E85"/>
    <w:rsid w:val="002A6314"/>
    <w:rsid w:val="002A679E"/>
    <w:rsid w:val="002A70A2"/>
    <w:rsid w:val="002A70A9"/>
    <w:rsid w:val="002B01AE"/>
    <w:rsid w:val="002B0539"/>
    <w:rsid w:val="002B1432"/>
    <w:rsid w:val="002B27AF"/>
    <w:rsid w:val="002B3A22"/>
    <w:rsid w:val="002B4295"/>
    <w:rsid w:val="002B43C7"/>
    <w:rsid w:val="002B5B0A"/>
    <w:rsid w:val="002B6A18"/>
    <w:rsid w:val="002B6DA2"/>
    <w:rsid w:val="002B7659"/>
    <w:rsid w:val="002B7F0B"/>
    <w:rsid w:val="002C0135"/>
    <w:rsid w:val="002C01C8"/>
    <w:rsid w:val="002C18CF"/>
    <w:rsid w:val="002C1CF3"/>
    <w:rsid w:val="002C2855"/>
    <w:rsid w:val="002C3505"/>
    <w:rsid w:val="002C3AC3"/>
    <w:rsid w:val="002C3B71"/>
    <w:rsid w:val="002C3DB2"/>
    <w:rsid w:val="002C433B"/>
    <w:rsid w:val="002C4AF8"/>
    <w:rsid w:val="002C4E6E"/>
    <w:rsid w:val="002C5568"/>
    <w:rsid w:val="002C5AA8"/>
    <w:rsid w:val="002C7164"/>
    <w:rsid w:val="002C731F"/>
    <w:rsid w:val="002D052D"/>
    <w:rsid w:val="002D2781"/>
    <w:rsid w:val="002D2D6B"/>
    <w:rsid w:val="002D3823"/>
    <w:rsid w:val="002D42A7"/>
    <w:rsid w:val="002D45CF"/>
    <w:rsid w:val="002D51B7"/>
    <w:rsid w:val="002D7DA3"/>
    <w:rsid w:val="002E0EFB"/>
    <w:rsid w:val="002E1C85"/>
    <w:rsid w:val="002E2F00"/>
    <w:rsid w:val="002E31D7"/>
    <w:rsid w:val="002E3FC6"/>
    <w:rsid w:val="002E55C4"/>
    <w:rsid w:val="002E5E0F"/>
    <w:rsid w:val="002F0073"/>
    <w:rsid w:val="002F0724"/>
    <w:rsid w:val="002F12A9"/>
    <w:rsid w:val="002F13F3"/>
    <w:rsid w:val="002F260D"/>
    <w:rsid w:val="002F2752"/>
    <w:rsid w:val="002F2A2E"/>
    <w:rsid w:val="002F2F1E"/>
    <w:rsid w:val="002F30F0"/>
    <w:rsid w:val="002F3748"/>
    <w:rsid w:val="002F3B6C"/>
    <w:rsid w:val="002F437E"/>
    <w:rsid w:val="002F47DD"/>
    <w:rsid w:val="002F4E84"/>
    <w:rsid w:val="002F55B1"/>
    <w:rsid w:val="002F56E4"/>
    <w:rsid w:val="002F5BE5"/>
    <w:rsid w:val="002F68A5"/>
    <w:rsid w:val="002F7F4D"/>
    <w:rsid w:val="00300E54"/>
    <w:rsid w:val="00301245"/>
    <w:rsid w:val="00301291"/>
    <w:rsid w:val="00301E48"/>
    <w:rsid w:val="00303AFE"/>
    <w:rsid w:val="00303CAF"/>
    <w:rsid w:val="0030426D"/>
    <w:rsid w:val="00304C45"/>
    <w:rsid w:val="00305C6C"/>
    <w:rsid w:val="00305FBA"/>
    <w:rsid w:val="00306242"/>
    <w:rsid w:val="003072FF"/>
    <w:rsid w:val="00312674"/>
    <w:rsid w:val="00312C10"/>
    <w:rsid w:val="003130A2"/>
    <w:rsid w:val="00313A53"/>
    <w:rsid w:val="00314D47"/>
    <w:rsid w:val="00314E8E"/>
    <w:rsid w:val="00316248"/>
    <w:rsid w:val="003162CF"/>
    <w:rsid w:val="003179E1"/>
    <w:rsid w:val="003202FA"/>
    <w:rsid w:val="003207AF"/>
    <w:rsid w:val="00320933"/>
    <w:rsid w:val="003220EE"/>
    <w:rsid w:val="00322F0D"/>
    <w:rsid w:val="00324016"/>
    <w:rsid w:val="00324453"/>
    <w:rsid w:val="00325319"/>
    <w:rsid w:val="00325D07"/>
    <w:rsid w:val="00327317"/>
    <w:rsid w:val="0032755A"/>
    <w:rsid w:val="00327C85"/>
    <w:rsid w:val="003306EC"/>
    <w:rsid w:val="00330B9F"/>
    <w:rsid w:val="00330BC7"/>
    <w:rsid w:val="00330CE3"/>
    <w:rsid w:val="00331B4B"/>
    <w:rsid w:val="0033265D"/>
    <w:rsid w:val="00334AEB"/>
    <w:rsid w:val="00335E6A"/>
    <w:rsid w:val="0033623A"/>
    <w:rsid w:val="003366F9"/>
    <w:rsid w:val="00336DB0"/>
    <w:rsid w:val="00337309"/>
    <w:rsid w:val="0033735A"/>
    <w:rsid w:val="0033780F"/>
    <w:rsid w:val="0034039B"/>
    <w:rsid w:val="00340DF7"/>
    <w:rsid w:val="00340F41"/>
    <w:rsid w:val="00341EA2"/>
    <w:rsid w:val="003441D6"/>
    <w:rsid w:val="00344945"/>
    <w:rsid w:val="003449FF"/>
    <w:rsid w:val="00344DFA"/>
    <w:rsid w:val="00345004"/>
    <w:rsid w:val="00346554"/>
    <w:rsid w:val="00346BF2"/>
    <w:rsid w:val="00346C99"/>
    <w:rsid w:val="00346D49"/>
    <w:rsid w:val="003470BC"/>
    <w:rsid w:val="00350C1F"/>
    <w:rsid w:val="003523BA"/>
    <w:rsid w:val="00352CC9"/>
    <w:rsid w:val="00352EF3"/>
    <w:rsid w:val="003555EE"/>
    <w:rsid w:val="00355610"/>
    <w:rsid w:val="00355F57"/>
    <w:rsid w:val="0035663B"/>
    <w:rsid w:val="003572F5"/>
    <w:rsid w:val="00357378"/>
    <w:rsid w:val="00357FAC"/>
    <w:rsid w:val="0036008A"/>
    <w:rsid w:val="00360297"/>
    <w:rsid w:val="003606EF"/>
    <w:rsid w:val="00360789"/>
    <w:rsid w:val="00360EBF"/>
    <w:rsid w:val="00361152"/>
    <w:rsid w:val="0036163B"/>
    <w:rsid w:val="00361AF1"/>
    <w:rsid w:val="003622CD"/>
    <w:rsid w:val="003623BC"/>
    <w:rsid w:val="0036394D"/>
    <w:rsid w:val="003643C2"/>
    <w:rsid w:val="00364EF1"/>
    <w:rsid w:val="00365BDE"/>
    <w:rsid w:val="00367211"/>
    <w:rsid w:val="00367936"/>
    <w:rsid w:val="00367C16"/>
    <w:rsid w:val="0037178F"/>
    <w:rsid w:val="00373546"/>
    <w:rsid w:val="0037573D"/>
    <w:rsid w:val="00375E43"/>
    <w:rsid w:val="00376901"/>
    <w:rsid w:val="00376C3F"/>
    <w:rsid w:val="00376DC2"/>
    <w:rsid w:val="00377125"/>
    <w:rsid w:val="003803F6"/>
    <w:rsid w:val="00380CC5"/>
    <w:rsid w:val="003819E9"/>
    <w:rsid w:val="00385A2C"/>
    <w:rsid w:val="003864CF"/>
    <w:rsid w:val="003870AA"/>
    <w:rsid w:val="003878CE"/>
    <w:rsid w:val="0039035E"/>
    <w:rsid w:val="00390905"/>
    <w:rsid w:val="003920E3"/>
    <w:rsid w:val="00392ACF"/>
    <w:rsid w:val="00392B32"/>
    <w:rsid w:val="00392B6D"/>
    <w:rsid w:val="00394532"/>
    <w:rsid w:val="003945D9"/>
    <w:rsid w:val="00394790"/>
    <w:rsid w:val="00394AE5"/>
    <w:rsid w:val="00395002"/>
    <w:rsid w:val="003951A6"/>
    <w:rsid w:val="003953AF"/>
    <w:rsid w:val="00395588"/>
    <w:rsid w:val="003A053E"/>
    <w:rsid w:val="003A0AF5"/>
    <w:rsid w:val="003A18F1"/>
    <w:rsid w:val="003A2054"/>
    <w:rsid w:val="003A309D"/>
    <w:rsid w:val="003A3DFD"/>
    <w:rsid w:val="003A3F66"/>
    <w:rsid w:val="003A44CF"/>
    <w:rsid w:val="003A4605"/>
    <w:rsid w:val="003A512C"/>
    <w:rsid w:val="003A5378"/>
    <w:rsid w:val="003A5A1A"/>
    <w:rsid w:val="003A5FCA"/>
    <w:rsid w:val="003A5FFF"/>
    <w:rsid w:val="003A6220"/>
    <w:rsid w:val="003A7C9D"/>
    <w:rsid w:val="003B24AD"/>
    <w:rsid w:val="003B2D40"/>
    <w:rsid w:val="003B33EA"/>
    <w:rsid w:val="003B3A8A"/>
    <w:rsid w:val="003B3CF7"/>
    <w:rsid w:val="003B4381"/>
    <w:rsid w:val="003B4818"/>
    <w:rsid w:val="003B6083"/>
    <w:rsid w:val="003B757E"/>
    <w:rsid w:val="003C02AA"/>
    <w:rsid w:val="003C08BA"/>
    <w:rsid w:val="003C0F30"/>
    <w:rsid w:val="003C118F"/>
    <w:rsid w:val="003C1844"/>
    <w:rsid w:val="003C1886"/>
    <w:rsid w:val="003C1DFA"/>
    <w:rsid w:val="003C2274"/>
    <w:rsid w:val="003C26DD"/>
    <w:rsid w:val="003C364E"/>
    <w:rsid w:val="003C3890"/>
    <w:rsid w:val="003C3FD6"/>
    <w:rsid w:val="003C44BE"/>
    <w:rsid w:val="003C4518"/>
    <w:rsid w:val="003C465C"/>
    <w:rsid w:val="003C4AC1"/>
    <w:rsid w:val="003C5848"/>
    <w:rsid w:val="003C6378"/>
    <w:rsid w:val="003D18E3"/>
    <w:rsid w:val="003D286D"/>
    <w:rsid w:val="003D29FF"/>
    <w:rsid w:val="003D309C"/>
    <w:rsid w:val="003D47AB"/>
    <w:rsid w:val="003D53FD"/>
    <w:rsid w:val="003D563B"/>
    <w:rsid w:val="003D581A"/>
    <w:rsid w:val="003D5933"/>
    <w:rsid w:val="003D6325"/>
    <w:rsid w:val="003D7771"/>
    <w:rsid w:val="003D7BE8"/>
    <w:rsid w:val="003D7D1E"/>
    <w:rsid w:val="003E08CD"/>
    <w:rsid w:val="003E16B9"/>
    <w:rsid w:val="003E2D1B"/>
    <w:rsid w:val="003E2E63"/>
    <w:rsid w:val="003E3615"/>
    <w:rsid w:val="003E379F"/>
    <w:rsid w:val="003E3AD6"/>
    <w:rsid w:val="003E5CF6"/>
    <w:rsid w:val="003E5EF1"/>
    <w:rsid w:val="003E619A"/>
    <w:rsid w:val="003E68AA"/>
    <w:rsid w:val="003E69B5"/>
    <w:rsid w:val="003E7194"/>
    <w:rsid w:val="003E7537"/>
    <w:rsid w:val="003E77AE"/>
    <w:rsid w:val="003F0FC8"/>
    <w:rsid w:val="003F2860"/>
    <w:rsid w:val="003F2CBF"/>
    <w:rsid w:val="003F38B9"/>
    <w:rsid w:val="003F39BC"/>
    <w:rsid w:val="003F3F03"/>
    <w:rsid w:val="003F4FB3"/>
    <w:rsid w:val="003F595F"/>
    <w:rsid w:val="003F5BAB"/>
    <w:rsid w:val="003F5BD2"/>
    <w:rsid w:val="003F6301"/>
    <w:rsid w:val="003F6692"/>
    <w:rsid w:val="003F6B1B"/>
    <w:rsid w:val="003F7AF4"/>
    <w:rsid w:val="003F7B06"/>
    <w:rsid w:val="00400215"/>
    <w:rsid w:val="00400792"/>
    <w:rsid w:val="0040097C"/>
    <w:rsid w:val="00400B0F"/>
    <w:rsid w:val="00400B27"/>
    <w:rsid w:val="00400B76"/>
    <w:rsid w:val="00401D3F"/>
    <w:rsid w:val="00401DA1"/>
    <w:rsid w:val="00401F87"/>
    <w:rsid w:val="00402290"/>
    <w:rsid w:val="00403B7E"/>
    <w:rsid w:val="004044A3"/>
    <w:rsid w:val="004050E4"/>
    <w:rsid w:val="00406070"/>
    <w:rsid w:val="00406771"/>
    <w:rsid w:val="00406C8A"/>
    <w:rsid w:val="004070CF"/>
    <w:rsid w:val="0040753F"/>
    <w:rsid w:val="00407DBB"/>
    <w:rsid w:val="00410247"/>
    <w:rsid w:val="00410AF9"/>
    <w:rsid w:val="00410BEF"/>
    <w:rsid w:val="004112FC"/>
    <w:rsid w:val="004116C3"/>
    <w:rsid w:val="00412550"/>
    <w:rsid w:val="0041271B"/>
    <w:rsid w:val="0041311C"/>
    <w:rsid w:val="00414A5D"/>
    <w:rsid w:val="00414CAD"/>
    <w:rsid w:val="00415216"/>
    <w:rsid w:val="004153AC"/>
    <w:rsid w:val="004153D7"/>
    <w:rsid w:val="00416BC8"/>
    <w:rsid w:val="00417665"/>
    <w:rsid w:val="00417D18"/>
    <w:rsid w:val="0042005C"/>
    <w:rsid w:val="00420163"/>
    <w:rsid w:val="00422167"/>
    <w:rsid w:val="00422751"/>
    <w:rsid w:val="00423005"/>
    <w:rsid w:val="0042319E"/>
    <w:rsid w:val="0042365B"/>
    <w:rsid w:val="00424D1C"/>
    <w:rsid w:val="0042512D"/>
    <w:rsid w:val="004252F0"/>
    <w:rsid w:val="004255B6"/>
    <w:rsid w:val="00425B84"/>
    <w:rsid w:val="004262D1"/>
    <w:rsid w:val="00426B20"/>
    <w:rsid w:val="00427452"/>
    <w:rsid w:val="004275A1"/>
    <w:rsid w:val="00427D02"/>
    <w:rsid w:val="004308C4"/>
    <w:rsid w:val="0043174A"/>
    <w:rsid w:val="00432D9D"/>
    <w:rsid w:val="004339E8"/>
    <w:rsid w:val="00433BFE"/>
    <w:rsid w:val="00434DD3"/>
    <w:rsid w:val="00436E85"/>
    <w:rsid w:val="00437360"/>
    <w:rsid w:val="004374BB"/>
    <w:rsid w:val="00437C52"/>
    <w:rsid w:val="00437CF2"/>
    <w:rsid w:val="00437DFB"/>
    <w:rsid w:val="0044012A"/>
    <w:rsid w:val="004420E4"/>
    <w:rsid w:val="00442273"/>
    <w:rsid w:val="00442AA3"/>
    <w:rsid w:val="00442C3B"/>
    <w:rsid w:val="00443445"/>
    <w:rsid w:val="00444291"/>
    <w:rsid w:val="00444A03"/>
    <w:rsid w:val="00444AA9"/>
    <w:rsid w:val="00444F5E"/>
    <w:rsid w:val="00445204"/>
    <w:rsid w:val="00445DE8"/>
    <w:rsid w:val="00446AC0"/>
    <w:rsid w:val="00446EFC"/>
    <w:rsid w:val="004474A6"/>
    <w:rsid w:val="00447A31"/>
    <w:rsid w:val="00453E32"/>
    <w:rsid w:val="00454392"/>
    <w:rsid w:val="0045467E"/>
    <w:rsid w:val="00454DB2"/>
    <w:rsid w:val="004557EF"/>
    <w:rsid w:val="00456516"/>
    <w:rsid w:val="00456A59"/>
    <w:rsid w:val="00457972"/>
    <w:rsid w:val="00457A73"/>
    <w:rsid w:val="00457FD2"/>
    <w:rsid w:val="004609BB"/>
    <w:rsid w:val="00461435"/>
    <w:rsid w:val="00461A0C"/>
    <w:rsid w:val="0046251B"/>
    <w:rsid w:val="0046300C"/>
    <w:rsid w:val="004634A7"/>
    <w:rsid w:val="004636AA"/>
    <w:rsid w:val="00464F94"/>
    <w:rsid w:val="004653E4"/>
    <w:rsid w:val="004654D9"/>
    <w:rsid w:val="00466C70"/>
    <w:rsid w:val="00467BC6"/>
    <w:rsid w:val="0047003C"/>
    <w:rsid w:val="00471A0A"/>
    <w:rsid w:val="00471E73"/>
    <w:rsid w:val="00473A19"/>
    <w:rsid w:val="0047424E"/>
    <w:rsid w:val="00474D68"/>
    <w:rsid w:val="00475468"/>
    <w:rsid w:val="0047547C"/>
    <w:rsid w:val="00477386"/>
    <w:rsid w:val="004803CC"/>
    <w:rsid w:val="00480AEB"/>
    <w:rsid w:val="004815F0"/>
    <w:rsid w:val="00481742"/>
    <w:rsid w:val="004817C4"/>
    <w:rsid w:val="004818C6"/>
    <w:rsid w:val="0048244E"/>
    <w:rsid w:val="00482F9D"/>
    <w:rsid w:val="00483095"/>
    <w:rsid w:val="0048346F"/>
    <w:rsid w:val="00483700"/>
    <w:rsid w:val="0048449C"/>
    <w:rsid w:val="0048566A"/>
    <w:rsid w:val="004862EF"/>
    <w:rsid w:val="004870D0"/>
    <w:rsid w:val="00487430"/>
    <w:rsid w:val="0048777D"/>
    <w:rsid w:val="00487A09"/>
    <w:rsid w:val="004910A8"/>
    <w:rsid w:val="00491ACD"/>
    <w:rsid w:val="0049266B"/>
    <w:rsid w:val="00492C50"/>
    <w:rsid w:val="004932B3"/>
    <w:rsid w:val="00493F40"/>
    <w:rsid w:val="0049456A"/>
    <w:rsid w:val="00494897"/>
    <w:rsid w:val="004952EB"/>
    <w:rsid w:val="00495869"/>
    <w:rsid w:val="00497302"/>
    <w:rsid w:val="0049766C"/>
    <w:rsid w:val="004A06D9"/>
    <w:rsid w:val="004A09B0"/>
    <w:rsid w:val="004A09DF"/>
    <w:rsid w:val="004A0CD7"/>
    <w:rsid w:val="004A1146"/>
    <w:rsid w:val="004A1A8E"/>
    <w:rsid w:val="004A280D"/>
    <w:rsid w:val="004A312C"/>
    <w:rsid w:val="004A3257"/>
    <w:rsid w:val="004A3926"/>
    <w:rsid w:val="004A55A5"/>
    <w:rsid w:val="004A55B3"/>
    <w:rsid w:val="004A5F69"/>
    <w:rsid w:val="004A66DF"/>
    <w:rsid w:val="004A69DC"/>
    <w:rsid w:val="004A6D2F"/>
    <w:rsid w:val="004A6E06"/>
    <w:rsid w:val="004A7760"/>
    <w:rsid w:val="004A7B2C"/>
    <w:rsid w:val="004B07CB"/>
    <w:rsid w:val="004B143C"/>
    <w:rsid w:val="004B1758"/>
    <w:rsid w:val="004B2281"/>
    <w:rsid w:val="004B30CE"/>
    <w:rsid w:val="004B38C3"/>
    <w:rsid w:val="004B398B"/>
    <w:rsid w:val="004B4070"/>
    <w:rsid w:val="004B6D2A"/>
    <w:rsid w:val="004B7207"/>
    <w:rsid w:val="004B79B2"/>
    <w:rsid w:val="004C0832"/>
    <w:rsid w:val="004C0B09"/>
    <w:rsid w:val="004C1E86"/>
    <w:rsid w:val="004C1EEA"/>
    <w:rsid w:val="004C34A1"/>
    <w:rsid w:val="004C41AD"/>
    <w:rsid w:val="004C4BD3"/>
    <w:rsid w:val="004C6B77"/>
    <w:rsid w:val="004C6DBF"/>
    <w:rsid w:val="004C6E64"/>
    <w:rsid w:val="004C784B"/>
    <w:rsid w:val="004C7852"/>
    <w:rsid w:val="004C7ECA"/>
    <w:rsid w:val="004D10CF"/>
    <w:rsid w:val="004D1151"/>
    <w:rsid w:val="004D1ACD"/>
    <w:rsid w:val="004D1E47"/>
    <w:rsid w:val="004D3070"/>
    <w:rsid w:val="004D3207"/>
    <w:rsid w:val="004D365F"/>
    <w:rsid w:val="004D4E98"/>
    <w:rsid w:val="004D6171"/>
    <w:rsid w:val="004D6414"/>
    <w:rsid w:val="004D68B2"/>
    <w:rsid w:val="004D6F62"/>
    <w:rsid w:val="004D6F80"/>
    <w:rsid w:val="004D7433"/>
    <w:rsid w:val="004D7445"/>
    <w:rsid w:val="004D7766"/>
    <w:rsid w:val="004E18B7"/>
    <w:rsid w:val="004E3244"/>
    <w:rsid w:val="004E327A"/>
    <w:rsid w:val="004E40A8"/>
    <w:rsid w:val="004E44E4"/>
    <w:rsid w:val="004E47CB"/>
    <w:rsid w:val="004E5875"/>
    <w:rsid w:val="004E5DBB"/>
    <w:rsid w:val="004E6CDF"/>
    <w:rsid w:val="004E6FFC"/>
    <w:rsid w:val="004F0B5E"/>
    <w:rsid w:val="004F132E"/>
    <w:rsid w:val="004F3153"/>
    <w:rsid w:val="004F3790"/>
    <w:rsid w:val="004F415B"/>
    <w:rsid w:val="004F531D"/>
    <w:rsid w:val="004F5BC1"/>
    <w:rsid w:val="004F68BB"/>
    <w:rsid w:val="004F7976"/>
    <w:rsid w:val="005008C8"/>
    <w:rsid w:val="00500A21"/>
    <w:rsid w:val="005012AB"/>
    <w:rsid w:val="00502903"/>
    <w:rsid w:val="00502A8A"/>
    <w:rsid w:val="00502ADB"/>
    <w:rsid w:val="0050345D"/>
    <w:rsid w:val="00503962"/>
    <w:rsid w:val="00505861"/>
    <w:rsid w:val="00505C76"/>
    <w:rsid w:val="00505D21"/>
    <w:rsid w:val="005075AA"/>
    <w:rsid w:val="00510336"/>
    <w:rsid w:val="00510B17"/>
    <w:rsid w:val="00510CA9"/>
    <w:rsid w:val="00511816"/>
    <w:rsid w:val="00512A1D"/>
    <w:rsid w:val="00513006"/>
    <w:rsid w:val="00516270"/>
    <w:rsid w:val="00516C6C"/>
    <w:rsid w:val="005175E7"/>
    <w:rsid w:val="00517606"/>
    <w:rsid w:val="00520415"/>
    <w:rsid w:val="00520FB6"/>
    <w:rsid w:val="005213F3"/>
    <w:rsid w:val="00521ECF"/>
    <w:rsid w:val="00522ACA"/>
    <w:rsid w:val="005234A3"/>
    <w:rsid w:val="00524540"/>
    <w:rsid w:val="005251AC"/>
    <w:rsid w:val="005252D9"/>
    <w:rsid w:val="00525513"/>
    <w:rsid w:val="00525D1D"/>
    <w:rsid w:val="00526510"/>
    <w:rsid w:val="00526909"/>
    <w:rsid w:val="00526F49"/>
    <w:rsid w:val="0052774E"/>
    <w:rsid w:val="00530DD3"/>
    <w:rsid w:val="0053147A"/>
    <w:rsid w:val="0053160A"/>
    <w:rsid w:val="00532BAE"/>
    <w:rsid w:val="00533324"/>
    <w:rsid w:val="005337C0"/>
    <w:rsid w:val="00534792"/>
    <w:rsid w:val="00535620"/>
    <w:rsid w:val="005362A4"/>
    <w:rsid w:val="005367E1"/>
    <w:rsid w:val="00536ABB"/>
    <w:rsid w:val="0053785E"/>
    <w:rsid w:val="00540823"/>
    <w:rsid w:val="005408BD"/>
    <w:rsid w:val="00540FF0"/>
    <w:rsid w:val="00541559"/>
    <w:rsid w:val="0054184F"/>
    <w:rsid w:val="00543D59"/>
    <w:rsid w:val="00543E7B"/>
    <w:rsid w:val="0054443F"/>
    <w:rsid w:val="0054450A"/>
    <w:rsid w:val="00544E7F"/>
    <w:rsid w:val="00545D9E"/>
    <w:rsid w:val="0054695A"/>
    <w:rsid w:val="00546E2B"/>
    <w:rsid w:val="00547E33"/>
    <w:rsid w:val="005504BE"/>
    <w:rsid w:val="00550950"/>
    <w:rsid w:val="00550C92"/>
    <w:rsid w:val="00552F36"/>
    <w:rsid w:val="00553161"/>
    <w:rsid w:val="00553361"/>
    <w:rsid w:val="00554355"/>
    <w:rsid w:val="00554404"/>
    <w:rsid w:val="00554700"/>
    <w:rsid w:val="00554896"/>
    <w:rsid w:val="0055500B"/>
    <w:rsid w:val="005558E5"/>
    <w:rsid w:val="00555F58"/>
    <w:rsid w:val="00555F6D"/>
    <w:rsid w:val="00557DD0"/>
    <w:rsid w:val="00560F12"/>
    <w:rsid w:val="00560FCE"/>
    <w:rsid w:val="00561683"/>
    <w:rsid w:val="005621B1"/>
    <w:rsid w:val="00562EE4"/>
    <w:rsid w:val="00563F7F"/>
    <w:rsid w:val="00565323"/>
    <w:rsid w:val="005654B6"/>
    <w:rsid w:val="00565F8D"/>
    <w:rsid w:val="0056634A"/>
    <w:rsid w:val="00566AA4"/>
    <w:rsid w:val="00566C27"/>
    <w:rsid w:val="00567014"/>
    <w:rsid w:val="00570331"/>
    <w:rsid w:val="00571623"/>
    <w:rsid w:val="00571BA6"/>
    <w:rsid w:val="005749E5"/>
    <w:rsid w:val="00574D2C"/>
    <w:rsid w:val="005760BD"/>
    <w:rsid w:val="00576317"/>
    <w:rsid w:val="00576C71"/>
    <w:rsid w:val="005772A2"/>
    <w:rsid w:val="005806EA"/>
    <w:rsid w:val="005806FB"/>
    <w:rsid w:val="00580ECD"/>
    <w:rsid w:val="00581BEC"/>
    <w:rsid w:val="005820BD"/>
    <w:rsid w:val="005826FC"/>
    <w:rsid w:val="00582E6A"/>
    <w:rsid w:val="00584EA6"/>
    <w:rsid w:val="00585705"/>
    <w:rsid w:val="00585A36"/>
    <w:rsid w:val="00585BFA"/>
    <w:rsid w:val="00585D38"/>
    <w:rsid w:val="00587198"/>
    <w:rsid w:val="00587D65"/>
    <w:rsid w:val="00587EC2"/>
    <w:rsid w:val="00587F28"/>
    <w:rsid w:val="00590609"/>
    <w:rsid w:val="00590977"/>
    <w:rsid w:val="00590F5C"/>
    <w:rsid w:val="0059196A"/>
    <w:rsid w:val="0059203A"/>
    <w:rsid w:val="00593151"/>
    <w:rsid w:val="005931E4"/>
    <w:rsid w:val="0059340C"/>
    <w:rsid w:val="005941E1"/>
    <w:rsid w:val="005943A3"/>
    <w:rsid w:val="00594F8D"/>
    <w:rsid w:val="00595065"/>
    <w:rsid w:val="005956CC"/>
    <w:rsid w:val="005959B0"/>
    <w:rsid w:val="00596274"/>
    <w:rsid w:val="00597C86"/>
    <w:rsid w:val="00597E88"/>
    <w:rsid w:val="005A1899"/>
    <w:rsid w:val="005A4997"/>
    <w:rsid w:val="005A4AB9"/>
    <w:rsid w:val="005A54E6"/>
    <w:rsid w:val="005A55A8"/>
    <w:rsid w:val="005A58C3"/>
    <w:rsid w:val="005A6980"/>
    <w:rsid w:val="005A6C4A"/>
    <w:rsid w:val="005A7776"/>
    <w:rsid w:val="005B0F9F"/>
    <w:rsid w:val="005B1F65"/>
    <w:rsid w:val="005B3132"/>
    <w:rsid w:val="005B3EF2"/>
    <w:rsid w:val="005B489C"/>
    <w:rsid w:val="005B5EEB"/>
    <w:rsid w:val="005B6C36"/>
    <w:rsid w:val="005C019B"/>
    <w:rsid w:val="005C0601"/>
    <w:rsid w:val="005C132C"/>
    <w:rsid w:val="005C14D6"/>
    <w:rsid w:val="005C221C"/>
    <w:rsid w:val="005C387A"/>
    <w:rsid w:val="005C4199"/>
    <w:rsid w:val="005C51B0"/>
    <w:rsid w:val="005C614C"/>
    <w:rsid w:val="005C6EC0"/>
    <w:rsid w:val="005D10B7"/>
    <w:rsid w:val="005D1279"/>
    <w:rsid w:val="005D1AC0"/>
    <w:rsid w:val="005D229A"/>
    <w:rsid w:val="005D345C"/>
    <w:rsid w:val="005D3DBA"/>
    <w:rsid w:val="005D3FD4"/>
    <w:rsid w:val="005D5353"/>
    <w:rsid w:val="005D5F6A"/>
    <w:rsid w:val="005D6FB2"/>
    <w:rsid w:val="005D7641"/>
    <w:rsid w:val="005D7A42"/>
    <w:rsid w:val="005D7C63"/>
    <w:rsid w:val="005E01CC"/>
    <w:rsid w:val="005E0B33"/>
    <w:rsid w:val="005E12E5"/>
    <w:rsid w:val="005E1D85"/>
    <w:rsid w:val="005E34B9"/>
    <w:rsid w:val="005E3CD5"/>
    <w:rsid w:val="005E3EA4"/>
    <w:rsid w:val="005E7A10"/>
    <w:rsid w:val="005E7B71"/>
    <w:rsid w:val="005F0BE4"/>
    <w:rsid w:val="005F0E96"/>
    <w:rsid w:val="005F0EC2"/>
    <w:rsid w:val="005F2060"/>
    <w:rsid w:val="005F353D"/>
    <w:rsid w:val="005F36E4"/>
    <w:rsid w:val="005F5F76"/>
    <w:rsid w:val="005F61D6"/>
    <w:rsid w:val="005F65E5"/>
    <w:rsid w:val="005F6D0B"/>
    <w:rsid w:val="005F79CF"/>
    <w:rsid w:val="005F7CFF"/>
    <w:rsid w:val="00600E25"/>
    <w:rsid w:val="00600F65"/>
    <w:rsid w:val="00601333"/>
    <w:rsid w:val="006016A0"/>
    <w:rsid w:val="00601B9F"/>
    <w:rsid w:val="00602086"/>
    <w:rsid w:val="00602EDA"/>
    <w:rsid w:val="0060324C"/>
    <w:rsid w:val="00603270"/>
    <w:rsid w:val="006032F3"/>
    <w:rsid w:val="006035E8"/>
    <w:rsid w:val="00604374"/>
    <w:rsid w:val="00604391"/>
    <w:rsid w:val="006047EC"/>
    <w:rsid w:val="00604E60"/>
    <w:rsid w:val="006060A0"/>
    <w:rsid w:val="006063E3"/>
    <w:rsid w:val="00610595"/>
    <w:rsid w:val="00610B29"/>
    <w:rsid w:val="00610B63"/>
    <w:rsid w:val="006111ED"/>
    <w:rsid w:val="00612090"/>
    <w:rsid w:val="006122D0"/>
    <w:rsid w:val="00612A9E"/>
    <w:rsid w:val="00613197"/>
    <w:rsid w:val="00613208"/>
    <w:rsid w:val="00613272"/>
    <w:rsid w:val="006141F4"/>
    <w:rsid w:val="0061473E"/>
    <w:rsid w:val="006147AE"/>
    <w:rsid w:val="00614C4B"/>
    <w:rsid w:val="00615260"/>
    <w:rsid w:val="00615361"/>
    <w:rsid w:val="00615D8E"/>
    <w:rsid w:val="00615DD6"/>
    <w:rsid w:val="0061728A"/>
    <w:rsid w:val="00617852"/>
    <w:rsid w:val="0061796E"/>
    <w:rsid w:val="00617F7E"/>
    <w:rsid w:val="00620313"/>
    <w:rsid w:val="00621CD6"/>
    <w:rsid w:val="006239A8"/>
    <w:rsid w:val="00623C52"/>
    <w:rsid w:val="00623CC3"/>
    <w:rsid w:val="0062490D"/>
    <w:rsid w:val="00624DF5"/>
    <w:rsid w:val="00624ED9"/>
    <w:rsid w:val="00625A10"/>
    <w:rsid w:val="00625DD8"/>
    <w:rsid w:val="00626677"/>
    <w:rsid w:val="0062772D"/>
    <w:rsid w:val="00627C84"/>
    <w:rsid w:val="00630815"/>
    <w:rsid w:val="0063094C"/>
    <w:rsid w:val="006314F6"/>
    <w:rsid w:val="00632D10"/>
    <w:rsid w:val="00633159"/>
    <w:rsid w:val="0063331E"/>
    <w:rsid w:val="00633366"/>
    <w:rsid w:val="00634551"/>
    <w:rsid w:val="0063591E"/>
    <w:rsid w:val="0063609F"/>
    <w:rsid w:val="006365FC"/>
    <w:rsid w:val="00637DA2"/>
    <w:rsid w:val="00640F9A"/>
    <w:rsid w:val="0064154F"/>
    <w:rsid w:val="006418C1"/>
    <w:rsid w:val="00642181"/>
    <w:rsid w:val="006421C3"/>
    <w:rsid w:val="006423E2"/>
    <w:rsid w:val="00642F18"/>
    <w:rsid w:val="00642FAB"/>
    <w:rsid w:val="00643175"/>
    <w:rsid w:val="0064468D"/>
    <w:rsid w:val="00646AD0"/>
    <w:rsid w:val="00646D1F"/>
    <w:rsid w:val="00647960"/>
    <w:rsid w:val="00650454"/>
    <w:rsid w:val="006507D2"/>
    <w:rsid w:val="00650CF1"/>
    <w:rsid w:val="00650E14"/>
    <w:rsid w:val="00650E77"/>
    <w:rsid w:val="0065216E"/>
    <w:rsid w:val="00652332"/>
    <w:rsid w:val="00652F5D"/>
    <w:rsid w:val="0065316B"/>
    <w:rsid w:val="00653B62"/>
    <w:rsid w:val="00653EA1"/>
    <w:rsid w:val="0065490E"/>
    <w:rsid w:val="00654DD6"/>
    <w:rsid w:val="006557DF"/>
    <w:rsid w:val="00655952"/>
    <w:rsid w:val="00655B08"/>
    <w:rsid w:val="006562B8"/>
    <w:rsid w:val="00657B78"/>
    <w:rsid w:val="00657ED5"/>
    <w:rsid w:val="00660FB2"/>
    <w:rsid w:val="0066141A"/>
    <w:rsid w:val="006614C9"/>
    <w:rsid w:val="0066243C"/>
    <w:rsid w:val="0066246F"/>
    <w:rsid w:val="00662967"/>
    <w:rsid w:val="006632EF"/>
    <w:rsid w:val="00663776"/>
    <w:rsid w:val="00664D05"/>
    <w:rsid w:val="006652D4"/>
    <w:rsid w:val="00665D80"/>
    <w:rsid w:val="00665F05"/>
    <w:rsid w:val="00666763"/>
    <w:rsid w:val="00666A3F"/>
    <w:rsid w:val="0066754C"/>
    <w:rsid w:val="00667E62"/>
    <w:rsid w:val="00670950"/>
    <w:rsid w:val="006710CE"/>
    <w:rsid w:val="00671AAF"/>
    <w:rsid w:val="00671CE1"/>
    <w:rsid w:val="00672CA8"/>
    <w:rsid w:val="006731B7"/>
    <w:rsid w:val="006736AA"/>
    <w:rsid w:val="00674357"/>
    <w:rsid w:val="006758C5"/>
    <w:rsid w:val="0067615D"/>
    <w:rsid w:val="006769D0"/>
    <w:rsid w:val="00676FC9"/>
    <w:rsid w:val="00677881"/>
    <w:rsid w:val="00677FCF"/>
    <w:rsid w:val="00680A1E"/>
    <w:rsid w:val="00680A85"/>
    <w:rsid w:val="006810CE"/>
    <w:rsid w:val="0068482D"/>
    <w:rsid w:val="0068546D"/>
    <w:rsid w:val="00685A5F"/>
    <w:rsid w:val="00685BA9"/>
    <w:rsid w:val="006876A0"/>
    <w:rsid w:val="00687AC7"/>
    <w:rsid w:val="00690715"/>
    <w:rsid w:val="00690CC8"/>
    <w:rsid w:val="0069133A"/>
    <w:rsid w:val="00692A9E"/>
    <w:rsid w:val="006944F7"/>
    <w:rsid w:val="0069540A"/>
    <w:rsid w:val="006963BB"/>
    <w:rsid w:val="006978E9"/>
    <w:rsid w:val="00697BCE"/>
    <w:rsid w:val="00697E35"/>
    <w:rsid w:val="006A030F"/>
    <w:rsid w:val="006A0547"/>
    <w:rsid w:val="006A1965"/>
    <w:rsid w:val="006A1A8F"/>
    <w:rsid w:val="006A23E6"/>
    <w:rsid w:val="006A2521"/>
    <w:rsid w:val="006A39BE"/>
    <w:rsid w:val="006A52A6"/>
    <w:rsid w:val="006A58D8"/>
    <w:rsid w:val="006A7662"/>
    <w:rsid w:val="006A7859"/>
    <w:rsid w:val="006B0C73"/>
    <w:rsid w:val="006B0CED"/>
    <w:rsid w:val="006B1969"/>
    <w:rsid w:val="006B27F6"/>
    <w:rsid w:val="006B297F"/>
    <w:rsid w:val="006B338F"/>
    <w:rsid w:val="006B364F"/>
    <w:rsid w:val="006B4080"/>
    <w:rsid w:val="006B425F"/>
    <w:rsid w:val="006B45BD"/>
    <w:rsid w:val="006B4D87"/>
    <w:rsid w:val="006B4E14"/>
    <w:rsid w:val="006B5EF2"/>
    <w:rsid w:val="006B733D"/>
    <w:rsid w:val="006C00C3"/>
    <w:rsid w:val="006C0685"/>
    <w:rsid w:val="006C07BA"/>
    <w:rsid w:val="006C081E"/>
    <w:rsid w:val="006C0ACB"/>
    <w:rsid w:val="006C0ACF"/>
    <w:rsid w:val="006C17D7"/>
    <w:rsid w:val="006C271E"/>
    <w:rsid w:val="006C31DD"/>
    <w:rsid w:val="006C3A0D"/>
    <w:rsid w:val="006C41B9"/>
    <w:rsid w:val="006C4A8A"/>
    <w:rsid w:val="006C4B1D"/>
    <w:rsid w:val="006C5516"/>
    <w:rsid w:val="006C5519"/>
    <w:rsid w:val="006C59A7"/>
    <w:rsid w:val="006C5A35"/>
    <w:rsid w:val="006C5B92"/>
    <w:rsid w:val="006C5D8B"/>
    <w:rsid w:val="006C61A7"/>
    <w:rsid w:val="006C62D6"/>
    <w:rsid w:val="006C67E9"/>
    <w:rsid w:val="006C6E9A"/>
    <w:rsid w:val="006D040F"/>
    <w:rsid w:val="006D0440"/>
    <w:rsid w:val="006D0560"/>
    <w:rsid w:val="006D07B4"/>
    <w:rsid w:val="006D0A99"/>
    <w:rsid w:val="006D1F7A"/>
    <w:rsid w:val="006D25EB"/>
    <w:rsid w:val="006D29CA"/>
    <w:rsid w:val="006D2B3C"/>
    <w:rsid w:val="006D3094"/>
    <w:rsid w:val="006D347F"/>
    <w:rsid w:val="006D3C1C"/>
    <w:rsid w:val="006D3F00"/>
    <w:rsid w:val="006D4B57"/>
    <w:rsid w:val="006D4F52"/>
    <w:rsid w:val="006D5C12"/>
    <w:rsid w:val="006D5F81"/>
    <w:rsid w:val="006D638E"/>
    <w:rsid w:val="006D6B7C"/>
    <w:rsid w:val="006D7F37"/>
    <w:rsid w:val="006E0219"/>
    <w:rsid w:val="006E04D8"/>
    <w:rsid w:val="006E0AC0"/>
    <w:rsid w:val="006E1025"/>
    <w:rsid w:val="006E1E51"/>
    <w:rsid w:val="006E3283"/>
    <w:rsid w:val="006E3893"/>
    <w:rsid w:val="006E5CA8"/>
    <w:rsid w:val="006E6202"/>
    <w:rsid w:val="006E6775"/>
    <w:rsid w:val="006E6C47"/>
    <w:rsid w:val="006F0218"/>
    <w:rsid w:val="006F0C64"/>
    <w:rsid w:val="006F0D9C"/>
    <w:rsid w:val="006F12B8"/>
    <w:rsid w:val="006F1313"/>
    <w:rsid w:val="006F3202"/>
    <w:rsid w:val="006F362B"/>
    <w:rsid w:val="006F3EAC"/>
    <w:rsid w:val="006F4266"/>
    <w:rsid w:val="006F4B8A"/>
    <w:rsid w:val="006F4C20"/>
    <w:rsid w:val="006F5017"/>
    <w:rsid w:val="006F5B66"/>
    <w:rsid w:val="006F5C35"/>
    <w:rsid w:val="006F6CAF"/>
    <w:rsid w:val="006F7359"/>
    <w:rsid w:val="007023E6"/>
    <w:rsid w:val="00702B78"/>
    <w:rsid w:val="00702C76"/>
    <w:rsid w:val="007034DB"/>
    <w:rsid w:val="00703F38"/>
    <w:rsid w:val="0070408F"/>
    <w:rsid w:val="00704319"/>
    <w:rsid w:val="0070490C"/>
    <w:rsid w:val="00705BE2"/>
    <w:rsid w:val="0070603C"/>
    <w:rsid w:val="0070668B"/>
    <w:rsid w:val="00707908"/>
    <w:rsid w:val="00710276"/>
    <w:rsid w:val="007107C3"/>
    <w:rsid w:val="00710FA2"/>
    <w:rsid w:val="0071106D"/>
    <w:rsid w:val="00712983"/>
    <w:rsid w:val="00712A3A"/>
    <w:rsid w:val="00712D3B"/>
    <w:rsid w:val="00712E7F"/>
    <w:rsid w:val="0071375B"/>
    <w:rsid w:val="00713EF4"/>
    <w:rsid w:val="00714198"/>
    <w:rsid w:val="0071534E"/>
    <w:rsid w:val="00716D6E"/>
    <w:rsid w:val="00717BE5"/>
    <w:rsid w:val="00717C2B"/>
    <w:rsid w:val="0072010F"/>
    <w:rsid w:val="0072054D"/>
    <w:rsid w:val="007205F1"/>
    <w:rsid w:val="00720E95"/>
    <w:rsid w:val="00720F8E"/>
    <w:rsid w:val="00721541"/>
    <w:rsid w:val="007216C4"/>
    <w:rsid w:val="00721714"/>
    <w:rsid w:val="00721835"/>
    <w:rsid w:val="007227BF"/>
    <w:rsid w:val="0072331E"/>
    <w:rsid w:val="00724A81"/>
    <w:rsid w:val="00725A7D"/>
    <w:rsid w:val="00726007"/>
    <w:rsid w:val="0072625C"/>
    <w:rsid w:val="0072771D"/>
    <w:rsid w:val="00727A03"/>
    <w:rsid w:val="00727D46"/>
    <w:rsid w:val="00730C32"/>
    <w:rsid w:val="007319DD"/>
    <w:rsid w:val="00731BB3"/>
    <w:rsid w:val="00731C76"/>
    <w:rsid w:val="00732F32"/>
    <w:rsid w:val="00732F63"/>
    <w:rsid w:val="00734EA3"/>
    <w:rsid w:val="007355DD"/>
    <w:rsid w:val="00735A1F"/>
    <w:rsid w:val="00735D89"/>
    <w:rsid w:val="00737C23"/>
    <w:rsid w:val="00740C77"/>
    <w:rsid w:val="007413EC"/>
    <w:rsid w:val="007419A5"/>
    <w:rsid w:val="0074200D"/>
    <w:rsid w:val="0074380F"/>
    <w:rsid w:val="0074463D"/>
    <w:rsid w:val="00745849"/>
    <w:rsid w:val="00745946"/>
    <w:rsid w:val="00745FE7"/>
    <w:rsid w:val="00747419"/>
    <w:rsid w:val="00747F10"/>
    <w:rsid w:val="00753A16"/>
    <w:rsid w:val="00753B6C"/>
    <w:rsid w:val="00754080"/>
    <w:rsid w:val="00754856"/>
    <w:rsid w:val="00756453"/>
    <w:rsid w:val="00756B95"/>
    <w:rsid w:val="00761C58"/>
    <w:rsid w:val="0076224A"/>
    <w:rsid w:val="00762B30"/>
    <w:rsid w:val="00762EAC"/>
    <w:rsid w:val="00764291"/>
    <w:rsid w:val="007656A9"/>
    <w:rsid w:val="007668A6"/>
    <w:rsid w:val="00766DA4"/>
    <w:rsid w:val="007674E7"/>
    <w:rsid w:val="00767A52"/>
    <w:rsid w:val="00767BC8"/>
    <w:rsid w:val="00770644"/>
    <w:rsid w:val="007706D9"/>
    <w:rsid w:val="00770F1F"/>
    <w:rsid w:val="00772325"/>
    <w:rsid w:val="00773163"/>
    <w:rsid w:val="00773E37"/>
    <w:rsid w:val="007742AE"/>
    <w:rsid w:val="0077484C"/>
    <w:rsid w:val="007749FF"/>
    <w:rsid w:val="00776678"/>
    <w:rsid w:val="007769F3"/>
    <w:rsid w:val="00776A7B"/>
    <w:rsid w:val="007778A1"/>
    <w:rsid w:val="00780B56"/>
    <w:rsid w:val="007811EA"/>
    <w:rsid w:val="00781E78"/>
    <w:rsid w:val="0078332A"/>
    <w:rsid w:val="007848BD"/>
    <w:rsid w:val="00785F87"/>
    <w:rsid w:val="00786432"/>
    <w:rsid w:val="00790125"/>
    <w:rsid w:val="0079147C"/>
    <w:rsid w:val="00791DF8"/>
    <w:rsid w:val="00792DA6"/>
    <w:rsid w:val="0079393E"/>
    <w:rsid w:val="00793AEE"/>
    <w:rsid w:val="007948BD"/>
    <w:rsid w:val="00794DFB"/>
    <w:rsid w:val="00794E68"/>
    <w:rsid w:val="0079511D"/>
    <w:rsid w:val="00795171"/>
    <w:rsid w:val="00796A4B"/>
    <w:rsid w:val="007972C5"/>
    <w:rsid w:val="00797C57"/>
    <w:rsid w:val="007A0913"/>
    <w:rsid w:val="007A093B"/>
    <w:rsid w:val="007A0EE0"/>
    <w:rsid w:val="007A2DB6"/>
    <w:rsid w:val="007A447E"/>
    <w:rsid w:val="007A4B88"/>
    <w:rsid w:val="007A6767"/>
    <w:rsid w:val="007A6F1F"/>
    <w:rsid w:val="007A799B"/>
    <w:rsid w:val="007A7D40"/>
    <w:rsid w:val="007A7E6B"/>
    <w:rsid w:val="007B1404"/>
    <w:rsid w:val="007B15AB"/>
    <w:rsid w:val="007B24E5"/>
    <w:rsid w:val="007B3E2F"/>
    <w:rsid w:val="007B4032"/>
    <w:rsid w:val="007B41B6"/>
    <w:rsid w:val="007B45D1"/>
    <w:rsid w:val="007B4AF0"/>
    <w:rsid w:val="007B67AC"/>
    <w:rsid w:val="007B6A7A"/>
    <w:rsid w:val="007C041A"/>
    <w:rsid w:val="007C0459"/>
    <w:rsid w:val="007C05A6"/>
    <w:rsid w:val="007C0808"/>
    <w:rsid w:val="007C0E74"/>
    <w:rsid w:val="007C1845"/>
    <w:rsid w:val="007C2D8F"/>
    <w:rsid w:val="007C3189"/>
    <w:rsid w:val="007C3D9D"/>
    <w:rsid w:val="007C479A"/>
    <w:rsid w:val="007C4B67"/>
    <w:rsid w:val="007C53E4"/>
    <w:rsid w:val="007C58A9"/>
    <w:rsid w:val="007C71A6"/>
    <w:rsid w:val="007D04A6"/>
    <w:rsid w:val="007D0D5D"/>
    <w:rsid w:val="007D29B5"/>
    <w:rsid w:val="007D3121"/>
    <w:rsid w:val="007D3465"/>
    <w:rsid w:val="007D36E1"/>
    <w:rsid w:val="007D393A"/>
    <w:rsid w:val="007D453B"/>
    <w:rsid w:val="007D557C"/>
    <w:rsid w:val="007D5C05"/>
    <w:rsid w:val="007D72BC"/>
    <w:rsid w:val="007E02AD"/>
    <w:rsid w:val="007E1053"/>
    <w:rsid w:val="007E1406"/>
    <w:rsid w:val="007E207C"/>
    <w:rsid w:val="007E3442"/>
    <w:rsid w:val="007E3473"/>
    <w:rsid w:val="007E4FDD"/>
    <w:rsid w:val="007E56BC"/>
    <w:rsid w:val="007E5E09"/>
    <w:rsid w:val="007E61D7"/>
    <w:rsid w:val="007E645F"/>
    <w:rsid w:val="007E7FF4"/>
    <w:rsid w:val="007F00A7"/>
    <w:rsid w:val="007F07D2"/>
    <w:rsid w:val="007F0807"/>
    <w:rsid w:val="007F10F2"/>
    <w:rsid w:val="007F205D"/>
    <w:rsid w:val="007F39AA"/>
    <w:rsid w:val="007F468C"/>
    <w:rsid w:val="007F47AE"/>
    <w:rsid w:val="007F49CB"/>
    <w:rsid w:val="007F524B"/>
    <w:rsid w:val="007F539E"/>
    <w:rsid w:val="007F63F4"/>
    <w:rsid w:val="007F6C30"/>
    <w:rsid w:val="007F6C4D"/>
    <w:rsid w:val="007F7982"/>
    <w:rsid w:val="007F79D5"/>
    <w:rsid w:val="007F7A80"/>
    <w:rsid w:val="007F7BE6"/>
    <w:rsid w:val="00800218"/>
    <w:rsid w:val="008003A5"/>
    <w:rsid w:val="00800FA7"/>
    <w:rsid w:val="00801E21"/>
    <w:rsid w:val="00802C69"/>
    <w:rsid w:val="0080336B"/>
    <w:rsid w:val="00804DE4"/>
    <w:rsid w:val="00804EB9"/>
    <w:rsid w:val="00805644"/>
    <w:rsid w:val="00805E80"/>
    <w:rsid w:val="008063B4"/>
    <w:rsid w:val="00806EA1"/>
    <w:rsid w:val="00806F72"/>
    <w:rsid w:val="0080770D"/>
    <w:rsid w:val="00810782"/>
    <w:rsid w:val="00810956"/>
    <w:rsid w:val="0081323E"/>
    <w:rsid w:val="00813564"/>
    <w:rsid w:val="008138AA"/>
    <w:rsid w:val="00813BD4"/>
    <w:rsid w:val="00813EEB"/>
    <w:rsid w:val="008141B9"/>
    <w:rsid w:val="0081518D"/>
    <w:rsid w:val="00815CDF"/>
    <w:rsid w:val="00816A8D"/>
    <w:rsid w:val="00816D4F"/>
    <w:rsid w:val="00816F14"/>
    <w:rsid w:val="00820233"/>
    <w:rsid w:val="00820B8E"/>
    <w:rsid w:val="00821041"/>
    <w:rsid w:val="00822088"/>
    <w:rsid w:val="008220FE"/>
    <w:rsid w:val="00822B8A"/>
    <w:rsid w:val="00822B8D"/>
    <w:rsid w:val="00823B7D"/>
    <w:rsid w:val="008248A4"/>
    <w:rsid w:val="00825161"/>
    <w:rsid w:val="00825B0B"/>
    <w:rsid w:val="0082610D"/>
    <w:rsid w:val="008261EB"/>
    <w:rsid w:val="008262BC"/>
    <w:rsid w:val="0082670B"/>
    <w:rsid w:val="0082696E"/>
    <w:rsid w:val="0083057F"/>
    <w:rsid w:val="00831C7B"/>
    <w:rsid w:val="008328ED"/>
    <w:rsid w:val="00832EC3"/>
    <w:rsid w:val="00833C3D"/>
    <w:rsid w:val="0083468F"/>
    <w:rsid w:val="00834FD3"/>
    <w:rsid w:val="00835CA6"/>
    <w:rsid w:val="00836F3D"/>
    <w:rsid w:val="00836FED"/>
    <w:rsid w:val="00837174"/>
    <w:rsid w:val="00837512"/>
    <w:rsid w:val="00840CF6"/>
    <w:rsid w:val="00840DA3"/>
    <w:rsid w:val="00842130"/>
    <w:rsid w:val="00843D6A"/>
    <w:rsid w:val="00844CDA"/>
    <w:rsid w:val="00844F1A"/>
    <w:rsid w:val="00845301"/>
    <w:rsid w:val="008464E8"/>
    <w:rsid w:val="00846E65"/>
    <w:rsid w:val="0084756E"/>
    <w:rsid w:val="00847809"/>
    <w:rsid w:val="00847F47"/>
    <w:rsid w:val="00850348"/>
    <w:rsid w:val="00850473"/>
    <w:rsid w:val="0085100A"/>
    <w:rsid w:val="008518C1"/>
    <w:rsid w:val="00851E11"/>
    <w:rsid w:val="008529D5"/>
    <w:rsid w:val="0085320A"/>
    <w:rsid w:val="0085494C"/>
    <w:rsid w:val="00854D84"/>
    <w:rsid w:val="0085522D"/>
    <w:rsid w:val="008558BD"/>
    <w:rsid w:val="0085670B"/>
    <w:rsid w:val="00861125"/>
    <w:rsid w:val="008616C2"/>
    <w:rsid w:val="008618A4"/>
    <w:rsid w:val="00862509"/>
    <w:rsid w:val="0086283C"/>
    <w:rsid w:val="008629E6"/>
    <w:rsid w:val="00862FEA"/>
    <w:rsid w:val="00863796"/>
    <w:rsid w:val="00864280"/>
    <w:rsid w:val="008646AB"/>
    <w:rsid w:val="008648DE"/>
    <w:rsid w:val="00864E5B"/>
    <w:rsid w:val="008655ED"/>
    <w:rsid w:val="008660BC"/>
    <w:rsid w:val="0086654F"/>
    <w:rsid w:val="00866880"/>
    <w:rsid w:val="00866CA4"/>
    <w:rsid w:val="00866F8F"/>
    <w:rsid w:val="008677E2"/>
    <w:rsid w:val="00867FE0"/>
    <w:rsid w:val="00870FF1"/>
    <w:rsid w:val="008726DE"/>
    <w:rsid w:val="00872B01"/>
    <w:rsid w:val="008742D1"/>
    <w:rsid w:val="00875463"/>
    <w:rsid w:val="00876220"/>
    <w:rsid w:val="00876AE0"/>
    <w:rsid w:val="00876D5C"/>
    <w:rsid w:val="0087742F"/>
    <w:rsid w:val="00877554"/>
    <w:rsid w:val="00877A4F"/>
    <w:rsid w:val="00877EEE"/>
    <w:rsid w:val="00880059"/>
    <w:rsid w:val="00880BCE"/>
    <w:rsid w:val="00880C3B"/>
    <w:rsid w:val="0088288B"/>
    <w:rsid w:val="00884B13"/>
    <w:rsid w:val="00884BA5"/>
    <w:rsid w:val="00884CFB"/>
    <w:rsid w:val="00885773"/>
    <w:rsid w:val="00885F1D"/>
    <w:rsid w:val="0088629F"/>
    <w:rsid w:val="00886E33"/>
    <w:rsid w:val="008874F2"/>
    <w:rsid w:val="008875DC"/>
    <w:rsid w:val="00887FD7"/>
    <w:rsid w:val="00890532"/>
    <w:rsid w:val="008906A3"/>
    <w:rsid w:val="00890BEA"/>
    <w:rsid w:val="00891AF2"/>
    <w:rsid w:val="008934CA"/>
    <w:rsid w:val="0089362E"/>
    <w:rsid w:val="00893CBE"/>
    <w:rsid w:val="00896610"/>
    <w:rsid w:val="00896E90"/>
    <w:rsid w:val="0089719F"/>
    <w:rsid w:val="008971ED"/>
    <w:rsid w:val="008979D7"/>
    <w:rsid w:val="008A071E"/>
    <w:rsid w:val="008A166B"/>
    <w:rsid w:val="008A3A7C"/>
    <w:rsid w:val="008A6FB5"/>
    <w:rsid w:val="008A7742"/>
    <w:rsid w:val="008A7BCE"/>
    <w:rsid w:val="008B0044"/>
    <w:rsid w:val="008B19F6"/>
    <w:rsid w:val="008B1A2F"/>
    <w:rsid w:val="008B2A4E"/>
    <w:rsid w:val="008B34B3"/>
    <w:rsid w:val="008B34C3"/>
    <w:rsid w:val="008B3DC4"/>
    <w:rsid w:val="008B3F5C"/>
    <w:rsid w:val="008B45F2"/>
    <w:rsid w:val="008B4653"/>
    <w:rsid w:val="008B4AA7"/>
    <w:rsid w:val="008B4B16"/>
    <w:rsid w:val="008C17D6"/>
    <w:rsid w:val="008C2744"/>
    <w:rsid w:val="008C2799"/>
    <w:rsid w:val="008C28E3"/>
    <w:rsid w:val="008C2BD0"/>
    <w:rsid w:val="008C3755"/>
    <w:rsid w:val="008C38AE"/>
    <w:rsid w:val="008C463B"/>
    <w:rsid w:val="008C4664"/>
    <w:rsid w:val="008C49BD"/>
    <w:rsid w:val="008C50BB"/>
    <w:rsid w:val="008C5DF5"/>
    <w:rsid w:val="008C617E"/>
    <w:rsid w:val="008C6F99"/>
    <w:rsid w:val="008D0902"/>
    <w:rsid w:val="008D1701"/>
    <w:rsid w:val="008D2ED3"/>
    <w:rsid w:val="008D37FE"/>
    <w:rsid w:val="008D5390"/>
    <w:rsid w:val="008D55D3"/>
    <w:rsid w:val="008D5F58"/>
    <w:rsid w:val="008D5F7F"/>
    <w:rsid w:val="008D6ACE"/>
    <w:rsid w:val="008D73AD"/>
    <w:rsid w:val="008E035B"/>
    <w:rsid w:val="008E0FDE"/>
    <w:rsid w:val="008E112C"/>
    <w:rsid w:val="008E130B"/>
    <w:rsid w:val="008E1745"/>
    <w:rsid w:val="008E19C7"/>
    <w:rsid w:val="008E1B53"/>
    <w:rsid w:val="008E2021"/>
    <w:rsid w:val="008E2413"/>
    <w:rsid w:val="008E35BC"/>
    <w:rsid w:val="008E3877"/>
    <w:rsid w:val="008E427A"/>
    <w:rsid w:val="008E4669"/>
    <w:rsid w:val="008E4C1F"/>
    <w:rsid w:val="008E4E7E"/>
    <w:rsid w:val="008E4EA3"/>
    <w:rsid w:val="008E4FA3"/>
    <w:rsid w:val="008E5350"/>
    <w:rsid w:val="008E54D7"/>
    <w:rsid w:val="008E58A4"/>
    <w:rsid w:val="008E5A43"/>
    <w:rsid w:val="008E627D"/>
    <w:rsid w:val="008E7D99"/>
    <w:rsid w:val="008F0B57"/>
    <w:rsid w:val="008F0C82"/>
    <w:rsid w:val="008F1BFF"/>
    <w:rsid w:val="008F2B97"/>
    <w:rsid w:val="008F3D6D"/>
    <w:rsid w:val="008F4571"/>
    <w:rsid w:val="008F4A77"/>
    <w:rsid w:val="008F5213"/>
    <w:rsid w:val="008F56DB"/>
    <w:rsid w:val="008F5953"/>
    <w:rsid w:val="008F5E0D"/>
    <w:rsid w:val="008F64A4"/>
    <w:rsid w:val="008F680C"/>
    <w:rsid w:val="008F7F07"/>
    <w:rsid w:val="00900308"/>
    <w:rsid w:val="009011C7"/>
    <w:rsid w:val="00901511"/>
    <w:rsid w:val="0090208A"/>
    <w:rsid w:val="009043FD"/>
    <w:rsid w:val="00904686"/>
    <w:rsid w:val="00905782"/>
    <w:rsid w:val="0090625F"/>
    <w:rsid w:val="00906889"/>
    <w:rsid w:val="00906ACB"/>
    <w:rsid w:val="00906E89"/>
    <w:rsid w:val="00906E9C"/>
    <w:rsid w:val="00907A61"/>
    <w:rsid w:val="00910DB4"/>
    <w:rsid w:val="00911458"/>
    <w:rsid w:val="00911F50"/>
    <w:rsid w:val="00912B2C"/>
    <w:rsid w:val="0091495D"/>
    <w:rsid w:val="00914EC4"/>
    <w:rsid w:val="00916649"/>
    <w:rsid w:val="009171AD"/>
    <w:rsid w:val="0091764B"/>
    <w:rsid w:val="00917DAA"/>
    <w:rsid w:val="00921F43"/>
    <w:rsid w:val="00922264"/>
    <w:rsid w:val="0092230B"/>
    <w:rsid w:val="009227AA"/>
    <w:rsid w:val="00922826"/>
    <w:rsid w:val="00922CAD"/>
    <w:rsid w:val="009248B4"/>
    <w:rsid w:val="00925FF0"/>
    <w:rsid w:val="009262A5"/>
    <w:rsid w:val="0092666A"/>
    <w:rsid w:val="00926F2B"/>
    <w:rsid w:val="009277A0"/>
    <w:rsid w:val="00930130"/>
    <w:rsid w:val="00931503"/>
    <w:rsid w:val="00931A6D"/>
    <w:rsid w:val="00931DA6"/>
    <w:rsid w:val="00931F22"/>
    <w:rsid w:val="0093282A"/>
    <w:rsid w:val="00932BBF"/>
    <w:rsid w:val="0093341F"/>
    <w:rsid w:val="00933E75"/>
    <w:rsid w:val="00933F7F"/>
    <w:rsid w:val="00934659"/>
    <w:rsid w:val="00934B0E"/>
    <w:rsid w:val="00934CA6"/>
    <w:rsid w:val="009350DE"/>
    <w:rsid w:val="009355E5"/>
    <w:rsid w:val="00935868"/>
    <w:rsid w:val="00935B5F"/>
    <w:rsid w:val="00936452"/>
    <w:rsid w:val="00937899"/>
    <w:rsid w:val="00937EF3"/>
    <w:rsid w:val="00941108"/>
    <w:rsid w:val="00941CAA"/>
    <w:rsid w:val="00941DFD"/>
    <w:rsid w:val="00942158"/>
    <w:rsid w:val="009425DD"/>
    <w:rsid w:val="00942830"/>
    <w:rsid w:val="00942D38"/>
    <w:rsid w:val="00943385"/>
    <w:rsid w:val="00943DFB"/>
    <w:rsid w:val="00945D7A"/>
    <w:rsid w:val="00946677"/>
    <w:rsid w:val="00947C66"/>
    <w:rsid w:val="00951220"/>
    <w:rsid w:val="009515A9"/>
    <w:rsid w:val="00951A2D"/>
    <w:rsid w:val="00951D4C"/>
    <w:rsid w:val="00952335"/>
    <w:rsid w:val="00953E2C"/>
    <w:rsid w:val="0095439E"/>
    <w:rsid w:val="00954E19"/>
    <w:rsid w:val="00956576"/>
    <w:rsid w:val="009575B1"/>
    <w:rsid w:val="00960A39"/>
    <w:rsid w:val="00960B02"/>
    <w:rsid w:val="009618C3"/>
    <w:rsid w:val="00962200"/>
    <w:rsid w:val="00964261"/>
    <w:rsid w:val="00964555"/>
    <w:rsid w:val="00964637"/>
    <w:rsid w:val="0096489F"/>
    <w:rsid w:val="009653B6"/>
    <w:rsid w:val="009659CD"/>
    <w:rsid w:val="00966D84"/>
    <w:rsid w:val="00967BAC"/>
    <w:rsid w:val="00967C68"/>
    <w:rsid w:val="009706F5"/>
    <w:rsid w:val="00970C11"/>
    <w:rsid w:val="00970C4C"/>
    <w:rsid w:val="00970FBB"/>
    <w:rsid w:val="0097200C"/>
    <w:rsid w:val="009730D0"/>
    <w:rsid w:val="009742CA"/>
    <w:rsid w:val="009745B5"/>
    <w:rsid w:val="00974879"/>
    <w:rsid w:val="00974B02"/>
    <w:rsid w:val="009753E8"/>
    <w:rsid w:val="00975C4F"/>
    <w:rsid w:val="009762CF"/>
    <w:rsid w:val="00976F2D"/>
    <w:rsid w:val="00976FCE"/>
    <w:rsid w:val="00980BF5"/>
    <w:rsid w:val="00981F2A"/>
    <w:rsid w:val="00983192"/>
    <w:rsid w:val="00983B8F"/>
    <w:rsid w:val="0098422B"/>
    <w:rsid w:val="0098438E"/>
    <w:rsid w:val="009870C4"/>
    <w:rsid w:val="009871FF"/>
    <w:rsid w:val="0099020A"/>
    <w:rsid w:val="00990970"/>
    <w:rsid w:val="00991562"/>
    <w:rsid w:val="00991578"/>
    <w:rsid w:val="009924DA"/>
    <w:rsid w:val="00992AEA"/>
    <w:rsid w:val="00993E57"/>
    <w:rsid w:val="00994102"/>
    <w:rsid w:val="00994941"/>
    <w:rsid w:val="00995EE8"/>
    <w:rsid w:val="009965E4"/>
    <w:rsid w:val="00996B6D"/>
    <w:rsid w:val="00996C46"/>
    <w:rsid w:val="00997219"/>
    <w:rsid w:val="009976AA"/>
    <w:rsid w:val="009977FD"/>
    <w:rsid w:val="00997F58"/>
    <w:rsid w:val="009A000F"/>
    <w:rsid w:val="009A00E3"/>
    <w:rsid w:val="009A0FE0"/>
    <w:rsid w:val="009A1E5C"/>
    <w:rsid w:val="009A26DB"/>
    <w:rsid w:val="009A306C"/>
    <w:rsid w:val="009A440C"/>
    <w:rsid w:val="009A52A6"/>
    <w:rsid w:val="009A5379"/>
    <w:rsid w:val="009A54D3"/>
    <w:rsid w:val="009B0D30"/>
    <w:rsid w:val="009B0F77"/>
    <w:rsid w:val="009B1953"/>
    <w:rsid w:val="009B263C"/>
    <w:rsid w:val="009B2877"/>
    <w:rsid w:val="009B3112"/>
    <w:rsid w:val="009B47FD"/>
    <w:rsid w:val="009B4D52"/>
    <w:rsid w:val="009B50D5"/>
    <w:rsid w:val="009B559D"/>
    <w:rsid w:val="009B6AFA"/>
    <w:rsid w:val="009B7F45"/>
    <w:rsid w:val="009C06B2"/>
    <w:rsid w:val="009C0904"/>
    <w:rsid w:val="009C0946"/>
    <w:rsid w:val="009C0D6A"/>
    <w:rsid w:val="009C0F8E"/>
    <w:rsid w:val="009C11B7"/>
    <w:rsid w:val="009C129E"/>
    <w:rsid w:val="009C1491"/>
    <w:rsid w:val="009C1FF3"/>
    <w:rsid w:val="009C2645"/>
    <w:rsid w:val="009C2EBA"/>
    <w:rsid w:val="009C306D"/>
    <w:rsid w:val="009C4015"/>
    <w:rsid w:val="009C4998"/>
    <w:rsid w:val="009C4A29"/>
    <w:rsid w:val="009C4D44"/>
    <w:rsid w:val="009C4E8D"/>
    <w:rsid w:val="009C55CA"/>
    <w:rsid w:val="009C5A32"/>
    <w:rsid w:val="009C5BCC"/>
    <w:rsid w:val="009C65A0"/>
    <w:rsid w:val="009C6AA7"/>
    <w:rsid w:val="009C6B60"/>
    <w:rsid w:val="009D0CFD"/>
    <w:rsid w:val="009D1BB3"/>
    <w:rsid w:val="009D26DD"/>
    <w:rsid w:val="009D2AF8"/>
    <w:rsid w:val="009D2B8B"/>
    <w:rsid w:val="009D35D3"/>
    <w:rsid w:val="009D5A43"/>
    <w:rsid w:val="009D6A83"/>
    <w:rsid w:val="009D6EF3"/>
    <w:rsid w:val="009D7342"/>
    <w:rsid w:val="009D7833"/>
    <w:rsid w:val="009D7ED3"/>
    <w:rsid w:val="009E08B0"/>
    <w:rsid w:val="009E0F60"/>
    <w:rsid w:val="009E1150"/>
    <w:rsid w:val="009E1F64"/>
    <w:rsid w:val="009E1FAF"/>
    <w:rsid w:val="009E20C7"/>
    <w:rsid w:val="009E285A"/>
    <w:rsid w:val="009E364C"/>
    <w:rsid w:val="009E3B7E"/>
    <w:rsid w:val="009E4144"/>
    <w:rsid w:val="009E414E"/>
    <w:rsid w:val="009E4734"/>
    <w:rsid w:val="009E487A"/>
    <w:rsid w:val="009E52EE"/>
    <w:rsid w:val="009E5307"/>
    <w:rsid w:val="009E530D"/>
    <w:rsid w:val="009E5514"/>
    <w:rsid w:val="009E5739"/>
    <w:rsid w:val="009E5E5C"/>
    <w:rsid w:val="009E7C69"/>
    <w:rsid w:val="009E7DA3"/>
    <w:rsid w:val="009F0BE4"/>
    <w:rsid w:val="009F12FB"/>
    <w:rsid w:val="009F17BF"/>
    <w:rsid w:val="009F2D47"/>
    <w:rsid w:val="009F339F"/>
    <w:rsid w:val="009F48AC"/>
    <w:rsid w:val="009F5AF1"/>
    <w:rsid w:val="009F5D1B"/>
    <w:rsid w:val="009F642A"/>
    <w:rsid w:val="009F659D"/>
    <w:rsid w:val="009F6E0D"/>
    <w:rsid w:val="00A006F7"/>
    <w:rsid w:val="00A00737"/>
    <w:rsid w:val="00A00F70"/>
    <w:rsid w:val="00A01010"/>
    <w:rsid w:val="00A021D9"/>
    <w:rsid w:val="00A02921"/>
    <w:rsid w:val="00A06576"/>
    <w:rsid w:val="00A06ABF"/>
    <w:rsid w:val="00A07137"/>
    <w:rsid w:val="00A1022A"/>
    <w:rsid w:val="00A119E7"/>
    <w:rsid w:val="00A120EB"/>
    <w:rsid w:val="00A1261A"/>
    <w:rsid w:val="00A12D5B"/>
    <w:rsid w:val="00A14C23"/>
    <w:rsid w:val="00A14DFB"/>
    <w:rsid w:val="00A15492"/>
    <w:rsid w:val="00A15796"/>
    <w:rsid w:val="00A1589C"/>
    <w:rsid w:val="00A15917"/>
    <w:rsid w:val="00A15DBD"/>
    <w:rsid w:val="00A1684C"/>
    <w:rsid w:val="00A16A40"/>
    <w:rsid w:val="00A16D97"/>
    <w:rsid w:val="00A1731F"/>
    <w:rsid w:val="00A177ED"/>
    <w:rsid w:val="00A202BE"/>
    <w:rsid w:val="00A232FF"/>
    <w:rsid w:val="00A23525"/>
    <w:rsid w:val="00A23544"/>
    <w:rsid w:val="00A23BBD"/>
    <w:rsid w:val="00A24476"/>
    <w:rsid w:val="00A244D9"/>
    <w:rsid w:val="00A249FE"/>
    <w:rsid w:val="00A24BB6"/>
    <w:rsid w:val="00A25264"/>
    <w:rsid w:val="00A252BD"/>
    <w:rsid w:val="00A253B5"/>
    <w:rsid w:val="00A25FB1"/>
    <w:rsid w:val="00A26419"/>
    <w:rsid w:val="00A26BEB"/>
    <w:rsid w:val="00A271EC"/>
    <w:rsid w:val="00A279D9"/>
    <w:rsid w:val="00A307F8"/>
    <w:rsid w:val="00A31966"/>
    <w:rsid w:val="00A330D2"/>
    <w:rsid w:val="00A33AC5"/>
    <w:rsid w:val="00A34154"/>
    <w:rsid w:val="00A34314"/>
    <w:rsid w:val="00A34927"/>
    <w:rsid w:val="00A363C4"/>
    <w:rsid w:val="00A36B90"/>
    <w:rsid w:val="00A36DFB"/>
    <w:rsid w:val="00A371AA"/>
    <w:rsid w:val="00A400B4"/>
    <w:rsid w:val="00A41F64"/>
    <w:rsid w:val="00A42208"/>
    <w:rsid w:val="00A42791"/>
    <w:rsid w:val="00A4293B"/>
    <w:rsid w:val="00A43E79"/>
    <w:rsid w:val="00A44DDB"/>
    <w:rsid w:val="00A45A58"/>
    <w:rsid w:val="00A45C67"/>
    <w:rsid w:val="00A45FBE"/>
    <w:rsid w:val="00A464FE"/>
    <w:rsid w:val="00A46AC8"/>
    <w:rsid w:val="00A46B16"/>
    <w:rsid w:val="00A46E87"/>
    <w:rsid w:val="00A47447"/>
    <w:rsid w:val="00A475EF"/>
    <w:rsid w:val="00A4767B"/>
    <w:rsid w:val="00A5065D"/>
    <w:rsid w:val="00A50921"/>
    <w:rsid w:val="00A516DD"/>
    <w:rsid w:val="00A51779"/>
    <w:rsid w:val="00A523C9"/>
    <w:rsid w:val="00A5245E"/>
    <w:rsid w:val="00A52A43"/>
    <w:rsid w:val="00A52E52"/>
    <w:rsid w:val="00A52FB7"/>
    <w:rsid w:val="00A53CB7"/>
    <w:rsid w:val="00A551BE"/>
    <w:rsid w:val="00A554DF"/>
    <w:rsid w:val="00A55E41"/>
    <w:rsid w:val="00A56179"/>
    <w:rsid w:val="00A564D3"/>
    <w:rsid w:val="00A57FC5"/>
    <w:rsid w:val="00A60400"/>
    <w:rsid w:val="00A60857"/>
    <w:rsid w:val="00A609E5"/>
    <w:rsid w:val="00A60D8B"/>
    <w:rsid w:val="00A60E82"/>
    <w:rsid w:val="00A610D4"/>
    <w:rsid w:val="00A6224F"/>
    <w:rsid w:val="00A63081"/>
    <w:rsid w:val="00A63918"/>
    <w:rsid w:val="00A645FE"/>
    <w:rsid w:val="00A65441"/>
    <w:rsid w:val="00A65EDF"/>
    <w:rsid w:val="00A66C05"/>
    <w:rsid w:val="00A70579"/>
    <w:rsid w:val="00A711C1"/>
    <w:rsid w:val="00A73116"/>
    <w:rsid w:val="00A73DCC"/>
    <w:rsid w:val="00A73DF4"/>
    <w:rsid w:val="00A74056"/>
    <w:rsid w:val="00A747B0"/>
    <w:rsid w:val="00A773C3"/>
    <w:rsid w:val="00A77DFC"/>
    <w:rsid w:val="00A807BD"/>
    <w:rsid w:val="00A80B63"/>
    <w:rsid w:val="00A813BA"/>
    <w:rsid w:val="00A81F16"/>
    <w:rsid w:val="00A82E57"/>
    <w:rsid w:val="00A8335B"/>
    <w:rsid w:val="00A834EF"/>
    <w:rsid w:val="00A84142"/>
    <w:rsid w:val="00A85C80"/>
    <w:rsid w:val="00A869F8"/>
    <w:rsid w:val="00A879AD"/>
    <w:rsid w:val="00A87D8D"/>
    <w:rsid w:val="00A9089A"/>
    <w:rsid w:val="00A90E60"/>
    <w:rsid w:val="00A9100A"/>
    <w:rsid w:val="00A910F6"/>
    <w:rsid w:val="00A911BB"/>
    <w:rsid w:val="00A91D12"/>
    <w:rsid w:val="00A92066"/>
    <w:rsid w:val="00A93103"/>
    <w:rsid w:val="00A94005"/>
    <w:rsid w:val="00A9412B"/>
    <w:rsid w:val="00A96B82"/>
    <w:rsid w:val="00AA0695"/>
    <w:rsid w:val="00AA0B3C"/>
    <w:rsid w:val="00AA0D0E"/>
    <w:rsid w:val="00AA222C"/>
    <w:rsid w:val="00AA24D9"/>
    <w:rsid w:val="00AA26ED"/>
    <w:rsid w:val="00AA2B79"/>
    <w:rsid w:val="00AA2C53"/>
    <w:rsid w:val="00AA3669"/>
    <w:rsid w:val="00AA3B4A"/>
    <w:rsid w:val="00AA49A7"/>
    <w:rsid w:val="00AA6165"/>
    <w:rsid w:val="00AA6342"/>
    <w:rsid w:val="00AA6606"/>
    <w:rsid w:val="00AA676B"/>
    <w:rsid w:val="00AA6E44"/>
    <w:rsid w:val="00AB0016"/>
    <w:rsid w:val="00AB0B3F"/>
    <w:rsid w:val="00AB0D07"/>
    <w:rsid w:val="00AB1CC0"/>
    <w:rsid w:val="00AB2971"/>
    <w:rsid w:val="00AB2DCC"/>
    <w:rsid w:val="00AB303D"/>
    <w:rsid w:val="00AB359E"/>
    <w:rsid w:val="00AB3718"/>
    <w:rsid w:val="00AB373C"/>
    <w:rsid w:val="00AB3B52"/>
    <w:rsid w:val="00AB477B"/>
    <w:rsid w:val="00AB47FE"/>
    <w:rsid w:val="00AB480D"/>
    <w:rsid w:val="00AB52CA"/>
    <w:rsid w:val="00AB5575"/>
    <w:rsid w:val="00AB650C"/>
    <w:rsid w:val="00AB71F7"/>
    <w:rsid w:val="00AB74F4"/>
    <w:rsid w:val="00AB76B8"/>
    <w:rsid w:val="00AB77D2"/>
    <w:rsid w:val="00AC04A7"/>
    <w:rsid w:val="00AC1631"/>
    <w:rsid w:val="00AC17E8"/>
    <w:rsid w:val="00AC30B8"/>
    <w:rsid w:val="00AC3881"/>
    <w:rsid w:val="00AC3C80"/>
    <w:rsid w:val="00AC43A6"/>
    <w:rsid w:val="00AC4A94"/>
    <w:rsid w:val="00AC4EB9"/>
    <w:rsid w:val="00AC5BC3"/>
    <w:rsid w:val="00AC7BBD"/>
    <w:rsid w:val="00AD086B"/>
    <w:rsid w:val="00AD2394"/>
    <w:rsid w:val="00AD23E7"/>
    <w:rsid w:val="00AD2830"/>
    <w:rsid w:val="00AD2C21"/>
    <w:rsid w:val="00AD3282"/>
    <w:rsid w:val="00AD334B"/>
    <w:rsid w:val="00AD37C7"/>
    <w:rsid w:val="00AD38F4"/>
    <w:rsid w:val="00AD41C2"/>
    <w:rsid w:val="00AD46C4"/>
    <w:rsid w:val="00AD4E2C"/>
    <w:rsid w:val="00AD527C"/>
    <w:rsid w:val="00AD5322"/>
    <w:rsid w:val="00AD5A45"/>
    <w:rsid w:val="00AD604C"/>
    <w:rsid w:val="00AD6307"/>
    <w:rsid w:val="00AD6F7C"/>
    <w:rsid w:val="00AE00AD"/>
    <w:rsid w:val="00AE1906"/>
    <w:rsid w:val="00AE23F3"/>
    <w:rsid w:val="00AE2620"/>
    <w:rsid w:val="00AE31BA"/>
    <w:rsid w:val="00AE3F65"/>
    <w:rsid w:val="00AE493C"/>
    <w:rsid w:val="00AE5845"/>
    <w:rsid w:val="00AE7267"/>
    <w:rsid w:val="00AF0CFA"/>
    <w:rsid w:val="00AF0D6F"/>
    <w:rsid w:val="00AF0F96"/>
    <w:rsid w:val="00AF1439"/>
    <w:rsid w:val="00AF1E95"/>
    <w:rsid w:val="00AF3341"/>
    <w:rsid w:val="00AF3CB4"/>
    <w:rsid w:val="00AF40F5"/>
    <w:rsid w:val="00AF4CF5"/>
    <w:rsid w:val="00AF5311"/>
    <w:rsid w:val="00AF6229"/>
    <w:rsid w:val="00AF631F"/>
    <w:rsid w:val="00AF672B"/>
    <w:rsid w:val="00AF760E"/>
    <w:rsid w:val="00AF7E15"/>
    <w:rsid w:val="00B001E7"/>
    <w:rsid w:val="00B0052F"/>
    <w:rsid w:val="00B016A4"/>
    <w:rsid w:val="00B01783"/>
    <w:rsid w:val="00B0446C"/>
    <w:rsid w:val="00B0605F"/>
    <w:rsid w:val="00B06322"/>
    <w:rsid w:val="00B0681A"/>
    <w:rsid w:val="00B070CC"/>
    <w:rsid w:val="00B071BE"/>
    <w:rsid w:val="00B0788C"/>
    <w:rsid w:val="00B109F1"/>
    <w:rsid w:val="00B11AC3"/>
    <w:rsid w:val="00B12404"/>
    <w:rsid w:val="00B12895"/>
    <w:rsid w:val="00B133CB"/>
    <w:rsid w:val="00B13EFD"/>
    <w:rsid w:val="00B14EC6"/>
    <w:rsid w:val="00B14FA1"/>
    <w:rsid w:val="00B16576"/>
    <w:rsid w:val="00B16598"/>
    <w:rsid w:val="00B168E1"/>
    <w:rsid w:val="00B174DE"/>
    <w:rsid w:val="00B20219"/>
    <w:rsid w:val="00B20C09"/>
    <w:rsid w:val="00B220A3"/>
    <w:rsid w:val="00B2290F"/>
    <w:rsid w:val="00B23467"/>
    <w:rsid w:val="00B23C15"/>
    <w:rsid w:val="00B24084"/>
    <w:rsid w:val="00B24AC8"/>
    <w:rsid w:val="00B24DB8"/>
    <w:rsid w:val="00B26B35"/>
    <w:rsid w:val="00B3064D"/>
    <w:rsid w:val="00B32034"/>
    <w:rsid w:val="00B32D0B"/>
    <w:rsid w:val="00B32EDB"/>
    <w:rsid w:val="00B335AF"/>
    <w:rsid w:val="00B3366E"/>
    <w:rsid w:val="00B342EB"/>
    <w:rsid w:val="00B342F8"/>
    <w:rsid w:val="00B35D85"/>
    <w:rsid w:val="00B35DD2"/>
    <w:rsid w:val="00B36AA1"/>
    <w:rsid w:val="00B36D86"/>
    <w:rsid w:val="00B370A0"/>
    <w:rsid w:val="00B37504"/>
    <w:rsid w:val="00B378AE"/>
    <w:rsid w:val="00B37F21"/>
    <w:rsid w:val="00B4077B"/>
    <w:rsid w:val="00B41C0D"/>
    <w:rsid w:val="00B42086"/>
    <w:rsid w:val="00B4242A"/>
    <w:rsid w:val="00B42A64"/>
    <w:rsid w:val="00B43321"/>
    <w:rsid w:val="00B4605C"/>
    <w:rsid w:val="00B46506"/>
    <w:rsid w:val="00B46B87"/>
    <w:rsid w:val="00B502E4"/>
    <w:rsid w:val="00B508B5"/>
    <w:rsid w:val="00B51078"/>
    <w:rsid w:val="00B51366"/>
    <w:rsid w:val="00B51C51"/>
    <w:rsid w:val="00B520FC"/>
    <w:rsid w:val="00B539F4"/>
    <w:rsid w:val="00B54438"/>
    <w:rsid w:val="00B54AEB"/>
    <w:rsid w:val="00B54CE5"/>
    <w:rsid w:val="00B54EBB"/>
    <w:rsid w:val="00B5528E"/>
    <w:rsid w:val="00B554B0"/>
    <w:rsid w:val="00B5653C"/>
    <w:rsid w:val="00B56E4C"/>
    <w:rsid w:val="00B61C65"/>
    <w:rsid w:val="00B61E69"/>
    <w:rsid w:val="00B61EB8"/>
    <w:rsid w:val="00B6219B"/>
    <w:rsid w:val="00B623AC"/>
    <w:rsid w:val="00B6285D"/>
    <w:rsid w:val="00B63786"/>
    <w:rsid w:val="00B6495E"/>
    <w:rsid w:val="00B65D54"/>
    <w:rsid w:val="00B65DA7"/>
    <w:rsid w:val="00B65FDE"/>
    <w:rsid w:val="00B665A5"/>
    <w:rsid w:val="00B66B4A"/>
    <w:rsid w:val="00B6747B"/>
    <w:rsid w:val="00B703AC"/>
    <w:rsid w:val="00B708F0"/>
    <w:rsid w:val="00B70CA5"/>
    <w:rsid w:val="00B70D82"/>
    <w:rsid w:val="00B718B0"/>
    <w:rsid w:val="00B71EC1"/>
    <w:rsid w:val="00B720D5"/>
    <w:rsid w:val="00B7393F"/>
    <w:rsid w:val="00B73FD6"/>
    <w:rsid w:val="00B74591"/>
    <w:rsid w:val="00B74788"/>
    <w:rsid w:val="00B750BD"/>
    <w:rsid w:val="00B75614"/>
    <w:rsid w:val="00B75747"/>
    <w:rsid w:val="00B76403"/>
    <w:rsid w:val="00B7659F"/>
    <w:rsid w:val="00B767B6"/>
    <w:rsid w:val="00B76E88"/>
    <w:rsid w:val="00B803CD"/>
    <w:rsid w:val="00B80440"/>
    <w:rsid w:val="00B80B8D"/>
    <w:rsid w:val="00B81539"/>
    <w:rsid w:val="00B81687"/>
    <w:rsid w:val="00B81A8C"/>
    <w:rsid w:val="00B81D32"/>
    <w:rsid w:val="00B8272A"/>
    <w:rsid w:val="00B828EA"/>
    <w:rsid w:val="00B83814"/>
    <w:rsid w:val="00B83A04"/>
    <w:rsid w:val="00B85EF9"/>
    <w:rsid w:val="00B869E7"/>
    <w:rsid w:val="00B86A7D"/>
    <w:rsid w:val="00B8748B"/>
    <w:rsid w:val="00B87B9E"/>
    <w:rsid w:val="00B90519"/>
    <w:rsid w:val="00B90D9F"/>
    <w:rsid w:val="00B90FEF"/>
    <w:rsid w:val="00B927BB"/>
    <w:rsid w:val="00B939C5"/>
    <w:rsid w:val="00B939C7"/>
    <w:rsid w:val="00B93B60"/>
    <w:rsid w:val="00B93CC8"/>
    <w:rsid w:val="00B940D9"/>
    <w:rsid w:val="00B941F0"/>
    <w:rsid w:val="00B952DF"/>
    <w:rsid w:val="00B958E2"/>
    <w:rsid w:val="00B97454"/>
    <w:rsid w:val="00B976F9"/>
    <w:rsid w:val="00B979C5"/>
    <w:rsid w:val="00BA0CA2"/>
    <w:rsid w:val="00BA0DDA"/>
    <w:rsid w:val="00BA1196"/>
    <w:rsid w:val="00BA1682"/>
    <w:rsid w:val="00BA16D4"/>
    <w:rsid w:val="00BA1D47"/>
    <w:rsid w:val="00BA2408"/>
    <w:rsid w:val="00BA358F"/>
    <w:rsid w:val="00BA3CCA"/>
    <w:rsid w:val="00BA3E4D"/>
    <w:rsid w:val="00BA463D"/>
    <w:rsid w:val="00BA4AA6"/>
    <w:rsid w:val="00BA56F2"/>
    <w:rsid w:val="00BA5B2E"/>
    <w:rsid w:val="00BA5D45"/>
    <w:rsid w:val="00BA6305"/>
    <w:rsid w:val="00BA6C45"/>
    <w:rsid w:val="00BA6F5B"/>
    <w:rsid w:val="00BA6FC5"/>
    <w:rsid w:val="00BA7021"/>
    <w:rsid w:val="00BB182F"/>
    <w:rsid w:val="00BB18E9"/>
    <w:rsid w:val="00BB21F3"/>
    <w:rsid w:val="00BB26AA"/>
    <w:rsid w:val="00BB30F3"/>
    <w:rsid w:val="00BB32B9"/>
    <w:rsid w:val="00BB4D20"/>
    <w:rsid w:val="00BB4F65"/>
    <w:rsid w:val="00BB5279"/>
    <w:rsid w:val="00BB5615"/>
    <w:rsid w:val="00BB5691"/>
    <w:rsid w:val="00BB6C20"/>
    <w:rsid w:val="00BB6C37"/>
    <w:rsid w:val="00BB7101"/>
    <w:rsid w:val="00BB7F4F"/>
    <w:rsid w:val="00BC009A"/>
    <w:rsid w:val="00BC04AF"/>
    <w:rsid w:val="00BC05EB"/>
    <w:rsid w:val="00BC0679"/>
    <w:rsid w:val="00BC0C89"/>
    <w:rsid w:val="00BC0F8A"/>
    <w:rsid w:val="00BC16F8"/>
    <w:rsid w:val="00BC179C"/>
    <w:rsid w:val="00BC18DA"/>
    <w:rsid w:val="00BC19DB"/>
    <w:rsid w:val="00BC1E9C"/>
    <w:rsid w:val="00BC30A2"/>
    <w:rsid w:val="00BC3743"/>
    <w:rsid w:val="00BC379D"/>
    <w:rsid w:val="00BC4751"/>
    <w:rsid w:val="00BC4CE0"/>
    <w:rsid w:val="00BC52DB"/>
    <w:rsid w:val="00BC5C41"/>
    <w:rsid w:val="00BC5CEF"/>
    <w:rsid w:val="00BC62C5"/>
    <w:rsid w:val="00BC7544"/>
    <w:rsid w:val="00BD1532"/>
    <w:rsid w:val="00BD172A"/>
    <w:rsid w:val="00BD1D96"/>
    <w:rsid w:val="00BD22A9"/>
    <w:rsid w:val="00BD271D"/>
    <w:rsid w:val="00BD3838"/>
    <w:rsid w:val="00BD4819"/>
    <w:rsid w:val="00BD4DD5"/>
    <w:rsid w:val="00BD4E7D"/>
    <w:rsid w:val="00BD5720"/>
    <w:rsid w:val="00BD655B"/>
    <w:rsid w:val="00BD6980"/>
    <w:rsid w:val="00BD6A2F"/>
    <w:rsid w:val="00BD6CFE"/>
    <w:rsid w:val="00BD6E6F"/>
    <w:rsid w:val="00BD704E"/>
    <w:rsid w:val="00BD7203"/>
    <w:rsid w:val="00BD7726"/>
    <w:rsid w:val="00BD7DAE"/>
    <w:rsid w:val="00BE0960"/>
    <w:rsid w:val="00BE123F"/>
    <w:rsid w:val="00BE159C"/>
    <w:rsid w:val="00BE2AE5"/>
    <w:rsid w:val="00BE3722"/>
    <w:rsid w:val="00BE5104"/>
    <w:rsid w:val="00BE5CC9"/>
    <w:rsid w:val="00BE685F"/>
    <w:rsid w:val="00BE711E"/>
    <w:rsid w:val="00BF09C9"/>
    <w:rsid w:val="00BF09D3"/>
    <w:rsid w:val="00BF1047"/>
    <w:rsid w:val="00BF1669"/>
    <w:rsid w:val="00BF1F07"/>
    <w:rsid w:val="00BF2393"/>
    <w:rsid w:val="00BF289F"/>
    <w:rsid w:val="00BF3D94"/>
    <w:rsid w:val="00BF48A8"/>
    <w:rsid w:val="00BF61E1"/>
    <w:rsid w:val="00BF68B8"/>
    <w:rsid w:val="00C0114C"/>
    <w:rsid w:val="00C01D5F"/>
    <w:rsid w:val="00C02B6A"/>
    <w:rsid w:val="00C02CA7"/>
    <w:rsid w:val="00C0360F"/>
    <w:rsid w:val="00C03688"/>
    <w:rsid w:val="00C04EB0"/>
    <w:rsid w:val="00C05A81"/>
    <w:rsid w:val="00C05BD7"/>
    <w:rsid w:val="00C05CE8"/>
    <w:rsid w:val="00C06698"/>
    <w:rsid w:val="00C0742D"/>
    <w:rsid w:val="00C077A7"/>
    <w:rsid w:val="00C1060F"/>
    <w:rsid w:val="00C112F5"/>
    <w:rsid w:val="00C122FD"/>
    <w:rsid w:val="00C1243E"/>
    <w:rsid w:val="00C142AA"/>
    <w:rsid w:val="00C14A6B"/>
    <w:rsid w:val="00C15700"/>
    <w:rsid w:val="00C16560"/>
    <w:rsid w:val="00C165D7"/>
    <w:rsid w:val="00C16780"/>
    <w:rsid w:val="00C16B26"/>
    <w:rsid w:val="00C17A01"/>
    <w:rsid w:val="00C211E6"/>
    <w:rsid w:val="00C21D86"/>
    <w:rsid w:val="00C22C55"/>
    <w:rsid w:val="00C23B34"/>
    <w:rsid w:val="00C23B69"/>
    <w:rsid w:val="00C26521"/>
    <w:rsid w:val="00C2719F"/>
    <w:rsid w:val="00C309D0"/>
    <w:rsid w:val="00C30D00"/>
    <w:rsid w:val="00C319AF"/>
    <w:rsid w:val="00C319EB"/>
    <w:rsid w:val="00C34420"/>
    <w:rsid w:val="00C34800"/>
    <w:rsid w:val="00C3600A"/>
    <w:rsid w:val="00C368AE"/>
    <w:rsid w:val="00C375E4"/>
    <w:rsid w:val="00C37B5B"/>
    <w:rsid w:val="00C40361"/>
    <w:rsid w:val="00C4047F"/>
    <w:rsid w:val="00C406A0"/>
    <w:rsid w:val="00C40D14"/>
    <w:rsid w:val="00C41105"/>
    <w:rsid w:val="00C41733"/>
    <w:rsid w:val="00C41C19"/>
    <w:rsid w:val="00C42076"/>
    <w:rsid w:val="00C422A0"/>
    <w:rsid w:val="00C4361D"/>
    <w:rsid w:val="00C44716"/>
    <w:rsid w:val="00C44912"/>
    <w:rsid w:val="00C44F43"/>
    <w:rsid w:val="00C456A2"/>
    <w:rsid w:val="00C4670E"/>
    <w:rsid w:val="00C468D1"/>
    <w:rsid w:val="00C468FD"/>
    <w:rsid w:val="00C478D8"/>
    <w:rsid w:val="00C50487"/>
    <w:rsid w:val="00C50528"/>
    <w:rsid w:val="00C50C46"/>
    <w:rsid w:val="00C50D2D"/>
    <w:rsid w:val="00C50F37"/>
    <w:rsid w:val="00C52C2F"/>
    <w:rsid w:val="00C54D47"/>
    <w:rsid w:val="00C54E81"/>
    <w:rsid w:val="00C57230"/>
    <w:rsid w:val="00C60C11"/>
    <w:rsid w:val="00C60F95"/>
    <w:rsid w:val="00C6140E"/>
    <w:rsid w:val="00C616C6"/>
    <w:rsid w:val="00C628EE"/>
    <w:rsid w:val="00C63904"/>
    <w:rsid w:val="00C63921"/>
    <w:rsid w:val="00C63AA4"/>
    <w:rsid w:val="00C63D92"/>
    <w:rsid w:val="00C64243"/>
    <w:rsid w:val="00C64A96"/>
    <w:rsid w:val="00C64B65"/>
    <w:rsid w:val="00C64EA4"/>
    <w:rsid w:val="00C70631"/>
    <w:rsid w:val="00C70738"/>
    <w:rsid w:val="00C708BB"/>
    <w:rsid w:val="00C709AB"/>
    <w:rsid w:val="00C710CA"/>
    <w:rsid w:val="00C710F3"/>
    <w:rsid w:val="00C7142F"/>
    <w:rsid w:val="00C73049"/>
    <w:rsid w:val="00C73082"/>
    <w:rsid w:val="00C736C0"/>
    <w:rsid w:val="00C73C41"/>
    <w:rsid w:val="00C745CF"/>
    <w:rsid w:val="00C75D28"/>
    <w:rsid w:val="00C7698D"/>
    <w:rsid w:val="00C76F5C"/>
    <w:rsid w:val="00C779AC"/>
    <w:rsid w:val="00C805C2"/>
    <w:rsid w:val="00C80625"/>
    <w:rsid w:val="00C80AA0"/>
    <w:rsid w:val="00C80B03"/>
    <w:rsid w:val="00C81088"/>
    <w:rsid w:val="00C827DE"/>
    <w:rsid w:val="00C83128"/>
    <w:rsid w:val="00C832B2"/>
    <w:rsid w:val="00C833D9"/>
    <w:rsid w:val="00C836A5"/>
    <w:rsid w:val="00C845B1"/>
    <w:rsid w:val="00C8471A"/>
    <w:rsid w:val="00C85727"/>
    <w:rsid w:val="00C85E0A"/>
    <w:rsid w:val="00C86710"/>
    <w:rsid w:val="00C8689E"/>
    <w:rsid w:val="00C87E54"/>
    <w:rsid w:val="00C90B1B"/>
    <w:rsid w:val="00C939B2"/>
    <w:rsid w:val="00C93AC1"/>
    <w:rsid w:val="00C94239"/>
    <w:rsid w:val="00C94D73"/>
    <w:rsid w:val="00C955FF"/>
    <w:rsid w:val="00C95DC2"/>
    <w:rsid w:val="00C9634F"/>
    <w:rsid w:val="00C96794"/>
    <w:rsid w:val="00C96A1A"/>
    <w:rsid w:val="00C971C1"/>
    <w:rsid w:val="00C97AC6"/>
    <w:rsid w:val="00CA15D7"/>
    <w:rsid w:val="00CA3911"/>
    <w:rsid w:val="00CA3CFA"/>
    <w:rsid w:val="00CA3E02"/>
    <w:rsid w:val="00CA5B99"/>
    <w:rsid w:val="00CA5BBF"/>
    <w:rsid w:val="00CA5DD2"/>
    <w:rsid w:val="00CA63B2"/>
    <w:rsid w:val="00CA687D"/>
    <w:rsid w:val="00CA6F4E"/>
    <w:rsid w:val="00CA7596"/>
    <w:rsid w:val="00CA7B6C"/>
    <w:rsid w:val="00CB01E7"/>
    <w:rsid w:val="00CB0A16"/>
    <w:rsid w:val="00CB11AA"/>
    <w:rsid w:val="00CB1CD6"/>
    <w:rsid w:val="00CB1F1A"/>
    <w:rsid w:val="00CB207F"/>
    <w:rsid w:val="00CB23C0"/>
    <w:rsid w:val="00CB25CF"/>
    <w:rsid w:val="00CB2BD0"/>
    <w:rsid w:val="00CB2BD9"/>
    <w:rsid w:val="00CB4E61"/>
    <w:rsid w:val="00CB4EB7"/>
    <w:rsid w:val="00CB53D0"/>
    <w:rsid w:val="00CB5A38"/>
    <w:rsid w:val="00CB6013"/>
    <w:rsid w:val="00CB7410"/>
    <w:rsid w:val="00CB7B07"/>
    <w:rsid w:val="00CC0DB4"/>
    <w:rsid w:val="00CC2983"/>
    <w:rsid w:val="00CC2EC5"/>
    <w:rsid w:val="00CC333C"/>
    <w:rsid w:val="00CC3705"/>
    <w:rsid w:val="00CC4C6D"/>
    <w:rsid w:val="00CC4DC1"/>
    <w:rsid w:val="00CC56FB"/>
    <w:rsid w:val="00CC5C18"/>
    <w:rsid w:val="00CC68AC"/>
    <w:rsid w:val="00CC739F"/>
    <w:rsid w:val="00CC748B"/>
    <w:rsid w:val="00CD094C"/>
    <w:rsid w:val="00CD1186"/>
    <w:rsid w:val="00CD18BA"/>
    <w:rsid w:val="00CD1E9D"/>
    <w:rsid w:val="00CD2017"/>
    <w:rsid w:val="00CD281A"/>
    <w:rsid w:val="00CD3005"/>
    <w:rsid w:val="00CD4375"/>
    <w:rsid w:val="00CD5E05"/>
    <w:rsid w:val="00CD5EC3"/>
    <w:rsid w:val="00CD7339"/>
    <w:rsid w:val="00CD74A8"/>
    <w:rsid w:val="00CD77BE"/>
    <w:rsid w:val="00CE042D"/>
    <w:rsid w:val="00CE0CE4"/>
    <w:rsid w:val="00CE1815"/>
    <w:rsid w:val="00CE25BE"/>
    <w:rsid w:val="00CE2709"/>
    <w:rsid w:val="00CE36CD"/>
    <w:rsid w:val="00CE416F"/>
    <w:rsid w:val="00CE4548"/>
    <w:rsid w:val="00CE4F84"/>
    <w:rsid w:val="00CE7048"/>
    <w:rsid w:val="00CE7AB0"/>
    <w:rsid w:val="00CE7C3B"/>
    <w:rsid w:val="00CF12CF"/>
    <w:rsid w:val="00CF1B20"/>
    <w:rsid w:val="00CF3706"/>
    <w:rsid w:val="00CF47A2"/>
    <w:rsid w:val="00CF48F4"/>
    <w:rsid w:val="00CF4A87"/>
    <w:rsid w:val="00CF511C"/>
    <w:rsid w:val="00CF58BD"/>
    <w:rsid w:val="00CF6E49"/>
    <w:rsid w:val="00CF6FE6"/>
    <w:rsid w:val="00CF7860"/>
    <w:rsid w:val="00CF7884"/>
    <w:rsid w:val="00D009D0"/>
    <w:rsid w:val="00D01E53"/>
    <w:rsid w:val="00D03362"/>
    <w:rsid w:val="00D0416C"/>
    <w:rsid w:val="00D0423B"/>
    <w:rsid w:val="00D04E00"/>
    <w:rsid w:val="00D059AA"/>
    <w:rsid w:val="00D0730F"/>
    <w:rsid w:val="00D079D0"/>
    <w:rsid w:val="00D07CB2"/>
    <w:rsid w:val="00D10472"/>
    <w:rsid w:val="00D1184A"/>
    <w:rsid w:val="00D11AF3"/>
    <w:rsid w:val="00D14576"/>
    <w:rsid w:val="00D14EBF"/>
    <w:rsid w:val="00D15EFE"/>
    <w:rsid w:val="00D16BF7"/>
    <w:rsid w:val="00D170C7"/>
    <w:rsid w:val="00D17368"/>
    <w:rsid w:val="00D20E3C"/>
    <w:rsid w:val="00D20F0E"/>
    <w:rsid w:val="00D2106A"/>
    <w:rsid w:val="00D214A6"/>
    <w:rsid w:val="00D220DC"/>
    <w:rsid w:val="00D22437"/>
    <w:rsid w:val="00D2307E"/>
    <w:rsid w:val="00D2364B"/>
    <w:rsid w:val="00D23E5B"/>
    <w:rsid w:val="00D24250"/>
    <w:rsid w:val="00D24404"/>
    <w:rsid w:val="00D24548"/>
    <w:rsid w:val="00D24BFB"/>
    <w:rsid w:val="00D27775"/>
    <w:rsid w:val="00D305A7"/>
    <w:rsid w:val="00D3061F"/>
    <w:rsid w:val="00D315C4"/>
    <w:rsid w:val="00D33DB9"/>
    <w:rsid w:val="00D33FF1"/>
    <w:rsid w:val="00D34515"/>
    <w:rsid w:val="00D361CD"/>
    <w:rsid w:val="00D36EA4"/>
    <w:rsid w:val="00D37ACF"/>
    <w:rsid w:val="00D400C0"/>
    <w:rsid w:val="00D40438"/>
    <w:rsid w:val="00D405CB"/>
    <w:rsid w:val="00D405DF"/>
    <w:rsid w:val="00D40F8D"/>
    <w:rsid w:val="00D424BA"/>
    <w:rsid w:val="00D42EDD"/>
    <w:rsid w:val="00D43353"/>
    <w:rsid w:val="00D4335B"/>
    <w:rsid w:val="00D43446"/>
    <w:rsid w:val="00D440F5"/>
    <w:rsid w:val="00D44CC2"/>
    <w:rsid w:val="00D45BE7"/>
    <w:rsid w:val="00D45C32"/>
    <w:rsid w:val="00D4678A"/>
    <w:rsid w:val="00D46FA9"/>
    <w:rsid w:val="00D477B6"/>
    <w:rsid w:val="00D478FF"/>
    <w:rsid w:val="00D502BC"/>
    <w:rsid w:val="00D50E6B"/>
    <w:rsid w:val="00D51A76"/>
    <w:rsid w:val="00D51C55"/>
    <w:rsid w:val="00D524B6"/>
    <w:rsid w:val="00D525A1"/>
    <w:rsid w:val="00D52C77"/>
    <w:rsid w:val="00D53929"/>
    <w:rsid w:val="00D53C0D"/>
    <w:rsid w:val="00D5587F"/>
    <w:rsid w:val="00D5793F"/>
    <w:rsid w:val="00D57C75"/>
    <w:rsid w:val="00D60E93"/>
    <w:rsid w:val="00D6106C"/>
    <w:rsid w:val="00D61D17"/>
    <w:rsid w:val="00D6200E"/>
    <w:rsid w:val="00D628BA"/>
    <w:rsid w:val="00D63F7F"/>
    <w:rsid w:val="00D64130"/>
    <w:rsid w:val="00D647C5"/>
    <w:rsid w:val="00D65A85"/>
    <w:rsid w:val="00D667DA"/>
    <w:rsid w:val="00D66809"/>
    <w:rsid w:val="00D669E1"/>
    <w:rsid w:val="00D676E1"/>
    <w:rsid w:val="00D701F2"/>
    <w:rsid w:val="00D702CC"/>
    <w:rsid w:val="00D70649"/>
    <w:rsid w:val="00D707E2"/>
    <w:rsid w:val="00D7094E"/>
    <w:rsid w:val="00D70B9D"/>
    <w:rsid w:val="00D71029"/>
    <w:rsid w:val="00D71E82"/>
    <w:rsid w:val="00D72C33"/>
    <w:rsid w:val="00D73410"/>
    <w:rsid w:val="00D73600"/>
    <w:rsid w:val="00D738D3"/>
    <w:rsid w:val="00D74127"/>
    <w:rsid w:val="00D74D3D"/>
    <w:rsid w:val="00D759FF"/>
    <w:rsid w:val="00D75E6F"/>
    <w:rsid w:val="00D76763"/>
    <w:rsid w:val="00D77492"/>
    <w:rsid w:val="00D777E8"/>
    <w:rsid w:val="00D8033C"/>
    <w:rsid w:val="00D80595"/>
    <w:rsid w:val="00D80ED5"/>
    <w:rsid w:val="00D81127"/>
    <w:rsid w:val="00D82133"/>
    <w:rsid w:val="00D82DA5"/>
    <w:rsid w:val="00D83341"/>
    <w:rsid w:val="00D83466"/>
    <w:rsid w:val="00D834F7"/>
    <w:rsid w:val="00D8374F"/>
    <w:rsid w:val="00D83F9A"/>
    <w:rsid w:val="00D842D2"/>
    <w:rsid w:val="00D84566"/>
    <w:rsid w:val="00D84C21"/>
    <w:rsid w:val="00D8510F"/>
    <w:rsid w:val="00D87058"/>
    <w:rsid w:val="00D87B23"/>
    <w:rsid w:val="00D90511"/>
    <w:rsid w:val="00D90D9E"/>
    <w:rsid w:val="00D91EB5"/>
    <w:rsid w:val="00D92289"/>
    <w:rsid w:val="00D9231C"/>
    <w:rsid w:val="00D92320"/>
    <w:rsid w:val="00D9340F"/>
    <w:rsid w:val="00D93A2A"/>
    <w:rsid w:val="00D94261"/>
    <w:rsid w:val="00D94781"/>
    <w:rsid w:val="00D94D0D"/>
    <w:rsid w:val="00D9525E"/>
    <w:rsid w:val="00D957E6"/>
    <w:rsid w:val="00D95DBB"/>
    <w:rsid w:val="00D96795"/>
    <w:rsid w:val="00D97898"/>
    <w:rsid w:val="00DA1E96"/>
    <w:rsid w:val="00DA2BDF"/>
    <w:rsid w:val="00DA3189"/>
    <w:rsid w:val="00DA3AAD"/>
    <w:rsid w:val="00DA4471"/>
    <w:rsid w:val="00DA57FB"/>
    <w:rsid w:val="00DA714F"/>
    <w:rsid w:val="00DA7807"/>
    <w:rsid w:val="00DB2C97"/>
    <w:rsid w:val="00DB3115"/>
    <w:rsid w:val="00DB3179"/>
    <w:rsid w:val="00DB344C"/>
    <w:rsid w:val="00DB5801"/>
    <w:rsid w:val="00DB59B2"/>
    <w:rsid w:val="00DB6448"/>
    <w:rsid w:val="00DB6B0D"/>
    <w:rsid w:val="00DB6F04"/>
    <w:rsid w:val="00DC0061"/>
    <w:rsid w:val="00DC0153"/>
    <w:rsid w:val="00DC0469"/>
    <w:rsid w:val="00DC0A89"/>
    <w:rsid w:val="00DC241E"/>
    <w:rsid w:val="00DC274E"/>
    <w:rsid w:val="00DC3EDD"/>
    <w:rsid w:val="00DC4B72"/>
    <w:rsid w:val="00DC5E7C"/>
    <w:rsid w:val="00DC5E97"/>
    <w:rsid w:val="00DC66F3"/>
    <w:rsid w:val="00DC70B4"/>
    <w:rsid w:val="00DC7BC6"/>
    <w:rsid w:val="00DC7DFA"/>
    <w:rsid w:val="00DD0119"/>
    <w:rsid w:val="00DD0E76"/>
    <w:rsid w:val="00DD1061"/>
    <w:rsid w:val="00DD158D"/>
    <w:rsid w:val="00DD1E53"/>
    <w:rsid w:val="00DD1EE0"/>
    <w:rsid w:val="00DD2065"/>
    <w:rsid w:val="00DD224C"/>
    <w:rsid w:val="00DD2C6B"/>
    <w:rsid w:val="00DD2F67"/>
    <w:rsid w:val="00DD3DF9"/>
    <w:rsid w:val="00DD58A8"/>
    <w:rsid w:val="00DD6007"/>
    <w:rsid w:val="00DD647D"/>
    <w:rsid w:val="00DD6751"/>
    <w:rsid w:val="00DD6EDF"/>
    <w:rsid w:val="00DD74D6"/>
    <w:rsid w:val="00DD7C33"/>
    <w:rsid w:val="00DE0EEB"/>
    <w:rsid w:val="00DE111E"/>
    <w:rsid w:val="00DE2FE8"/>
    <w:rsid w:val="00DE37EE"/>
    <w:rsid w:val="00DE3B97"/>
    <w:rsid w:val="00DE4BDF"/>
    <w:rsid w:val="00DE64DE"/>
    <w:rsid w:val="00DE6798"/>
    <w:rsid w:val="00DE73B8"/>
    <w:rsid w:val="00DE7E13"/>
    <w:rsid w:val="00DE7F54"/>
    <w:rsid w:val="00DF0136"/>
    <w:rsid w:val="00DF149B"/>
    <w:rsid w:val="00DF15CB"/>
    <w:rsid w:val="00DF16A5"/>
    <w:rsid w:val="00DF16F8"/>
    <w:rsid w:val="00DF275C"/>
    <w:rsid w:val="00DF2FCD"/>
    <w:rsid w:val="00DF3491"/>
    <w:rsid w:val="00DF3ABC"/>
    <w:rsid w:val="00DF3F58"/>
    <w:rsid w:val="00DF42BF"/>
    <w:rsid w:val="00DF42F2"/>
    <w:rsid w:val="00DF4743"/>
    <w:rsid w:val="00DF5423"/>
    <w:rsid w:val="00DF64DC"/>
    <w:rsid w:val="00DF677B"/>
    <w:rsid w:val="00DF74EE"/>
    <w:rsid w:val="00DF798A"/>
    <w:rsid w:val="00E002B2"/>
    <w:rsid w:val="00E022D1"/>
    <w:rsid w:val="00E02484"/>
    <w:rsid w:val="00E02779"/>
    <w:rsid w:val="00E03257"/>
    <w:rsid w:val="00E03709"/>
    <w:rsid w:val="00E05357"/>
    <w:rsid w:val="00E05B7B"/>
    <w:rsid w:val="00E05C75"/>
    <w:rsid w:val="00E064E3"/>
    <w:rsid w:val="00E07483"/>
    <w:rsid w:val="00E07557"/>
    <w:rsid w:val="00E07BFD"/>
    <w:rsid w:val="00E10AE9"/>
    <w:rsid w:val="00E10C90"/>
    <w:rsid w:val="00E10FF8"/>
    <w:rsid w:val="00E11046"/>
    <w:rsid w:val="00E110C5"/>
    <w:rsid w:val="00E113DC"/>
    <w:rsid w:val="00E11FA7"/>
    <w:rsid w:val="00E12090"/>
    <w:rsid w:val="00E13426"/>
    <w:rsid w:val="00E14048"/>
    <w:rsid w:val="00E14480"/>
    <w:rsid w:val="00E15374"/>
    <w:rsid w:val="00E168CC"/>
    <w:rsid w:val="00E16E4E"/>
    <w:rsid w:val="00E1703A"/>
    <w:rsid w:val="00E1715F"/>
    <w:rsid w:val="00E20580"/>
    <w:rsid w:val="00E21103"/>
    <w:rsid w:val="00E212D9"/>
    <w:rsid w:val="00E2132A"/>
    <w:rsid w:val="00E21EB2"/>
    <w:rsid w:val="00E229DD"/>
    <w:rsid w:val="00E22E36"/>
    <w:rsid w:val="00E23942"/>
    <w:rsid w:val="00E25F1C"/>
    <w:rsid w:val="00E26696"/>
    <w:rsid w:val="00E26BD9"/>
    <w:rsid w:val="00E2736E"/>
    <w:rsid w:val="00E27BD2"/>
    <w:rsid w:val="00E301BC"/>
    <w:rsid w:val="00E30322"/>
    <w:rsid w:val="00E3095F"/>
    <w:rsid w:val="00E30AFA"/>
    <w:rsid w:val="00E30D6F"/>
    <w:rsid w:val="00E31AD2"/>
    <w:rsid w:val="00E3200C"/>
    <w:rsid w:val="00E3290D"/>
    <w:rsid w:val="00E34158"/>
    <w:rsid w:val="00E34890"/>
    <w:rsid w:val="00E348A2"/>
    <w:rsid w:val="00E3534D"/>
    <w:rsid w:val="00E35740"/>
    <w:rsid w:val="00E417AE"/>
    <w:rsid w:val="00E41ABE"/>
    <w:rsid w:val="00E41B8D"/>
    <w:rsid w:val="00E426F5"/>
    <w:rsid w:val="00E42C2B"/>
    <w:rsid w:val="00E4319C"/>
    <w:rsid w:val="00E4353D"/>
    <w:rsid w:val="00E43846"/>
    <w:rsid w:val="00E440C4"/>
    <w:rsid w:val="00E44C81"/>
    <w:rsid w:val="00E4681E"/>
    <w:rsid w:val="00E4777B"/>
    <w:rsid w:val="00E47E57"/>
    <w:rsid w:val="00E50B7B"/>
    <w:rsid w:val="00E5249C"/>
    <w:rsid w:val="00E530E5"/>
    <w:rsid w:val="00E540BC"/>
    <w:rsid w:val="00E55B4B"/>
    <w:rsid w:val="00E56DF7"/>
    <w:rsid w:val="00E570FC"/>
    <w:rsid w:val="00E579A8"/>
    <w:rsid w:val="00E57C3A"/>
    <w:rsid w:val="00E602C2"/>
    <w:rsid w:val="00E60E04"/>
    <w:rsid w:val="00E6140E"/>
    <w:rsid w:val="00E6143E"/>
    <w:rsid w:val="00E617DD"/>
    <w:rsid w:val="00E6180D"/>
    <w:rsid w:val="00E61D47"/>
    <w:rsid w:val="00E62930"/>
    <w:rsid w:val="00E63B98"/>
    <w:rsid w:val="00E63E99"/>
    <w:rsid w:val="00E643AC"/>
    <w:rsid w:val="00E64550"/>
    <w:rsid w:val="00E64FC7"/>
    <w:rsid w:val="00E65740"/>
    <w:rsid w:val="00E66A2B"/>
    <w:rsid w:val="00E670D1"/>
    <w:rsid w:val="00E715B9"/>
    <w:rsid w:val="00E7354C"/>
    <w:rsid w:val="00E7372D"/>
    <w:rsid w:val="00E73CF2"/>
    <w:rsid w:val="00E748B5"/>
    <w:rsid w:val="00E76027"/>
    <w:rsid w:val="00E763A0"/>
    <w:rsid w:val="00E774A2"/>
    <w:rsid w:val="00E8109A"/>
    <w:rsid w:val="00E81560"/>
    <w:rsid w:val="00E81796"/>
    <w:rsid w:val="00E81A9E"/>
    <w:rsid w:val="00E82421"/>
    <w:rsid w:val="00E84A87"/>
    <w:rsid w:val="00E85BF2"/>
    <w:rsid w:val="00E869DB"/>
    <w:rsid w:val="00E870F4"/>
    <w:rsid w:val="00E87D71"/>
    <w:rsid w:val="00E90BBE"/>
    <w:rsid w:val="00E910B8"/>
    <w:rsid w:val="00E928C7"/>
    <w:rsid w:val="00E951FD"/>
    <w:rsid w:val="00E952EE"/>
    <w:rsid w:val="00E95420"/>
    <w:rsid w:val="00E97FE4"/>
    <w:rsid w:val="00EA12B5"/>
    <w:rsid w:val="00EA55FA"/>
    <w:rsid w:val="00EA6EBA"/>
    <w:rsid w:val="00EA7A09"/>
    <w:rsid w:val="00EA7FC2"/>
    <w:rsid w:val="00EB010D"/>
    <w:rsid w:val="00EB015A"/>
    <w:rsid w:val="00EB1127"/>
    <w:rsid w:val="00EB173C"/>
    <w:rsid w:val="00EB19B4"/>
    <w:rsid w:val="00EB1FDE"/>
    <w:rsid w:val="00EB232D"/>
    <w:rsid w:val="00EB2CFA"/>
    <w:rsid w:val="00EB311D"/>
    <w:rsid w:val="00EB34CE"/>
    <w:rsid w:val="00EB47F7"/>
    <w:rsid w:val="00EB4AA4"/>
    <w:rsid w:val="00EB4BF7"/>
    <w:rsid w:val="00EB6057"/>
    <w:rsid w:val="00EB6186"/>
    <w:rsid w:val="00EB75EE"/>
    <w:rsid w:val="00EC017A"/>
    <w:rsid w:val="00EC01BD"/>
    <w:rsid w:val="00EC0B26"/>
    <w:rsid w:val="00EC0D5E"/>
    <w:rsid w:val="00EC1F98"/>
    <w:rsid w:val="00EC2FBF"/>
    <w:rsid w:val="00EC2FE1"/>
    <w:rsid w:val="00EC3610"/>
    <w:rsid w:val="00EC3EF3"/>
    <w:rsid w:val="00EC41F2"/>
    <w:rsid w:val="00EC4C61"/>
    <w:rsid w:val="00EC4D24"/>
    <w:rsid w:val="00EC553D"/>
    <w:rsid w:val="00EC68EE"/>
    <w:rsid w:val="00EC706F"/>
    <w:rsid w:val="00EC749E"/>
    <w:rsid w:val="00EC7A8B"/>
    <w:rsid w:val="00ED1C18"/>
    <w:rsid w:val="00ED1D95"/>
    <w:rsid w:val="00ED23A4"/>
    <w:rsid w:val="00ED2709"/>
    <w:rsid w:val="00ED3748"/>
    <w:rsid w:val="00ED3A15"/>
    <w:rsid w:val="00ED4194"/>
    <w:rsid w:val="00ED45F7"/>
    <w:rsid w:val="00ED53D9"/>
    <w:rsid w:val="00ED5A4E"/>
    <w:rsid w:val="00ED5C7F"/>
    <w:rsid w:val="00ED7187"/>
    <w:rsid w:val="00ED7FE8"/>
    <w:rsid w:val="00EE224A"/>
    <w:rsid w:val="00EE2796"/>
    <w:rsid w:val="00EE2EDF"/>
    <w:rsid w:val="00EE3B77"/>
    <w:rsid w:val="00EE45D0"/>
    <w:rsid w:val="00EE4AE2"/>
    <w:rsid w:val="00EE4FCC"/>
    <w:rsid w:val="00EE5DF7"/>
    <w:rsid w:val="00EE6886"/>
    <w:rsid w:val="00EE6FA5"/>
    <w:rsid w:val="00EE7557"/>
    <w:rsid w:val="00EE77C3"/>
    <w:rsid w:val="00EF00FD"/>
    <w:rsid w:val="00EF0279"/>
    <w:rsid w:val="00EF084B"/>
    <w:rsid w:val="00EF08C4"/>
    <w:rsid w:val="00EF1764"/>
    <w:rsid w:val="00EF17D0"/>
    <w:rsid w:val="00EF1CFB"/>
    <w:rsid w:val="00EF2A99"/>
    <w:rsid w:val="00EF2D7E"/>
    <w:rsid w:val="00EF3FC8"/>
    <w:rsid w:val="00EF476F"/>
    <w:rsid w:val="00EF4EB2"/>
    <w:rsid w:val="00EF6439"/>
    <w:rsid w:val="00F002F2"/>
    <w:rsid w:val="00F006DD"/>
    <w:rsid w:val="00F01612"/>
    <w:rsid w:val="00F0248F"/>
    <w:rsid w:val="00F03C59"/>
    <w:rsid w:val="00F03E31"/>
    <w:rsid w:val="00F04000"/>
    <w:rsid w:val="00F04361"/>
    <w:rsid w:val="00F0562F"/>
    <w:rsid w:val="00F05CCF"/>
    <w:rsid w:val="00F0729D"/>
    <w:rsid w:val="00F10212"/>
    <w:rsid w:val="00F10CEE"/>
    <w:rsid w:val="00F115FB"/>
    <w:rsid w:val="00F11CBB"/>
    <w:rsid w:val="00F1217E"/>
    <w:rsid w:val="00F123E2"/>
    <w:rsid w:val="00F123F8"/>
    <w:rsid w:val="00F15466"/>
    <w:rsid w:val="00F1643C"/>
    <w:rsid w:val="00F1667E"/>
    <w:rsid w:val="00F16FC7"/>
    <w:rsid w:val="00F17649"/>
    <w:rsid w:val="00F1766E"/>
    <w:rsid w:val="00F1799A"/>
    <w:rsid w:val="00F2083A"/>
    <w:rsid w:val="00F22A9D"/>
    <w:rsid w:val="00F22D4C"/>
    <w:rsid w:val="00F234EA"/>
    <w:rsid w:val="00F249AF"/>
    <w:rsid w:val="00F25ECC"/>
    <w:rsid w:val="00F260A3"/>
    <w:rsid w:val="00F2660B"/>
    <w:rsid w:val="00F26AF3"/>
    <w:rsid w:val="00F26E56"/>
    <w:rsid w:val="00F272EF"/>
    <w:rsid w:val="00F27A9C"/>
    <w:rsid w:val="00F31EA6"/>
    <w:rsid w:val="00F32239"/>
    <w:rsid w:val="00F3286F"/>
    <w:rsid w:val="00F34B4B"/>
    <w:rsid w:val="00F369F3"/>
    <w:rsid w:val="00F36A1B"/>
    <w:rsid w:val="00F36ECE"/>
    <w:rsid w:val="00F37BD4"/>
    <w:rsid w:val="00F40176"/>
    <w:rsid w:val="00F4114F"/>
    <w:rsid w:val="00F414B9"/>
    <w:rsid w:val="00F435B2"/>
    <w:rsid w:val="00F4392E"/>
    <w:rsid w:val="00F44443"/>
    <w:rsid w:val="00F445A4"/>
    <w:rsid w:val="00F45A76"/>
    <w:rsid w:val="00F45F19"/>
    <w:rsid w:val="00F4626C"/>
    <w:rsid w:val="00F47715"/>
    <w:rsid w:val="00F477FA"/>
    <w:rsid w:val="00F5015E"/>
    <w:rsid w:val="00F510A7"/>
    <w:rsid w:val="00F51AA3"/>
    <w:rsid w:val="00F525BD"/>
    <w:rsid w:val="00F5296D"/>
    <w:rsid w:val="00F52CCC"/>
    <w:rsid w:val="00F52E88"/>
    <w:rsid w:val="00F53677"/>
    <w:rsid w:val="00F5394B"/>
    <w:rsid w:val="00F54683"/>
    <w:rsid w:val="00F54F70"/>
    <w:rsid w:val="00F5595A"/>
    <w:rsid w:val="00F56762"/>
    <w:rsid w:val="00F568CB"/>
    <w:rsid w:val="00F6031F"/>
    <w:rsid w:val="00F61B70"/>
    <w:rsid w:val="00F6215F"/>
    <w:rsid w:val="00F623A9"/>
    <w:rsid w:val="00F6287E"/>
    <w:rsid w:val="00F62AEC"/>
    <w:rsid w:val="00F62E96"/>
    <w:rsid w:val="00F62FF0"/>
    <w:rsid w:val="00F63E7C"/>
    <w:rsid w:val="00F64B04"/>
    <w:rsid w:val="00F64F3A"/>
    <w:rsid w:val="00F658C3"/>
    <w:rsid w:val="00F65C6A"/>
    <w:rsid w:val="00F669A9"/>
    <w:rsid w:val="00F6770C"/>
    <w:rsid w:val="00F7193B"/>
    <w:rsid w:val="00F72133"/>
    <w:rsid w:val="00F721B4"/>
    <w:rsid w:val="00F72618"/>
    <w:rsid w:val="00F729AC"/>
    <w:rsid w:val="00F72DC5"/>
    <w:rsid w:val="00F7327F"/>
    <w:rsid w:val="00F740A3"/>
    <w:rsid w:val="00F74B95"/>
    <w:rsid w:val="00F75472"/>
    <w:rsid w:val="00F7561E"/>
    <w:rsid w:val="00F75E97"/>
    <w:rsid w:val="00F76FB1"/>
    <w:rsid w:val="00F775E9"/>
    <w:rsid w:val="00F77C40"/>
    <w:rsid w:val="00F809DF"/>
    <w:rsid w:val="00F830AB"/>
    <w:rsid w:val="00F83762"/>
    <w:rsid w:val="00F857CB"/>
    <w:rsid w:val="00F86275"/>
    <w:rsid w:val="00F865DB"/>
    <w:rsid w:val="00F91010"/>
    <w:rsid w:val="00F91D48"/>
    <w:rsid w:val="00F9250E"/>
    <w:rsid w:val="00F9289F"/>
    <w:rsid w:val="00F92F75"/>
    <w:rsid w:val="00F93015"/>
    <w:rsid w:val="00F93464"/>
    <w:rsid w:val="00F94BDE"/>
    <w:rsid w:val="00F94C2B"/>
    <w:rsid w:val="00F955C0"/>
    <w:rsid w:val="00F9698C"/>
    <w:rsid w:val="00F97EC7"/>
    <w:rsid w:val="00FA0131"/>
    <w:rsid w:val="00FA10ED"/>
    <w:rsid w:val="00FA11A3"/>
    <w:rsid w:val="00FA1989"/>
    <w:rsid w:val="00FA301F"/>
    <w:rsid w:val="00FA32CB"/>
    <w:rsid w:val="00FA341D"/>
    <w:rsid w:val="00FA3F8C"/>
    <w:rsid w:val="00FA4552"/>
    <w:rsid w:val="00FA4847"/>
    <w:rsid w:val="00FA4F7D"/>
    <w:rsid w:val="00FA5F5A"/>
    <w:rsid w:val="00FA6830"/>
    <w:rsid w:val="00FB070D"/>
    <w:rsid w:val="00FB0CEF"/>
    <w:rsid w:val="00FB156C"/>
    <w:rsid w:val="00FB15B5"/>
    <w:rsid w:val="00FB2C44"/>
    <w:rsid w:val="00FB3947"/>
    <w:rsid w:val="00FB3A0A"/>
    <w:rsid w:val="00FB3D27"/>
    <w:rsid w:val="00FB562A"/>
    <w:rsid w:val="00FB5A0F"/>
    <w:rsid w:val="00FB61F2"/>
    <w:rsid w:val="00FB6BEE"/>
    <w:rsid w:val="00FB77C3"/>
    <w:rsid w:val="00FC069C"/>
    <w:rsid w:val="00FC210A"/>
    <w:rsid w:val="00FC64ED"/>
    <w:rsid w:val="00FC7A9A"/>
    <w:rsid w:val="00FD0149"/>
    <w:rsid w:val="00FD099B"/>
    <w:rsid w:val="00FD18DF"/>
    <w:rsid w:val="00FD1ABD"/>
    <w:rsid w:val="00FD2A38"/>
    <w:rsid w:val="00FD2F7B"/>
    <w:rsid w:val="00FD3483"/>
    <w:rsid w:val="00FD584F"/>
    <w:rsid w:val="00FD6045"/>
    <w:rsid w:val="00FD619D"/>
    <w:rsid w:val="00FD62CA"/>
    <w:rsid w:val="00FD66BF"/>
    <w:rsid w:val="00FD6760"/>
    <w:rsid w:val="00FD6C52"/>
    <w:rsid w:val="00FD7417"/>
    <w:rsid w:val="00FD7473"/>
    <w:rsid w:val="00FD7AD7"/>
    <w:rsid w:val="00FE0675"/>
    <w:rsid w:val="00FE089B"/>
    <w:rsid w:val="00FE19FE"/>
    <w:rsid w:val="00FE1AF2"/>
    <w:rsid w:val="00FE1F3C"/>
    <w:rsid w:val="00FE226F"/>
    <w:rsid w:val="00FE25B3"/>
    <w:rsid w:val="00FE31F5"/>
    <w:rsid w:val="00FE3604"/>
    <w:rsid w:val="00FE3874"/>
    <w:rsid w:val="00FE3F10"/>
    <w:rsid w:val="00FE7989"/>
    <w:rsid w:val="00FE7D5C"/>
    <w:rsid w:val="00FF065A"/>
    <w:rsid w:val="00FF0EA5"/>
    <w:rsid w:val="00FF2768"/>
    <w:rsid w:val="00FF3AA2"/>
    <w:rsid w:val="00FF511C"/>
    <w:rsid w:val="00FF5C47"/>
    <w:rsid w:val="00FF6926"/>
    <w:rsid w:val="03DC79B9"/>
    <w:rsid w:val="044E272C"/>
    <w:rsid w:val="04687DA0"/>
    <w:rsid w:val="052D4A42"/>
    <w:rsid w:val="057477EB"/>
    <w:rsid w:val="087D743E"/>
    <w:rsid w:val="0A244839"/>
    <w:rsid w:val="0B150F83"/>
    <w:rsid w:val="0B6F10BD"/>
    <w:rsid w:val="0C2773F2"/>
    <w:rsid w:val="0CB306DC"/>
    <w:rsid w:val="146423F8"/>
    <w:rsid w:val="14EC4CE8"/>
    <w:rsid w:val="15906A55"/>
    <w:rsid w:val="16B41430"/>
    <w:rsid w:val="17A166AA"/>
    <w:rsid w:val="18F9197F"/>
    <w:rsid w:val="1A0A130D"/>
    <w:rsid w:val="1C03353C"/>
    <w:rsid w:val="1C4D7362"/>
    <w:rsid w:val="1E0A5E13"/>
    <w:rsid w:val="22C83859"/>
    <w:rsid w:val="2312362B"/>
    <w:rsid w:val="27024193"/>
    <w:rsid w:val="28237941"/>
    <w:rsid w:val="287E70DD"/>
    <w:rsid w:val="295437C0"/>
    <w:rsid w:val="2B465660"/>
    <w:rsid w:val="2BAC3592"/>
    <w:rsid w:val="2E4225BE"/>
    <w:rsid w:val="308F2302"/>
    <w:rsid w:val="30AF4162"/>
    <w:rsid w:val="30F01D5D"/>
    <w:rsid w:val="31A61481"/>
    <w:rsid w:val="31FA4A60"/>
    <w:rsid w:val="32D908BB"/>
    <w:rsid w:val="32EE7267"/>
    <w:rsid w:val="34DB2557"/>
    <w:rsid w:val="35054603"/>
    <w:rsid w:val="353B4FD6"/>
    <w:rsid w:val="35B94B2A"/>
    <w:rsid w:val="394B59C7"/>
    <w:rsid w:val="39B610B5"/>
    <w:rsid w:val="3A8500F4"/>
    <w:rsid w:val="3C8E3CB4"/>
    <w:rsid w:val="41962EBE"/>
    <w:rsid w:val="42311454"/>
    <w:rsid w:val="42536718"/>
    <w:rsid w:val="42B05433"/>
    <w:rsid w:val="43D84685"/>
    <w:rsid w:val="44D64FC9"/>
    <w:rsid w:val="4576618C"/>
    <w:rsid w:val="466B06EF"/>
    <w:rsid w:val="47A57721"/>
    <w:rsid w:val="481E6E6C"/>
    <w:rsid w:val="48E35830"/>
    <w:rsid w:val="495A4F07"/>
    <w:rsid w:val="49AB78D6"/>
    <w:rsid w:val="4BD91047"/>
    <w:rsid w:val="4CFB0F30"/>
    <w:rsid w:val="4E2F62B4"/>
    <w:rsid w:val="515C7449"/>
    <w:rsid w:val="51976859"/>
    <w:rsid w:val="5273517D"/>
    <w:rsid w:val="545B7FB8"/>
    <w:rsid w:val="56973071"/>
    <w:rsid w:val="585A3087"/>
    <w:rsid w:val="5B9B6DA9"/>
    <w:rsid w:val="5CF70CC6"/>
    <w:rsid w:val="5D3E56A7"/>
    <w:rsid w:val="5DDB3C76"/>
    <w:rsid w:val="60F550E6"/>
    <w:rsid w:val="614733E8"/>
    <w:rsid w:val="61AC3F65"/>
    <w:rsid w:val="637154A2"/>
    <w:rsid w:val="638B5E2F"/>
    <w:rsid w:val="640C7D01"/>
    <w:rsid w:val="664E48CC"/>
    <w:rsid w:val="666934D0"/>
    <w:rsid w:val="66885908"/>
    <w:rsid w:val="66F90745"/>
    <w:rsid w:val="67AE3129"/>
    <w:rsid w:val="67CC4A5B"/>
    <w:rsid w:val="68772AA1"/>
    <w:rsid w:val="68A27C4C"/>
    <w:rsid w:val="69A95613"/>
    <w:rsid w:val="6A51567B"/>
    <w:rsid w:val="6AA4514B"/>
    <w:rsid w:val="6B0041BE"/>
    <w:rsid w:val="6CB707EC"/>
    <w:rsid w:val="6D8D2552"/>
    <w:rsid w:val="6DBE6B55"/>
    <w:rsid w:val="6EA32514"/>
    <w:rsid w:val="70F33843"/>
    <w:rsid w:val="718C3542"/>
    <w:rsid w:val="71C97B5A"/>
    <w:rsid w:val="72020E93"/>
    <w:rsid w:val="721A5138"/>
    <w:rsid w:val="72F42F10"/>
    <w:rsid w:val="73300FB5"/>
    <w:rsid w:val="737F5C5C"/>
    <w:rsid w:val="74162FD1"/>
    <w:rsid w:val="776D564A"/>
    <w:rsid w:val="77897F1E"/>
    <w:rsid w:val="77AC182A"/>
    <w:rsid w:val="77B637EE"/>
    <w:rsid w:val="78334D36"/>
    <w:rsid w:val="7B7A3955"/>
    <w:rsid w:val="7E0904CB"/>
    <w:rsid w:val="7EE4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outlineLvl w:val="0"/>
    </w:pPr>
    <w:rPr>
      <w:b/>
      <w:sz w:val="52"/>
    </w:rPr>
  </w:style>
  <w:style w:type="paragraph" w:styleId="2">
    <w:name w:val="heading 2"/>
    <w:basedOn w:val="a"/>
    <w:next w:val="a"/>
    <w:link w:val="2Char"/>
    <w:qFormat/>
    <w:pPr>
      <w:keepNext/>
      <w:keepLines/>
      <w:pageBreakBefore/>
      <w:spacing w:before="260" w:after="260" w:line="415" w:lineRule="auto"/>
      <w:outlineLvl w:val="1"/>
    </w:pPr>
    <w:rPr>
      <w:b/>
      <w:bCs/>
      <w:sz w:val="28"/>
      <w:szCs w:val="32"/>
    </w:rPr>
  </w:style>
  <w:style w:type="paragraph" w:styleId="3">
    <w:name w:val="heading 3"/>
    <w:basedOn w:val="a"/>
    <w:next w:val="a"/>
    <w:link w:val="3Char"/>
    <w:qFormat/>
    <w:pPr>
      <w:keepNext/>
      <w:keepLines/>
      <w:spacing w:before="260" w:after="260" w:line="416" w:lineRule="auto"/>
      <w:outlineLvl w:val="2"/>
    </w:pPr>
    <w:rPr>
      <w:b/>
      <w:bCs/>
      <w:sz w:val="24"/>
      <w:szCs w:val="32"/>
    </w:rPr>
  </w:style>
  <w:style w:type="paragraph" w:styleId="4">
    <w:name w:val="heading 4"/>
    <w:basedOn w:val="a"/>
    <w:next w:val="a0"/>
    <w:qFormat/>
    <w:pPr>
      <w:keepNext/>
      <w:keepLines/>
      <w:spacing w:before="280" w:after="290" w:line="376" w:lineRule="auto"/>
      <w:outlineLvl w:val="3"/>
    </w:pPr>
    <w:rPr>
      <w:rFonts w:ascii="Arial" w:eastAsia="黑体" w:hAnsi="Arial"/>
      <w:b/>
      <w:sz w:val="28"/>
      <w:szCs w:val="20"/>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70">
    <w:name w:val="toc 7"/>
    <w:basedOn w:val="a"/>
    <w:next w:val="a"/>
    <w:semiHidden/>
    <w:qFormat/>
    <w:pPr>
      <w:ind w:left="1260"/>
      <w:jc w:val="left"/>
    </w:pPr>
    <w:rPr>
      <w:sz w:val="18"/>
      <w:szCs w:val="18"/>
    </w:rPr>
  </w:style>
  <w:style w:type="paragraph" w:styleId="a6">
    <w:name w:val="Body Text First Indent"/>
    <w:basedOn w:val="a7"/>
    <w:qFormat/>
    <w:pPr>
      <w:autoSpaceDE/>
      <w:autoSpaceDN/>
      <w:adjustRightInd/>
      <w:spacing w:after="120"/>
      <w:ind w:firstLineChars="100" w:firstLine="420"/>
      <w:jc w:val="both"/>
      <w:textAlignment w:val="auto"/>
    </w:pPr>
    <w:rPr>
      <w:rFonts w:ascii="Times New Roman"/>
      <w:kern w:val="2"/>
      <w:sz w:val="21"/>
      <w:szCs w:val="24"/>
    </w:rPr>
  </w:style>
  <w:style w:type="paragraph" w:styleId="a7">
    <w:name w:val="Body Text"/>
    <w:basedOn w:val="a"/>
    <w:link w:val="Char0"/>
    <w:qFormat/>
    <w:pPr>
      <w:autoSpaceDE w:val="0"/>
      <w:autoSpaceDN w:val="0"/>
      <w:adjustRightInd w:val="0"/>
      <w:jc w:val="left"/>
      <w:textAlignment w:val="baseline"/>
    </w:pPr>
    <w:rPr>
      <w:rFonts w:ascii="宋体"/>
      <w:kern w:val="0"/>
      <w:sz w:val="28"/>
      <w:szCs w:val="20"/>
    </w:rPr>
  </w:style>
  <w:style w:type="paragraph" w:styleId="a8">
    <w:name w:val="caption"/>
    <w:basedOn w:val="a"/>
    <w:next w:val="a"/>
    <w:qFormat/>
    <w:rPr>
      <w:rFonts w:ascii="Arial" w:eastAsia="黑体" w:hAnsi="Arial" w:cs="Arial"/>
      <w:sz w:val="20"/>
      <w:szCs w:val="20"/>
    </w:rPr>
  </w:style>
  <w:style w:type="paragraph" w:styleId="a9">
    <w:name w:val="Document Map"/>
    <w:basedOn w:val="a"/>
    <w:semiHidden/>
    <w:qFormat/>
    <w:pPr>
      <w:shd w:val="clear" w:color="auto" w:fill="000080"/>
    </w:pPr>
  </w:style>
  <w:style w:type="paragraph" w:styleId="aa">
    <w:name w:val="toa heading"/>
    <w:basedOn w:val="a"/>
    <w:next w:val="a"/>
    <w:semiHidden/>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Body Text Indent"/>
    <w:basedOn w:val="a"/>
    <w:qFormat/>
    <w:pPr>
      <w:spacing w:line="500" w:lineRule="exact"/>
      <w:ind w:firstLine="539"/>
    </w:pPr>
    <w:rPr>
      <w:szCs w:val="21"/>
    </w:rPr>
  </w:style>
  <w:style w:type="paragraph" w:styleId="ac">
    <w:name w:val="Block Text"/>
    <w:basedOn w:val="a"/>
    <w:qFormat/>
    <w:pPr>
      <w:widowControl/>
      <w:autoSpaceDE w:val="0"/>
      <w:autoSpaceDN w:val="0"/>
      <w:spacing w:line="360" w:lineRule="auto"/>
      <w:ind w:leftChars="150" w:left="315" w:right="-53"/>
      <w:textAlignment w:val="bottom"/>
    </w:pPr>
    <w:rPr>
      <w:szCs w:val="20"/>
    </w:rPr>
  </w:style>
  <w:style w:type="paragraph" w:styleId="50">
    <w:name w:val="toc 5"/>
    <w:basedOn w:val="a"/>
    <w:next w:val="a"/>
    <w:semiHidden/>
    <w:qFormat/>
    <w:pPr>
      <w:ind w:left="840"/>
      <w:jc w:val="left"/>
    </w:pPr>
    <w:rPr>
      <w:sz w:val="18"/>
      <w:szCs w:val="18"/>
    </w:rPr>
  </w:style>
  <w:style w:type="paragraph" w:styleId="30">
    <w:name w:val="toc 3"/>
    <w:basedOn w:val="a"/>
    <w:next w:val="a"/>
    <w:uiPriority w:val="39"/>
    <w:qFormat/>
    <w:pPr>
      <w:tabs>
        <w:tab w:val="right" w:leader="dot" w:pos="9602"/>
      </w:tabs>
      <w:ind w:left="284"/>
      <w:jc w:val="left"/>
    </w:pPr>
    <w:rPr>
      <w:rFonts w:ascii="宋体" w:hAnsi="宋体"/>
      <w:i/>
      <w:iCs/>
      <w:sz w:val="24"/>
    </w:rPr>
  </w:style>
  <w:style w:type="paragraph" w:styleId="ad">
    <w:name w:val="Plain Text"/>
    <w:basedOn w:val="a"/>
    <w:qFormat/>
    <w:rPr>
      <w:rFonts w:ascii="宋体" w:eastAsia="仿宋_GB2312" w:hAnsi="Courier New"/>
      <w:sz w:val="30"/>
      <w:szCs w:val="20"/>
    </w:rPr>
  </w:style>
  <w:style w:type="paragraph" w:styleId="80">
    <w:name w:val="toc 8"/>
    <w:basedOn w:val="a"/>
    <w:next w:val="a"/>
    <w:semiHidden/>
    <w:qFormat/>
    <w:pPr>
      <w:ind w:left="1470"/>
      <w:jc w:val="left"/>
    </w:pPr>
    <w:rPr>
      <w:sz w:val="18"/>
      <w:szCs w:val="18"/>
    </w:rPr>
  </w:style>
  <w:style w:type="paragraph" w:styleId="ae">
    <w:name w:val="Date"/>
    <w:basedOn w:val="a"/>
    <w:next w:val="a"/>
    <w:link w:val="Char1"/>
    <w:qFormat/>
    <w:pPr>
      <w:autoSpaceDE w:val="0"/>
      <w:autoSpaceDN w:val="0"/>
      <w:adjustRightInd w:val="0"/>
      <w:textAlignment w:val="baseline"/>
    </w:pPr>
    <w:rPr>
      <w:rFonts w:ascii="宋体"/>
      <w:kern w:val="0"/>
      <w:sz w:val="28"/>
      <w:szCs w:val="20"/>
    </w:rPr>
  </w:style>
  <w:style w:type="paragraph" w:styleId="20">
    <w:name w:val="Body Text Indent 2"/>
    <w:basedOn w:val="a"/>
    <w:qFormat/>
    <w:pPr>
      <w:spacing w:line="360" w:lineRule="auto"/>
      <w:ind w:firstLine="420"/>
    </w:pPr>
    <w:rPr>
      <w:szCs w:val="20"/>
    </w:rPr>
  </w:style>
  <w:style w:type="paragraph" w:styleId="af">
    <w:name w:val="Balloon Text"/>
    <w:basedOn w:val="a"/>
    <w:semiHidden/>
    <w:qFormat/>
    <w:rPr>
      <w:sz w:val="18"/>
      <w:szCs w:val="18"/>
    </w:rPr>
  </w:style>
  <w:style w:type="paragraph" w:styleId="af0">
    <w:name w:val="footer"/>
    <w:basedOn w:val="a"/>
    <w:link w:val="Char2"/>
    <w:uiPriority w:val="99"/>
    <w:qFormat/>
    <w:pPr>
      <w:tabs>
        <w:tab w:val="center" w:pos="4153"/>
        <w:tab w:val="right" w:pos="8306"/>
      </w:tabs>
      <w:snapToGrid w:val="0"/>
      <w:jc w:val="left"/>
    </w:pPr>
    <w:rPr>
      <w:sz w:val="18"/>
      <w:szCs w:val="18"/>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0">
    <w:name w:val="toc 4"/>
    <w:basedOn w:val="a"/>
    <w:next w:val="a"/>
    <w:semiHidden/>
    <w:qFormat/>
    <w:pPr>
      <w:ind w:left="630"/>
      <w:jc w:val="left"/>
    </w:pPr>
    <w:rPr>
      <w:sz w:val="18"/>
      <w:szCs w:val="18"/>
    </w:rPr>
  </w:style>
  <w:style w:type="paragraph" w:styleId="af2">
    <w:name w:val="Subtitle"/>
    <w:basedOn w:val="a"/>
    <w:qFormat/>
    <w:pPr>
      <w:adjustRightInd w:val="0"/>
      <w:spacing w:after="60" w:line="312" w:lineRule="atLeast"/>
      <w:jc w:val="center"/>
      <w:textAlignment w:val="baseline"/>
    </w:pPr>
    <w:rPr>
      <w:rFonts w:ascii="Arial" w:hAnsi="Arial"/>
      <w:i/>
      <w:kern w:val="0"/>
      <w:sz w:val="24"/>
      <w:szCs w:val="20"/>
    </w:rPr>
  </w:style>
  <w:style w:type="paragraph" w:styleId="af3">
    <w:name w:val="footnote text"/>
    <w:basedOn w:val="a"/>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31">
    <w:name w:val="Body Text Indent 3"/>
    <w:basedOn w:val="a"/>
    <w:qFormat/>
    <w:pPr>
      <w:spacing w:after="120"/>
      <w:ind w:leftChars="200" w:left="420"/>
    </w:pPr>
    <w:rPr>
      <w:sz w:val="16"/>
      <w:szCs w:val="16"/>
    </w:rPr>
  </w:style>
  <w:style w:type="paragraph" w:styleId="21">
    <w:name w:val="toc 2"/>
    <w:basedOn w:val="a"/>
    <w:next w:val="a"/>
    <w:uiPriority w:val="39"/>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2">
    <w:name w:val="Body Text 2"/>
    <w:basedOn w:val="a"/>
    <w:link w:val="2Char0"/>
    <w:qFormat/>
    <w:pPr>
      <w:autoSpaceDE w:val="0"/>
      <w:autoSpaceDN w:val="0"/>
      <w:adjustRightInd w:val="0"/>
      <w:textAlignment w:val="baseline"/>
    </w:pPr>
    <w:rPr>
      <w:rFonts w:ascii="宋体"/>
      <w:kern w:val="0"/>
      <w:sz w:val="28"/>
      <w:szCs w:val="2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center"/>
    </w:p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脚 Char"/>
    <w:link w:val="af0"/>
    <w:uiPriority w:val="99"/>
    <w:qFormat/>
    <w:rPr>
      <w:kern w:val="2"/>
      <w:sz w:val="18"/>
      <w:szCs w:val="18"/>
    </w:rPr>
  </w:style>
  <w:style w:type="character" w:customStyle="1" w:styleId="article1">
    <w:name w:val="article1"/>
    <w:qFormat/>
    <w:rPr>
      <w:sz w:val="26"/>
      <w:szCs w:val="26"/>
    </w:rPr>
  </w:style>
  <w:style w:type="character" w:customStyle="1" w:styleId="style81">
    <w:name w:val="style81"/>
    <w:qFormat/>
    <w:rPr>
      <w:b/>
      <w:bCs/>
      <w:sz w:val="20"/>
      <w:szCs w:val="20"/>
    </w:rPr>
  </w:style>
  <w:style w:type="character" w:customStyle="1" w:styleId="font10pt">
    <w:name w:val="font10pt"/>
    <w:qFormat/>
  </w:style>
  <w:style w:type="character" w:customStyle="1" w:styleId="spanparamvalue">
    <w:name w:val="span_paramvalue"/>
    <w:basedOn w:val="a1"/>
    <w:qFormat/>
  </w:style>
  <w:style w:type="character" w:customStyle="1" w:styleId="Char3">
    <w:name w:val="表格正文 Char"/>
    <w:link w:val="afd"/>
    <w:qFormat/>
    <w:rPr>
      <w:rFonts w:eastAsia="宋体"/>
      <w:sz w:val="24"/>
      <w:lang w:val="en-US" w:eastAsia="zh-CN" w:bidi="ar-SA"/>
    </w:rPr>
  </w:style>
  <w:style w:type="paragraph" w:customStyle="1" w:styleId="afd">
    <w:name w:val="表格正文"/>
    <w:basedOn w:val="a"/>
    <w:link w:val="Char3"/>
    <w:qFormat/>
    <w:pPr>
      <w:overflowPunct w:val="0"/>
      <w:adjustRightInd w:val="0"/>
      <w:snapToGrid w:val="0"/>
      <w:spacing w:before="60" w:after="60" w:line="360" w:lineRule="auto"/>
      <w:ind w:firstLineChars="225" w:firstLine="540"/>
      <w:jc w:val="center"/>
      <w:textAlignment w:val="baseline"/>
    </w:pPr>
    <w:rPr>
      <w:kern w:val="0"/>
      <w:sz w:val="24"/>
      <w:szCs w:val="20"/>
    </w:rPr>
  </w:style>
  <w:style w:type="character" w:customStyle="1" w:styleId="txt11">
    <w:name w:val="txt11"/>
    <w:qFormat/>
    <w:rPr>
      <w:rFonts w:ascii="Arial" w:hAnsi="Arial" w:cs="Arial" w:hint="default"/>
      <w:color w:val="000000"/>
      <w:sz w:val="18"/>
      <w:szCs w:val="18"/>
    </w:rPr>
  </w:style>
  <w:style w:type="character" w:customStyle="1" w:styleId="2Char0">
    <w:name w:val="正文文本 2 Char"/>
    <w:link w:val="22"/>
    <w:qFormat/>
    <w:rPr>
      <w:rFonts w:ascii="宋体"/>
      <w:sz w:val="28"/>
    </w:rPr>
  </w:style>
  <w:style w:type="character" w:customStyle="1" w:styleId="Char">
    <w:name w:val="正文缩进 Char"/>
    <w:link w:val="a0"/>
    <w:qFormat/>
    <w:locked/>
    <w:rPr>
      <w:rFonts w:eastAsia="宋体"/>
      <w:kern w:val="2"/>
      <w:sz w:val="21"/>
      <w:lang w:val="en-US" w:eastAsia="zh-CN" w:bidi="ar-SA"/>
    </w:rPr>
  </w:style>
  <w:style w:type="character" w:customStyle="1" w:styleId="2Char1">
    <w:name w:val="真正正文+首缩2 Char"/>
    <w:link w:val="23"/>
    <w:qFormat/>
    <w:rPr>
      <w:rFonts w:eastAsia="仿宋_GB2312"/>
      <w:kern w:val="2"/>
      <w:sz w:val="28"/>
      <w:szCs w:val="28"/>
      <w:lang w:val="en-US" w:eastAsia="zh-CN" w:bidi="ar-SA"/>
    </w:rPr>
  </w:style>
  <w:style w:type="paragraph" w:customStyle="1" w:styleId="23">
    <w:name w:val="真正正文+首缩2"/>
    <w:basedOn w:val="a"/>
    <w:link w:val="2Char1"/>
    <w:qFormat/>
    <w:pPr>
      <w:adjustRightInd w:val="0"/>
      <w:snapToGrid w:val="0"/>
      <w:spacing w:line="360" w:lineRule="auto"/>
      <w:ind w:firstLineChars="200" w:firstLine="571"/>
    </w:pPr>
    <w:rPr>
      <w:rFonts w:eastAsia="仿宋_GB2312"/>
      <w:sz w:val="28"/>
      <w:szCs w:val="28"/>
    </w:rPr>
  </w:style>
  <w:style w:type="character" w:customStyle="1" w:styleId="Char1">
    <w:name w:val="日期 Char"/>
    <w:link w:val="ae"/>
    <w:qFormat/>
    <w:rPr>
      <w:rFonts w:ascii="宋体"/>
      <w:sz w:val="28"/>
    </w:rPr>
  </w:style>
  <w:style w:type="character" w:customStyle="1" w:styleId="12">
    <w:name w:val="标题1"/>
    <w:basedOn w:val="a1"/>
    <w:qFormat/>
  </w:style>
  <w:style w:type="character" w:customStyle="1" w:styleId="2Char">
    <w:name w:val="标题 2 Char"/>
    <w:link w:val="2"/>
    <w:qFormat/>
    <w:rPr>
      <w:rFonts w:eastAsia="宋体"/>
      <w:b/>
      <w:bCs/>
      <w:kern w:val="2"/>
      <w:sz w:val="28"/>
      <w:szCs w:val="32"/>
      <w:lang w:val="en-US" w:eastAsia="zh-CN" w:bidi="ar-SA"/>
    </w:rPr>
  </w:style>
  <w:style w:type="character" w:customStyle="1" w:styleId="Char0">
    <w:name w:val="正文文本 Char"/>
    <w:link w:val="a7"/>
    <w:qFormat/>
    <w:rPr>
      <w:rFonts w:ascii="宋体"/>
      <w:sz w:val="28"/>
    </w:rPr>
  </w:style>
  <w:style w:type="character" w:customStyle="1" w:styleId="3Char">
    <w:name w:val="标题 3 Char"/>
    <w:link w:val="3"/>
    <w:qFormat/>
    <w:rPr>
      <w:rFonts w:eastAsia="宋体"/>
      <w:b/>
      <w:bCs/>
      <w:kern w:val="2"/>
      <w:sz w:val="24"/>
      <w:szCs w:val="32"/>
      <w:lang w:val="en-US" w:eastAsia="zh-CN" w:bidi="ar-SA"/>
    </w:rPr>
  </w:style>
  <w:style w:type="character" w:customStyle="1" w:styleId="1Char">
    <w:name w:val="标题 1 Char"/>
    <w:link w:val="1"/>
    <w:qFormat/>
    <w:rPr>
      <w:rFonts w:eastAsia="宋体"/>
      <w:b/>
      <w:kern w:val="2"/>
      <w:sz w:val="52"/>
      <w:szCs w:val="24"/>
      <w:lang w:val="en-US" w:eastAsia="zh-CN" w:bidi="ar-SA"/>
    </w:rPr>
  </w:style>
  <w:style w:type="character" w:customStyle="1" w:styleId="Char10">
    <w:name w:val="正文文本 Char1"/>
    <w:uiPriority w:val="99"/>
    <w:semiHidden/>
    <w:qFormat/>
    <w:rPr>
      <w:kern w:val="2"/>
      <w:sz w:val="21"/>
      <w:szCs w:val="24"/>
    </w:rPr>
  </w:style>
  <w:style w:type="character" w:customStyle="1" w:styleId="style61">
    <w:name w:val="style61"/>
    <w:qFormat/>
    <w:rPr>
      <w:sz w:val="18"/>
      <w:szCs w:val="18"/>
    </w:rPr>
  </w:style>
  <w:style w:type="character" w:customStyle="1" w:styleId="Char4">
    <w:name w:val="文字 Char"/>
    <w:link w:val="afe"/>
    <w:qFormat/>
    <w:rPr>
      <w:rFonts w:ascii="宋体" w:eastAsia="宋体"/>
      <w:kern w:val="2"/>
      <w:sz w:val="28"/>
      <w:lang w:val="en-US" w:eastAsia="zh-CN" w:bidi="ar-SA"/>
    </w:rPr>
  </w:style>
  <w:style w:type="paragraph" w:customStyle="1" w:styleId="afe">
    <w:name w:val="文字"/>
    <w:basedOn w:val="a"/>
    <w:link w:val="Char4"/>
    <w:qFormat/>
    <w:pPr>
      <w:tabs>
        <w:tab w:val="left" w:pos="8520"/>
      </w:tabs>
      <w:spacing w:line="312" w:lineRule="auto"/>
      <w:ind w:right="-210" w:firstLine="556"/>
    </w:pPr>
    <w:rPr>
      <w:rFonts w:ascii="宋体"/>
      <w:sz w:val="28"/>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3">
    <w:name w:val="样式1"/>
    <w:basedOn w:val="a"/>
    <w:qFormat/>
    <w:pPr>
      <w:tabs>
        <w:tab w:val="left" w:pos="1125"/>
      </w:tabs>
      <w:adjustRightInd w:val="0"/>
      <w:snapToGrid w:val="0"/>
      <w:spacing w:before="40" w:after="40" w:line="300" w:lineRule="auto"/>
      <w:ind w:left="1125" w:hanging="1125"/>
      <w:jc w:val="center"/>
      <w:textAlignment w:val="center"/>
    </w:pPr>
    <w:rPr>
      <w:snapToGrid w:val="0"/>
      <w:spacing w:val="20"/>
      <w:kern w:val="0"/>
      <w:sz w:val="18"/>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0">
    <w:name w:val="点序列"/>
    <w:basedOn w:val="a"/>
    <w:qFormat/>
    <w:pPr>
      <w:tabs>
        <w:tab w:val="left" w:pos="907"/>
      </w:tabs>
      <w:adjustRightInd w:val="0"/>
      <w:spacing w:before="60" w:after="60" w:line="300" w:lineRule="auto"/>
      <w:ind w:left="907" w:hanging="397"/>
      <w:textAlignment w:val="baseline"/>
    </w:pPr>
    <w:rPr>
      <w:rFonts w:eastAsia="仿宋_GB2312"/>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14">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aff1">
    <w:name w:val="表号_报告"/>
    <w:basedOn w:val="a"/>
    <w:qFormat/>
    <w:pPr>
      <w:adjustRightInd w:val="0"/>
      <w:snapToGrid w:val="0"/>
      <w:jc w:val="left"/>
    </w:pPr>
    <w:rPr>
      <w:rFonts w:ascii="仿宋_GB2312" w:eastAsia="仿宋_GB2312"/>
      <w:szCs w:val="20"/>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4">
    <w:name w:val="xl6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Style35">
    <w:name w:val="_Style 35"/>
    <w:basedOn w:val="a"/>
    <w:qFormat/>
    <w:pPr>
      <w:widowControl/>
      <w:spacing w:after="160" w:line="240" w:lineRule="exact"/>
      <w:jc w:val="left"/>
    </w:pPr>
    <w:rPr>
      <w:szCs w:val="20"/>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5">
    <w:name w:val="正文样式1"/>
    <w:basedOn w:val="a"/>
    <w:qFormat/>
    <w:pPr>
      <w:spacing w:line="360" w:lineRule="auto"/>
      <w:ind w:firstLine="510"/>
    </w:pPr>
    <w:rPr>
      <w:rFonts w:ascii="Arial" w:hAnsi="Arial"/>
      <w:sz w:val="24"/>
      <w:szCs w:val="20"/>
    </w:rPr>
  </w:style>
  <w:style w:type="paragraph" w:customStyle="1" w:styleId="content">
    <w:name w:val="content"/>
    <w:basedOn w:val="a"/>
    <w:qFormat/>
    <w:pPr>
      <w:widowControl/>
      <w:spacing w:before="100" w:beforeAutospacing="1" w:after="100" w:afterAutospacing="1" w:line="280" w:lineRule="atLeast"/>
      <w:ind w:firstLine="434"/>
      <w:jc w:val="left"/>
    </w:pPr>
    <w:rPr>
      <w:rFonts w:ascii="宋体" w:hAnsi="宋体" w:cs="宋体"/>
      <w:color w:val="000000"/>
      <w:kern w:val="0"/>
      <w:szCs w:val="21"/>
    </w:rPr>
  </w:style>
  <w:style w:type="paragraph" w:customStyle="1" w:styleId="41">
    <w:name w:val="标题 4 宋体"/>
    <w:basedOn w:val="42"/>
    <w:qFormat/>
    <w:rPr>
      <w:rFonts w:ascii="宋体" w:eastAsia="宋体" w:hAnsi="宋体"/>
      <w:b/>
      <w:bCs/>
      <w:kern w:val="2"/>
      <w:sz w:val="22"/>
    </w:rPr>
  </w:style>
  <w:style w:type="paragraph" w:customStyle="1" w:styleId="42">
    <w:name w:val="标题 4 +"/>
    <w:basedOn w:val="8"/>
    <w:qFormat/>
    <w:rPr>
      <w:kern w:val="0"/>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2">
    <w:name w:val="缩进正文"/>
    <w:basedOn w:val="a"/>
    <w:qFormat/>
    <w:pPr>
      <w:spacing w:line="360" w:lineRule="auto"/>
      <w:ind w:firstLine="527"/>
    </w:pPr>
    <w:rPr>
      <w:sz w:val="24"/>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aff3">
    <w:name w:val="表格文字"/>
    <w:basedOn w:val="a"/>
    <w:qFormat/>
    <w:pPr>
      <w:spacing w:before="25" w:after="25" w:line="300" w:lineRule="auto"/>
    </w:pPr>
    <w:rPr>
      <w:rFonts w:ascii="Times" w:hAnsi="Times"/>
      <w:spacing w:val="10"/>
      <w:kern w:val="0"/>
      <w:sz w:val="24"/>
      <w:szCs w:val="20"/>
    </w:rPr>
  </w:style>
  <w:style w:type="paragraph" w:customStyle="1" w:styleId="xl57">
    <w:name w:val="xl57"/>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65">
    <w:name w:val="xl6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font8">
    <w:name w:val="font8"/>
    <w:basedOn w:val="a"/>
    <w:qFormat/>
    <w:pPr>
      <w:widowControl/>
      <w:spacing w:before="100" w:beforeAutospacing="1" w:after="100" w:afterAutospacing="1"/>
      <w:jc w:val="left"/>
    </w:pPr>
    <w:rPr>
      <w:b/>
      <w:bCs/>
      <w:kern w:val="0"/>
      <w:sz w:val="20"/>
      <w:szCs w:val="20"/>
    </w:rPr>
  </w:style>
  <w:style w:type="paragraph" w:customStyle="1" w:styleId="CharChar1Char">
    <w:name w:val="Char Char1 Char"/>
    <w:basedOn w:val="a"/>
    <w:qFormat/>
  </w:style>
  <w:style w:type="paragraph" w:customStyle="1" w:styleId="24">
    <w:name w:val="投标文件2"/>
    <w:basedOn w:val="a"/>
    <w:qFormat/>
    <w:pPr>
      <w:spacing w:line="480" w:lineRule="auto"/>
      <w:ind w:left="1134"/>
      <w:jc w:val="center"/>
      <w:outlineLvl w:val="0"/>
    </w:pPr>
    <w:rPr>
      <w:rFonts w:ascii="宋体"/>
      <w:b/>
      <w:sz w:val="30"/>
      <w:szCs w:val="20"/>
    </w:rPr>
  </w:style>
  <w:style w:type="paragraph" w:customStyle="1" w:styleId="aff4">
    <w:name w:val="È±Ê¡ÎÄ±¾"/>
    <w:basedOn w:val="a"/>
    <w:qFormat/>
    <w:pPr>
      <w:widowControl/>
      <w:overflowPunct w:val="0"/>
      <w:autoSpaceDE w:val="0"/>
      <w:autoSpaceDN w:val="0"/>
      <w:adjustRightInd w:val="0"/>
      <w:spacing w:line="360" w:lineRule="auto"/>
      <w:textAlignment w:val="baseline"/>
    </w:pPr>
    <w:rPr>
      <w:kern w:val="0"/>
      <w:szCs w:val="20"/>
    </w:rPr>
  </w:style>
  <w:style w:type="paragraph" w:customStyle="1" w:styleId="xl56">
    <w:name w:val="xl56"/>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CharChar1">
    <w:name w:val="标书正文 Char Char1"/>
    <w:basedOn w:val="a"/>
    <w:qFormat/>
    <w:pPr>
      <w:spacing w:line="500" w:lineRule="exact"/>
      <w:ind w:firstLineChars="225" w:firstLine="540"/>
    </w:pPr>
    <w:rPr>
      <w:rFonts w:ascii="宋体" w:hAnsi="宋体"/>
      <w:sz w:val="24"/>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aff5">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6">
    <w:name w:val="正文+小四"/>
    <w:basedOn w:val="4"/>
    <w:qFormat/>
    <w:pPr>
      <w:spacing w:beforeLines="50" w:afterLines="50" w:line="300" w:lineRule="auto"/>
    </w:pPr>
    <w:rPr>
      <w:rFonts w:ascii="宋体" w:eastAsia="宋体" w:hAnsi="宋体"/>
      <w:bCs/>
      <w:kern w:val="0"/>
      <w:sz w:val="24"/>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51">
    <w:name w:val="5"/>
    <w:basedOn w:val="a"/>
    <w:next w:val="ab"/>
    <w:qFormat/>
    <w:pPr>
      <w:spacing w:after="120"/>
      <w:ind w:leftChars="200" w:left="420"/>
    </w:pPr>
  </w:style>
  <w:style w:type="paragraph" w:customStyle="1" w:styleId="Normal1">
    <w:name w:val="Normal1"/>
    <w:basedOn w:val="a"/>
    <w:qFormat/>
    <w:pPr>
      <w:tabs>
        <w:tab w:val="left" w:pos="780"/>
      </w:tabs>
      <w:spacing w:line="360" w:lineRule="auto"/>
      <w:ind w:left="780" w:hanging="360"/>
    </w:pPr>
    <w:rPr>
      <w:rFonts w:ascii="宋体" w:eastAsia="仿宋体" w:hAnsi="宋体"/>
      <w:kern w:val="0"/>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
    <w:name w:val="--规划正文"/>
    <w:basedOn w:val="a"/>
    <w:qFormat/>
    <w:pPr>
      <w:spacing w:line="360" w:lineRule="auto"/>
      <w:ind w:firstLineChars="200" w:firstLine="200"/>
    </w:pPr>
    <w:rPr>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aff7">
    <w:name w:val="表格内容"/>
    <w:basedOn w:val="a"/>
    <w:next w:val="a"/>
    <w:qFormat/>
    <w:pPr>
      <w:spacing w:line="312" w:lineRule="auto"/>
    </w:pPr>
    <w:rPr>
      <w:rFonts w:ascii="宋体"/>
      <w:szCs w:val="20"/>
    </w:rPr>
  </w:style>
  <w:style w:type="paragraph" w:customStyle="1" w:styleId="3h3heading3Alt3Alt31Alt32Alt33Alt341">
    <w:name w:val="样式 标题 3h3heading 3(Alt+3)(Alt+3)1(Alt+3)2(Alt+3)3(Alt+3)4...1"/>
    <w:basedOn w:val="3"/>
    <w:qFormat/>
    <w:pPr>
      <w:widowControl/>
      <w:tabs>
        <w:tab w:val="left" w:pos="0"/>
        <w:tab w:val="left" w:pos="2351"/>
      </w:tabs>
      <w:spacing w:before="120" w:after="60" w:line="360" w:lineRule="auto"/>
      <w:ind w:left="1838" w:hanging="567"/>
      <w:jc w:val="left"/>
    </w:pPr>
    <w:rPr>
      <w:sz w:val="32"/>
      <w:szCs w:val="24"/>
    </w:rPr>
  </w:style>
  <w:style w:type="paragraph" w:customStyle="1" w:styleId="16">
    <w:name w:val="正文1"/>
    <w:basedOn w:val="a"/>
    <w:next w:val="a"/>
    <w:qFormat/>
    <w:pPr>
      <w:spacing w:before="100" w:beforeAutospacing="1" w:after="100" w:afterAutospacing="1" w:line="400" w:lineRule="exact"/>
      <w:ind w:firstLineChars="200" w:firstLine="480"/>
      <w:jc w:val="left"/>
    </w:pPr>
    <w:rPr>
      <w:rFonts w:ascii="Arial" w:hAnsi="Arial"/>
      <w:sz w:val="24"/>
    </w:rPr>
  </w:style>
  <w:style w:type="paragraph" w:customStyle="1" w:styleId="Style30">
    <w:name w:val="_Style 30"/>
    <w:basedOn w:val="a"/>
    <w:qFormat/>
    <w:pPr>
      <w:widowControl/>
      <w:spacing w:line="400" w:lineRule="exact"/>
      <w:jc w:val="center"/>
    </w:pPr>
    <w:rPr>
      <w:rFonts w:ascii="Verdana" w:hAnsi="Verdana"/>
      <w:kern w:val="0"/>
      <w:szCs w:val="20"/>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8">
    <w:name w:val="画龙点睛"/>
    <w:basedOn w:val="3"/>
    <w:qFormat/>
    <w:pPr>
      <w:pageBreakBefore/>
      <w:spacing w:line="500" w:lineRule="exact"/>
      <w:jc w:val="center"/>
    </w:pPr>
    <w:rPr>
      <w:rFonts w:ascii="宋体"/>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
    <w:name w:val="tabletext"/>
    <w:basedOn w:val="a"/>
    <w:qFormat/>
    <w:pPr>
      <w:widowControl/>
      <w:spacing w:before="100" w:beforeAutospacing="1" w:after="100" w:afterAutospacing="1" w:line="209" w:lineRule="atLeast"/>
      <w:jc w:val="left"/>
    </w:pPr>
    <w:rPr>
      <w:rFonts w:ascii="宋体" w:hAnsi="宋体"/>
      <w:kern w:val="0"/>
      <w:sz w:val="16"/>
      <w:szCs w:val="16"/>
    </w:rPr>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7">
    <w:name w:val="日期1"/>
    <w:basedOn w:val="a"/>
    <w:next w:val="a"/>
    <w:qFormat/>
    <w:pPr>
      <w:adjustRightInd w:val="0"/>
      <w:spacing w:line="360" w:lineRule="auto"/>
    </w:pPr>
    <w:rPr>
      <w:rFonts w:ascii="宋体"/>
      <w:b/>
      <w:spacing w:val="2"/>
      <w:sz w:val="24"/>
      <w:szCs w:val="20"/>
    </w:rPr>
  </w:style>
  <w:style w:type="paragraph" w:customStyle="1" w:styleId="xl45">
    <w:name w:val="xl45"/>
    <w:basedOn w:val="a"/>
    <w:qFormat/>
    <w:pPr>
      <w:widowControl/>
      <w:pBdr>
        <w:top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Char5">
    <w:name w:val="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Char11">
    <w:name w:val="Char1"/>
    <w:basedOn w:val="a"/>
    <w:qFormat/>
    <w:rPr>
      <w:rFonts w:ascii="Tahoma" w:hAnsi="Tahoma"/>
      <w:sz w:val="24"/>
      <w:szCs w:val="20"/>
    </w:rPr>
  </w:style>
  <w:style w:type="paragraph" w:customStyle="1" w:styleId="xl69">
    <w:name w:val="xl69"/>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Char20">
    <w:name w:val="Char2"/>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6">
    <w:name w:val="(标书)正文 Char"/>
    <w:basedOn w:val="a"/>
    <w:qFormat/>
    <w:pPr>
      <w:spacing w:line="480" w:lineRule="auto"/>
      <w:ind w:firstLine="522"/>
      <w:jc w:val="left"/>
    </w:pPr>
    <w:rPr>
      <w:spacing w:val="10"/>
      <w:kern w:val="0"/>
      <w:sz w:val="24"/>
    </w:rPr>
  </w:style>
  <w:style w:type="paragraph" w:customStyle="1" w:styleId="aff9">
    <w:name w:val="表格标题_报告"/>
    <w:basedOn w:val="a"/>
    <w:qFormat/>
    <w:pPr>
      <w:adjustRightInd w:val="0"/>
      <w:snapToGrid w:val="0"/>
      <w:spacing w:beforeLines="100"/>
      <w:jc w:val="center"/>
    </w:pPr>
    <w:rPr>
      <w:rFonts w:ascii="宋体" w:hAnsi="宋体"/>
      <w:sz w:val="28"/>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1CharCharChar">
    <w:name w:val="Char1 Char Char Char"/>
    <w:basedOn w:val="a"/>
    <w:qFormat/>
    <w:pPr>
      <w:framePr w:wrap="notBeside" w:vAnchor="text" w:hAnchor="text" w:y="1"/>
      <w:tabs>
        <w:tab w:val="left" w:pos="845"/>
      </w:tabs>
      <w:spacing w:line="360" w:lineRule="auto"/>
      <w:ind w:left="845" w:hanging="425"/>
    </w:pPr>
    <w:rPr>
      <w:rFonts w:ascii="Tahoma" w:hAnsi="Tahoma"/>
      <w:color w:val="000000"/>
      <w:sz w:val="30"/>
      <w:szCs w:val="3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customStyle="1" w:styleId="xl48">
    <w:name w:val="xl48"/>
    <w:basedOn w:val="a"/>
    <w:qFormat/>
    <w:pPr>
      <w:widowControl/>
      <w:pBdr>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2">
    <w:name w:val="xl62"/>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1">
    <w:name w:val="xl61"/>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3">
    <w:name w:val="样式4"/>
    <w:basedOn w:val="a"/>
    <w:qFormat/>
    <w:pPr>
      <w:tabs>
        <w:tab w:val="left" w:pos="780"/>
      </w:tabs>
      <w:spacing w:line="480" w:lineRule="auto"/>
      <w:ind w:left="780" w:hanging="420"/>
    </w:pPr>
    <w:rPr>
      <w:rFonts w:cs="宋体"/>
      <w:color w:val="292929"/>
      <w:sz w:val="24"/>
      <w:szCs w:val="20"/>
    </w:rPr>
  </w:style>
  <w:style w:type="paragraph" w:customStyle="1" w:styleId="font7">
    <w:name w:val="font7"/>
    <w:basedOn w:val="a"/>
    <w:qFormat/>
    <w:pPr>
      <w:widowControl/>
      <w:spacing w:before="100" w:beforeAutospacing="1" w:after="100" w:afterAutospacing="1"/>
      <w:jc w:val="left"/>
    </w:pPr>
    <w:rPr>
      <w:kern w:val="0"/>
      <w:sz w:val="20"/>
      <w:szCs w:val="20"/>
    </w:rPr>
  </w:style>
  <w:style w:type="paragraph" w:customStyle="1" w:styleId="xl44">
    <w:name w:val="xl44"/>
    <w:basedOn w:val="a"/>
    <w:qFormat/>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6">
    <w:name w:val="xl46"/>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ALTZ4">
    <w:name w:val="样式 正文缩进正文（首行缩进两字）特点表正文正文非缩进正文对齐图表标题段1ALT+Z标题4四号缩进正文双..."/>
    <w:basedOn w:val="a0"/>
    <w:qFormat/>
    <w:pPr>
      <w:autoSpaceDE w:val="0"/>
      <w:autoSpaceDN w:val="0"/>
      <w:adjustRightInd w:val="0"/>
      <w:snapToGrid w:val="0"/>
      <w:spacing w:beforeLines="50" w:afterLines="50" w:line="360" w:lineRule="auto"/>
      <w:ind w:firstLineChars="200" w:firstLine="480"/>
      <w:jc w:val="left"/>
    </w:pPr>
    <w:rPr>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39">
    <w:name w:val="xl3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customStyle="1" w:styleId="xl47">
    <w:name w:val="xl47"/>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xl60">
    <w:name w:val="xl6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42">
    <w:name w:val="xl4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Default">
    <w:name w:val="Default"/>
    <w:link w:val="DefaultCharChar"/>
    <w:qFormat/>
    <w:pPr>
      <w:widowControl w:val="0"/>
      <w:autoSpaceDE w:val="0"/>
      <w:autoSpaceDN w:val="0"/>
      <w:adjustRightInd w:val="0"/>
    </w:pPr>
    <w:rPr>
      <w:rFonts w:ascii="黑体" w:eastAsia="黑体" w:cs="黑体"/>
      <w:color w:val="000000"/>
      <w:sz w:val="24"/>
      <w:szCs w:val="24"/>
    </w:rPr>
  </w:style>
  <w:style w:type="paragraph" w:customStyle="1" w:styleId="xl72">
    <w:name w:val="xl72"/>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52">
    <w:name w:val="题注5"/>
    <w:basedOn w:val="a"/>
    <w:next w:val="a8"/>
    <w:qFormat/>
    <w:pPr>
      <w:tabs>
        <w:tab w:val="left" w:pos="540"/>
      </w:tabs>
      <w:spacing w:line="360" w:lineRule="auto"/>
      <w:ind w:left="540" w:hangingChars="225" w:hanging="540"/>
    </w:pPr>
    <w:rPr>
      <w:rFonts w:ascii="宋体" w:hAnsi="宋体"/>
      <w:color w:val="000000"/>
      <w:sz w:val="24"/>
    </w:rPr>
  </w:style>
  <w:style w:type="paragraph" w:customStyle="1" w:styleId="HS-1">
    <w:name w:val="正文缩进HS-正文1"/>
    <w:basedOn w:val="a"/>
    <w:qFormat/>
    <w:pPr>
      <w:tabs>
        <w:tab w:val="left" w:pos="0"/>
      </w:tabs>
      <w:spacing w:before="156" w:line="300" w:lineRule="auto"/>
      <w:ind w:firstLineChars="228" w:firstLine="547"/>
    </w:pPr>
    <w:rPr>
      <w:rFonts w:ascii="宋体" w:hAnsi="宋体"/>
      <w:sz w:val="24"/>
    </w:rPr>
  </w:style>
  <w:style w:type="paragraph" w:customStyle="1" w:styleId="44">
    <w:name w:val="4"/>
    <w:basedOn w:val="a"/>
    <w:next w:val="a"/>
    <w:qFormat/>
  </w:style>
  <w:style w:type="paragraph" w:customStyle="1" w:styleId="3H3h3l3CTheading33rdlevelTitle3MapH31He">
    <w:name w:val="样式 标题 3H3h3正文三级标题l3CTheading 33rd levelTitle3MapH31He..."/>
    <w:basedOn w:val="4"/>
    <w:qFormat/>
    <w:pPr>
      <w:spacing w:line="540" w:lineRule="exact"/>
    </w:pPr>
    <w:rPr>
      <w:rFonts w:ascii="黑体"/>
      <w:bCs/>
      <w:sz w:val="30"/>
    </w:rPr>
  </w:style>
  <w:style w:type="paragraph" w:customStyle="1" w:styleId="a30">
    <w:name w:val="a3"/>
    <w:basedOn w:val="a"/>
    <w:qFormat/>
    <w:pPr>
      <w:widowControl/>
      <w:spacing w:before="100" w:beforeAutospacing="1" w:after="100" w:afterAutospacing="1"/>
      <w:jc w:val="left"/>
    </w:pPr>
    <w:rPr>
      <w:rFonts w:ascii="宋体" w:hAnsi="宋体"/>
      <w:color w:val="000000"/>
      <w:kern w:val="0"/>
      <w:sz w:val="20"/>
      <w:szCs w:val="20"/>
    </w:rPr>
  </w:style>
  <w:style w:type="paragraph" w:customStyle="1" w:styleId="affb">
    <w:name w:val="列项——（一级）"/>
    <w:qFormat/>
    <w:pPr>
      <w:widowControl w:val="0"/>
      <w:tabs>
        <w:tab w:val="left" w:pos="854"/>
        <w:tab w:val="left" w:pos="1260"/>
      </w:tabs>
      <w:ind w:leftChars="200" w:left="1260" w:hangingChars="200" w:hanging="420"/>
      <w:jc w:val="both"/>
    </w:pPr>
    <w:rPr>
      <w:rFonts w:ascii="宋体"/>
      <w:sz w:val="21"/>
    </w:rPr>
  </w:style>
  <w:style w:type="paragraph" w:customStyle="1" w:styleId="xl52">
    <w:name w:val="xl52"/>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8">
    <w:name w:val="标题1"/>
    <w:basedOn w:val="a"/>
    <w:qFormat/>
    <w:pPr>
      <w:widowControl/>
      <w:spacing w:line="360" w:lineRule="auto"/>
      <w:jc w:val="center"/>
    </w:pPr>
    <w:rPr>
      <w:rFonts w:ascii="黑体" w:eastAsia="黑体"/>
      <w:b/>
      <w:kern w:val="0"/>
      <w:sz w:val="44"/>
      <w:szCs w:val="20"/>
    </w:rPr>
  </w:style>
  <w:style w:type="paragraph" w:customStyle="1" w:styleId="affc">
    <w:name w:val="表格"/>
    <w:basedOn w:val="a"/>
    <w:qFormat/>
    <w:pPr>
      <w:framePr w:hSpace="180" w:wrap="around" w:vAnchor="text" w:hAnchor="text" w:y="1"/>
      <w:adjustRightInd w:val="0"/>
      <w:snapToGrid w:val="0"/>
      <w:jc w:val="center"/>
    </w:pPr>
    <w:rPr>
      <w:rFonts w:eastAsia="仿宋_GB2312"/>
      <w:kern w:val="0"/>
      <w:szCs w:val="21"/>
    </w:rPr>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topchannel">
    <w:name w:val="top_channel"/>
    <w:basedOn w:val="a"/>
    <w:qFormat/>
    <w:pPr>
      <w:widowControl/>
      <w:spacing w:before="100" w:beforeAutospacing="1" w:after="100" w:afterAutospacing="1"/>
      <w:jc w:val="left"/>
    </w:pPr>
    <w:rPr>
      <w:rFonts w:ascii="宋体" w:hAnsi="宋体" w:cs="宋体"/>
      <w:color w:val="FFFFFF"/>
      <w:kern w:val="0"/>
      <w:szCs w:val="21"/>
    </w:rPr>
  </w:style>
  <w:style w:type="paragraph" w:customStyle="1" w:styleId="CharChar">
    <w:name w:val="Char Char"/>
    <w:basedOn w:val="a"/>
    <w:qFormat/>
    <w:rPr>
      <w:rFonts w:ascii="Tahoma" w:hAnsi="Tahoma"/>
      <w:sz w:val="24"/>
      <w:szCs w:val="20"/>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5">
    <w:name w:val="xl25"/>
    <w:basedOn w:val="a"/>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2522">
    <w:name w:val="样式 样式 样式 宋体 四号 行距: 最小值 25 磅 + 首行缩进:  2 字符 + 首行缩进:  2 字符"/>
    <w:basedOn w:val="a"/>
    <w:qFormat/>
    <w:pPr>
      <w:spacing w:line="500" w:lineRule="exact"/>
      <w:ind w:firstLineChars="200" w:firstLine="576"/>
      <w:jc w:val="left"/>
    </w:pPr>
    <w:rPr>
      <w:rFonts w:ascii="宋体" w:hAnsi="宋体"/>
      <w:color w:val="000000"/>
      <w:spacing w:val="-20"/>
      <w:kern w:val="0"/>
      <w:sz w:val="28"/>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CharCharChar">
    <w:name w:val="Char Char Char"/>
    <w:basedOn w:val="a"/>
    <w:qFormat/>
    <w:rPr>
      <w:rFonts w:ascii="Tahoma" w:hAnsi="Tahoma"/>
      <w:sz w:val="24"/>
      <w:szCs w:val="20"/>
    </w:rPr>
  </w:style>
  <w:style w:type="paragraph" w:styleId="affd">
    <w:name w:val="List Paragraph"/>
    <w:basedOn w:val="a"/>
    <w:uiPriority w:val="34"/>
    <w:qFormat/>
    <w:pPr>
      <w:ind w:firstLineChars="200" w:firstLine="420"/>
    </w:pPr>
    <w:rPr>
      <w:rFonts w:asciiTheme="minorHAnsi" w:eastAsiaTheme="minorEastAsia" w:hAnsiTheme="minorHAnsi" w:cstheme="minorBidi"/>
      <w:sz w:val="24"/>
    </w:rPr>
  </w:style>
  <w:style w:type="paragraph" w:customStyle="1" w:styleId="CharChar10">
    <w:name w:val="Char Char1"/>
    <w:basedOn w:val="a"/>
    <w:autoRedefine/>
    <w:rsid w:val="00195F7A"/>
    <w:pPr>
      <w:widowControl/>
      <w:spacing w:line="400" w:lineRule="exact"/>
      <w:jc w:val="center"/>
    </w:pPr>
    <w:rPr>
      <w:rFonts w:ascii="Verdana" w:hAnsi="Verdana"/>
      <w:kern w:val="0"/>
      <w:szCs w:val="20"/>
      <w:lang w:eastAsia="en-US"/>
    </w:rPr>
  </w:style>
  <w:style w:type="paragraph" w:customStyle="1" w:styleId="Style1">
    <w:name w:val="_Style 1"/>
    <w:basedOn w:val="a"/>
    <w:uiPriority w:val="34"/>
    <w:qFormat/>
    <w:rsid w:val="00032D56"/>
    <w:pPr>
      <w:ind w:firstLineChars="200" w:firstLine="420"/>
    </w:pPr>
    <w:rPr>
      <w:szCs w:val="20"/>
    </w:rPr>
  </w:style>
  <w:style w:type="character" w:customStyle="1" w:styleId="DefaultCharChar">
    <w:name w:val="Default Char Char"/>
    <w:link w:val="Default"/>
    <w:locked/>
    <w:rsid w:val="00032D56"/>
    <w:rPr>
      <w:rFonts w:ascii="黑体" w:eastAsia="黑体" w:cs="黑体"/>
      <w:color w:val="000000"/>
      <w:sz w:val="24"/>
      <w:szCs w:val="24"/>
    </w:rPr>
  </w:style>
  <w:style w:type="paragraph" w:customStyle="1" w:styleId="32">
    <w:name w:val="样式3"/>
    <w:basedOn w:val="ad"/>
    <w:rsid w:val="000670AA"/>
    <w:pPr>
      <w:spacing w:line="0" w:lineRule="atLeast"/>
      <w:outlineLvl w:val="0"/>
    </w:pPr>
    <w:rPr>
      <w:rFonts w:eastAsia="宋体"/>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uiPriority="99" w:qFormat="1"/>
    <w:lsdException w:name="caption" w:qFormat="1"/>
    <w:lsdException w:name="footnote reference" w:semiHidden="1" w:qFormat="1"/>
    <w:lsdException w:name="annotation reference" w:semiHidden="1" w:qFormat="1"/>
    <w:lsdException w:name="page number" w:qFormat="1"/>
    <w:lsdException w:name="toa heading" w:semiHidden="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outlineLvl w:val="0"/>
    </w:pPr>
    <w:rPr>
      <w:b/>
      <w:sz w:val="52"/>
    </w:rPr>
  </w:style>
  <w:style w:type="paragraph" w:styleId="2">
    <w:name w:val="heading 2"/>
    <w:basedOn w:val="a"/>
    <w:next w:val="a"/>
    <w:link w:val="2Char"/>
    <w:qFormat/>
    <w:pPr>
      <w:keepNext/>
      <w:keepLines/>
      <w:pageBreakBefore/>
      <w:spacing w:before="260" w:after="260" w:line="415" w:lineRule="auto"/>
      <w:outlineLvl w:val="1"/>
    </w:pPr>
    <w:rPr>
      <w:b/>
      <w:bCs/>
      <w:sz w:val="28"/>
      <w:szCs w:val="32"/>
    </w:rPr>
  </w:style>
  <w:style w:type="paragraph" w:styleId="3">
    <w:name w:val="heading 3"/>
    <w:basedOn w:val="a"/>
    <w:next w:val="a"/>
    <w:link w:val="3Char"/>
    <w:qFormat/>
    <w:pPr>
      <w:keepNext/>
      <w:keepLines/>
      <w:spacing w:before="260" w:after="260" w:line="416" w:lineRule="auto"/>
      <w:outlineLvl w:val="2"/>
    </w:pPr>
    <w:rPr>
      <w:b/>
      <w:bCs/>
      <w:sz w:val="24"/>
      <w:szCs w:val="32"/>
    </w:rPr>
  </w:style>
  <w:style w:type="paragraph" w:styleId="4">
    <w:name w:val="heading 4"/>
    <w:basedOn w:val="a"/>
    <w:next w:val="a0"/>
    <w:qFormat/>
    <w:pPr>
      <w:keepNext/>
      <w:keepLines/>
      <w:spacing w:before="280" w:after="290" w:line="376" w:lineRule="auto"/>
      <w:outlineLvl w:val="3"/>
    </w:pPr>
    <w:rPr>
      <w:rFonts w:ascii="Arial" w:eastAsia="黑体" w:hAnsi="Arial"/>
      <w:b/>
      <w:sz w:val="28"/>
      <w:szCs w:val="20"/>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pPr>
      <w:ind w:firstLine="420"/>
    </w:pPr>
    <w:rPr>
      <w:szCs w:val="20"/>
    </w:r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70">
    <w:name w:val="toc 7"/>
    <w:basedOn w:val="a"/>
    <w:next w:val="a"/>
    <w:semiHidden/>
    <w:qFormat/>
    <w:pPr>
      <w:ind w:left="1260"/>
      <w:jc w:val="left"/>
    </w:pPr>
    <w:rPr>
      <w:sz w:val="18"/>
      <w:szCs w:val="18"/>
    </w:rPr>
  </w:style>
  <w:style w:type="paragraph" w:styleId="a6">
    <w:name w:val="Body Text First Indent"/>
    <w:basedOn w:val="a7"/>
    <w:qFormat/>
    <w:pPr>
      <w:autoSpaceDE/>
      <w:autoSpaceDN/>
      <w:adjustRightInd/>
      <w:spacing w:after="120"/>
      <w:ind w:firstLineChars="100" w:firstLine="420"/>
      <w:jc w:val="both"/>
      <w:textAlignment w:val="auto"/>
    </w:pPr>
    <w:rPr>
      <w:rFonts w:ascii="Times New Roman"/>
      <w:kern w:val="2"/>
      <w:sz w:val="21"/>
      <w:szCs w:val="24"/>
    </w:rPr>
  </w:style>
  <w:style w:type="paragraph" w:styleId="a7">
    <w:name w:val="Body Text"/>
    <w:basedOn w:val="a"/>
    <w:link w:val="Char0"/>
    <w:qFormat/>
    <w:pPr>
      <w:autoSpaceDE w:val="0"/>
      <w:autoSpaceDN w:val="0"/>
      <w:adjustRightInd w:val="0"/>
      <w:jc w:val="left"/>
      <w:textAlignment w:val="baseline"/>
    </w:pPr>
    <w:rPr>
      <w:rFonts w:ascii="宋体"/>
      <w:kern w:val="0"/>
      <w:sz w:val="28"/>
      <w:szCs w:val="20"/>
    </w:rPr>
  </w:style>
  <w:style w:type="paragraph" w:styleId="a8">
    <w:name w:val="caption"/>
    <w:basedOn w:val="a"/>
    <w:next w:val="a"/>
    <w:qFormat/>
    <w:rPr>
      <w:rFonts w:ascii="Arial" w:eastAsia="黑体" w:hAnsi="Arial" w:cs="Arial"/>
      <w:sz w:val="20"/>
      <w:szCs w:val="20"/>
    </w:rPr>
  </w:style>
  <w:style w:type="paragraph" w:styleId="a9">
    <w:name w:val="Document Map"/>
    <w:basedOn w:val="a"/>
    <w:semiHidden/>
    <w:qFormat/>
    <w:pPr>
      <w:shd w:val="clear" w:color="auto" w:fill="000080"/>
    </w:pPr>
  </w:style>
  <w:style w:type="paragraph" w:styleId="aa">
    <w:name w:val="toa heading"/>
    <w:basedOn w:val="a"/>
    <w:next w:val="a"/>
    <w:semiHidden/>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b">
    <w:name w:val="Body Text Indent"/>
    <w:basedOn w:val="a"/>
    <w:qFormat/>
    <w:pPr>
      <w:spacing w:line="500" w:lineRule="exact"/>
      <w:ind w:firstLine="539"/>
    </w:pPr>
    <w:rPr>
      <w:szCs w:val="21"/>
    </w:rPr>
  </w:style>
  <w:style w:type="paragraph" w:styleId="ac">
    <w:name w:val="Block Text"/>
    <w:basedOn w:val="a"/>
    <w:qFormat/>
    <w:pPr>
      <w:widowControl/>
      <w:autoSpaceDE w:val="0"/>
      <w:autoSpaceDN w:val="0"/>
      <w:spacing w:line="360" w:lineRule="auto"/>
      <w:ind w:leftChars="150" w:left="315" w:right="-53"/>
      <w:textAlignment w:val="bottom"/>
    </w:pPr>
    <w:rPr>
      <w:szCs w:val="20"/>
    </w:rPr>
  </w:style>
  <w:style w:type="paragraph" w:styleId="50">
    <w:name w:val="toc 5"/>
    <w:basedOn w:val="a"/>
    <w:next w:val="a"/>
    <w:semiHidden/>
    <w:qFormat/>
    <w:pPr>
      <w:ind w:left="840"/>
      <w:jc w:val="left"/>
    </w:pPr>
    <w:rPr>
      <w:sz w:val="18"/>
      <w:szCs w:val="18"/>
    </w:rPr>
  </w:style>
  <w:style w:type="paragraph" w:styleId="30">
    <w:name w:val="toc 3"/>
    <w:basedOn w:val="a"/>
    <w:next w:val="a"/>
    <w:uiPriority w:val="39"/>
    <w:qFormat/>
    <w:pPr>
      <w:tabs>
        <w:tab w:val="right" w:leader="dot" w:pos="9602"/>
      </w:tabs>
      <w:ind w:left="284"/>
      <w:jc w:val="left"/>
    </w:pPr>
    <w:rPr>
      <w:rFonts w:ascii="宋体" w:hAnsi="宋体"/>
      <w:i/>
      <w:iCs/>
      <w:sz w:val="24"/>
    </w:rPr>
  </w:style>
  <w:style w:type="paragraph" w:styleId="ad">
    <w:name w:val="Plain Text"/>
    <w:basedOn w:val="a"/>
    <w:qFormat/>
    <w:rPr>
      <w:rFonts w:ascii="宋体" w:eastAsia="仿宋_GB2312" w:hAnsi="Courier New"/>
      <w:sz w:val="30"/>
      <w:szCs w:val="20"/>
    </w:rPr>
  </w:style>
  <w:style w:type="paragraph" w:styleId="80">
    <w:name w:val="toc 8"/>
    <w:basedOn w:val="a"/>
    <w:next w:val="a"/>
    <w:semiHidden/>
    <w:qFormat/>
    <w:pPr>
      <w:ind w:left="1470"/>
      <w:jc w:val="left"/>
    </w:pPr>
    <w:rPr>
      <w:sz w:val="18"/>
      <w:szCs w:val="18"/>
    </w:rPr>
  </w:style>
  <w:style w:type="paragraph" w:styleId="ae">
    <w:name w:val="Date"/>
    <w:basedOn w:val="a"/>
    <w:next w:val="a"/>
    <w:link w:val="Char1"/>
    <w:qFormat/>
    <w:pPr>
      <w:autoSpaceDE w:val="0"/>
      <w:autoSpaceDN w:val="0"/>
      <w:adjustRightInd w:val="0"/>
      <w:textAlignment w:val="baseline"/>
    </w:pPr>
    <w:rPr>
      <w:rFonts w:ascii="宋体"/>
      <w:kern w:val="0"/>
      <w:sz w:val="28"/>
      <w:szCs w:val="20"/>
    </w:rPr>
  </w:style>
  <w:style w:type="paragraph" w:styleId="20">
    <w:name w:val="Body Text Indent 2"/>
    <w:basedOn w:val="a"/>
    <w:qFormat/>
    <w:pPr>
      <w:spacing w:line="360" w:lineRule="auto"/>
      <w:ind w:firstLine="420"/>
    </w:pPr>
    <w:rPr>
      <w:szCs w:val="20"/>
    </w:rPr>
  </w:style>
  <w:style w:type="paragraph" w:styleId="af">
    <w:name w:val="Balloon Text"/>
    <w:basedOn w:val="a"/>
    <w:semiHidden/>
    <w:qFormat/>
    <w:rPr>
      <w:sz w:val="18"/>
      <w:szCs w:val="18"/>
    </w:rPr>
  </w:style>
  <w:style w:type="paragraph" w:styleId="af0">
    <w:name w:val="footer"/>
    <w:basedOn w:val="a"/>
    <w:link w:val="Char2"/>
    <w:uiPriority w:val="99"/>
    <w:qFormat/>
    <w:pPr>
      <w:tabs>
        <w:tab w:val="center" w:pos="4153"/>
        <w:tab w:val="right" w:pos="8306"/>
      </w:tabs>
      <w:snapToGrid w:val="0"/>
      <w:jc w:val="left"/>
    </w:pPr>
    <w:rPr>
      <w:sz w:val="18"/>
      <w:szCs w:val="18"/>
    </w:rPr>
  </w:style>
  <w:style w:type="paragraph" w:styleId="af1">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jc w:val="left"/>
    </w:pPr>
    <w:rPr>
      <w:b/>
      <w:bCs/>
      <w:caps/>
      <w:sz w:val="20"/>
      <w:szCs w:val="20"/>
    </w:rPr>
  </w:style>
  <w:style w:type="paragraph" w:styleId="40">
    <w:name w:val="toc 4"/>
    <w:basedOn w:val="a"/>
    <w:next w:val="a"/>
    <w:semiHidden/>
    <w:qFormat/>
    <w:pPr>
      <w:ind w:left="630"/>
      <w:jc w:val="left"/>
    </w:pPr>
    <w:rPr>
      <w:sz w:val="18"/>
      <w:szCs w:val="18"/>
    </w:rPr>
  </w:style>
  <w:style w:type="paragraph" w:styleId="af2">
    <w:name w:val="Subtitle"/>
    <w:basedOn w:val="a"/>
    <w:qFormat/>
    <w:pPr>
      <w:adjustRightInd w:val="0"/>
      <w:spacing w:after="60" w:line="312" w:lineRule="atLeast"/>
      <w:jc w:val="center"/>
      <w:textAlignment w:val="baseline"/>
    </w:pPr>
    <w:rPr>
      <w:rFonts w:ascii="Arial" w:hAnsi="Arial"/>
      <w:i/>
      <w:kern w:val="0"/>
      <w:sz w:val="24"/>
      <w:szCs w:val="20"/>
    </w:rPr>
  </w:style>
  <w:style w:type="paragraph" w:styleId="af3">
    <w:name w:val="footnote text"/>
    <w:basedOn w:val="a"/>
    <w:semiHidden/>
    <w:qFormat/>
    <w:pPr>
      <w:snapToGrid w:val="0"/>
      <w:jc w:val="left"/>
    </w:pPr>
    <w:rPr>
      <w:sz w:val="18"/>
      <w:szCs w:val="18"/>
    </w:rPr>
  </w:style>
  <w:style w:type="paragraph" w:styleId="60">
    <w:name w:val="toc 6"/>
    <w:basedOn w:val="a"/>
    <w:next w:val="a"/>
    <w:semiHidden/>
    <w:qFormat/>
    <w:pPr>
      <w:ind w:left="1050"/>
      <w:jc w:val="left"/>
    </w:pPr>
    <w:rPr>
      <w:sz w:val="18"/>
      <w:szCs w:val="18"/>
    </w:rPr>
  </w:style>
  <w:style w:type="paragraph" w:styleId="31">
    <w:name w:val="Body Text Indent 3"/>
    <w:basedOn w:val="a"/>
    <w:qFormat/>
    <w:pPr>
      <w:spacing w:after="120"/>
      <w:ind w:leftChars="200" w:left="420"/>
    </w:pPr>
    <w:rPr>
      <w:sz w:val="16"/>
      <w:szCs w:val="16"/>
    </w:rPr>
  </w:style>
  <w:style w:type="paragraph" w:styleId="21">
    <w:name w:val="toc 2"/>
    <w:basedOn w:val="a"/>
    <w:next w:val="a"/>
    <w:uiPriority w:val="39"/>
    <w:qFormat/>
    <w:pPr>
      <w:ind w:left="210"/>
      <w:jc w:val="left"/>
    </w:pPr>
    <w:rPr>
      <w:smallCaps/>
      <w:sz w:val="20"/>
      <w:szCs w:val="20"/>
    </w:rPr>
  </w:style>
  <w:style w:type="paragraph" w:styleId="90">
    <w:name w:val="toc 9"/>
    <w:basedOn w:val="a"/>
    <w:next w:val="a"/>
    <w:semiHidden/>
    <w:qFormat/>
    <w:pPr>
      <w:ind w:left="1680"/>
      <w:jc w:val="left"/>
    </w:pPr>
    <w:rPr>
      <w:sz w:val="18"/>
      <w:szCs w:val="18"/>
    </w:rPr>
  </w:style>
  <w:style w:type="paragraph" w:styleId="22">
    <w:name w:val="Body Text 2"/>
    <w:basedOn w:val="a"/>
    <w:link w:val="2Char0"/>
    <w:qFormat/>
    <w:pPr>
      <w:autoSpaceDE w:val="0"/>
      <w:autoSpaceDN w:val="0"/>
      <w:adjustRightInd w:val="0"/>
      <w:textAlignment w:val="baseline"/>
    </w:pPr>
    <w:rPr>
      <w:rFonts w:ascii="宋体"/>
      <w:kern w:val="0"/>
      <w:sz w:val="28"/>
      <w:szCs w:val="2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center"/>
    </w:p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single"/>
    </w:rPr>
  </w:style>
  <w:style w:type="character" w:styleId="af8">
    <w:name w:val="Emphasis"/>
    <w:qFormat/>
    <w:rPr>
      <w:i/>
      <w:iCs/>
    </w:rPr>
  </w:style>
  <w:style w:type="character" w:styleId="af9">
    <w:name w:val="Hyperlink"/>
    <w:uiPriority w:val="99"/>
    <w:qFormat/>
    <w:rPr>
      <w:color w:val="0000FF"/>
      <w:u w:val="single"/>
    </w:rPr>
  </w:style>
  <w:style w:type="character" w:styleId="afa">
    <w:name w:val="annotation reference"/>
    <w:semiHidden/>
    <w:qFormat/>
    <w:rPr>
      <w:sz w:val="21"/>
      <w:szCs w:val="21"/>
    </w:rPr>
  </w:style>
  <w:style w:type="character" w:styleId="afb">
    <w:name w:val="footnote reference"/>
    <w:semiHidden/>
    <w:qFormat/>
    <w:rPr>
      <w:vertAlign w:val="superscript"/>
    </w:rPr>
  </w:style>
  <w:style w:type="table" w:styleId="afc">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脚 Char"/>
    <w:link w:val="af0"/>
    <w:uiPriority w:val="99"/>
    <w:qFormat/>
    <w:rPr>
      <w:kern w:val="2"/>
      <w:sz w:val="18"/>
      <w:szCs w:val="18"/>
    </w:rPr>
  </w:style>
  <w:style w:type="character" w:customStyle="1" w:styleId="article1">
    <w:name w:val="article1"/>
    <w:qFormat/>
    <w:rPr>
      <w:sz w:val="26"/>
      <w:szCs w:val="26"/>
    </w:rPr>
  </w:style>
  <w:style w:type="character" w:customStyle="1" w:styleId="style81">
    <w:name w:val="style81"/>
    <w:qFormat/>
    <w:rPr>
      <w:b/>
      <w:bCs/>
      <w:sz w:val="20"/>
      <w:szCs w:val="20"/>
    </w:rPr>
  </w:style>
  <w:style w:type="character" w:customStyle="1" w:styleId="font10pt">
    <w:name w:val="font10pt"/>
    <w:qFormat/>
  </w:style>
  <w:style w:type="character" w:customStyle="1" w:styleId="spanparamvalue">
    <w:name w:val="span_paramvalue"/>
    <w:basedOn w:val="a1"/>
    <w:qFormat/>
  </w:style>
  <w:style w:type="character" w:customStyle="1" w:styleId="Char3">
    <w:name w:val="表格正文 Char"/>
    <w:link w:val="afd"/>
    <w:qFormat/>
    <w:rPr>
      <w:rFonts w:eastAsia="宋体"/>
      <w:sz w:val="24"/>
      <w:lang w:val="en-US" w:eastAsia="zh-CN" w:bidi="ar-SA"/>
    </w:rPr>
  </w:style>
  <w:style w:type="paragraph" w:customStyle="1" w:styleId="afd">
    <w:name w:val="表格正文"/>
    <w:basedOn w:val="a"/>
    <w:link w:val="Char3"/>
    <w:qFormat/>
    <w:pPr>
      <w:overflowPunct w:val="0"/>
      <w:adjustRightInd w:val="0"/>
      <w:snapToGrid w:val="0"/>
      <w:spacing w:before="60" w:after="60" w:line="360" w:lineRule="auto"/>
      <w:ind w:firstLineChars="225" w:firstLine="540"/>
      <w:jc w:val="center"/>
      <w:textAlignment w:val="baseline"/>
    </w:pPr>
    <w:rPr>
      <w:kern w:val="0"/>
      <w:sz w:val="24"/>
      <w:szCs w:val="20"/>
    </w:rPr>
  </w:style>
  <w:style w:type="character" w:customStyle="1" w:styleId="txt11">
    <w:name w:val="txt11"/>
    <w:qFormat/>
    <w:rPr>
      <w:rFonts w:ascii="Arial" w:hAnsi="Arial" w:cs="Arial" w:hint="default"/>
      <w:color w:val="000000"/>
      <w:sz w:val="18"/>
      <w:szCs w:val="18"/>
    </w:rPr>
  </w:style>
  <w:style w:type="character" w:customStyle="1" w:styleId="2Char0">
    <w:name w:val="正文文本 2 Char"/>
    <w:link w:val="22"/>
    <w:qFormat/>
    <w:rPr>
      <w:rFonts w:ascii="宋体"/>
      <w:sz w:val="28"/>
    </w:rPr>
  </w:style>
  <w:style w:type="character" w:customStyle="1" w:styleId="Char">
    <w:name w:val="正文缩进 Char"/>
    <w:link w:val="a0"/>
    <w:qFormat/>
    <w:locked/>
    <w:rPr>
      <w:rFonts w:eastAsia="宋体"/>
      <w:kern w:val="2"/>
      <w:sz w:val="21"/>
      <w:lang w:val="en-US" w:eastAsia="zh-CN" w:bidi="ar-SA"/>
    </w:rPr>
  </w:style>
  <w:style w:type="character" w:customStyle="1" w:styleId="2Char1">
    <w:name w:val="真正正文+首缩2 Char"/>
    <w:link w:val="23"/>
    <w:qFormat/>
    <w:rPr>
      <w:rFonts w:eastAsia="仿宋_GB2312"/>
      <w:kern w:val="2"/>
      <w:sz w:val="28"/>
      <w:szCs w:val="28"/>
      <w:lang w:val="en-US" w:eastAsia="zh-CN" w:bidi="ar-SA"/>
    </w:rPr>
  </w:style>
  <w:style w:type="paragraph" w:customStyle="1" w:styleId="23">
    <w:name w:val="真正正文+首缩2"/>
    <w:basedOn w:val="a"/>
    <w:link w:val="2Char1"/>
    <w:qFormat/>
    <w:pPr>
      <w:adjustRightInd w:val="0"/>
      <w:snapToGrid w:val="0"/>
      <w:spacing w:line="360" w:lineRule="auto"/>
      <w:ind w:firstLineChars="200" w:firstLine="571"/>
    </w:pPr>
    <w:rPr>
      <w:rFonts w:eastAsia="仿宋_GB2312"/>
      <w:sz w:val="28"/>
      <w:szCs w:val="28"/>
    </w:rPr>
  </w:style>
  <w:style w:type="character" w:customStyle="1" w:styleId="Char1">
    <w:name w:val="日期 Char"/>
    <w:link w:val="ae"/>
    <w:qFormat/>
    <w:rPr>
      <w:rFonts w:ascii="宋体"/>
      <w:sz w:val="28"/>
    </w:rPr>
  </w:style>
  <w:style w:type="character" w:customStyle="1" w:styleId="12">
    <w:name w:val="标题1"/>
    <w:basedOn w:val="a1"/>
    <w:qFormat/>
  </w:style>
  <w:style w:type="character" w:customStyle="1" w:styleId="2Char">
    <w:name w:val="标题 2 Char"/>
    <w:link w:val="2"/>
    <w:qFormat/>
    <w:rPr>
      <w:rFonts w:eastAsia="宋体"/>
      <w:b/>
      <w:bCs/>
      <w:kern w:val="2"/>
      <w:sz w:val="28"/>
      <w:szCs w:val="32"/>
      <w:lang w:val="en-US" w:eastAsia="zh-CN" w:bidi="ar-SA"/>
    </w:rPr>
  </w:style>
  <w:style w:type="character" w:customStyle="1" w:styleId="Char0">
    <w:name w:val="正文文本 Char"/>
    <w:link w:val="a7"/>
    <w:qFormat/>
    <w:rPr>
      <w:rFonts w:ascii="宋体"/>
      <w:sz w:val="28"/>
    </w:rPr>
  </w:style>
  <w:style w:type="character" w:customStyle="1" w:styleId="3Char">
    <w:name w:val="标题 3 Char"/>
    <w:link w:val="3"/>
    <w:qFormat/>
    <w:rPr>
      <w:rFonts w:eastAsia="宋体"/>
      <w:b/>
      <w:bCs/>
      <w:kern w:val="2"/>
      <w:sz w:val="24"/>
      <w:szCs w:val="32"/>
      <w:lang w:val="en-US" w:eastAsia="zh-CN" w:bidi="ar-SA"/>
    </w:rPr>
  </w:style>
  <w:style w:type="character" w:customStyle="1" w:styleId="1Char">
    <w:name w:val="标题 1 Char"/>
    <w:link w:val="1"/>
    <w:qFormat/>
    <w:rPr>
      <w:rFonts w:eastAsia="宋体"/>
      <w:b/>
      <w:kern w:val="2"/>
      <w:sz w:val="52"/>
      <w:szCs w:val="24"/>
      <w:lang w:val="en-US" w:eastAsia="zh-CN" w:bidi="ar-SA"/>
    </w:rPr>
  </w:style>
  <w:style w:type="character" w:customStyle="1" w:styleId="Char10">
    <w:name w:val="正文文本 Char1"/>
    <w:uiPriority w:val="99"/>
    <w:semiHidden/>
    <w:qFormat/>
    <w:rPr>
      <w:kern w:val="2"/>
      <w:sz w:val="21"/>
      <w:szCs w:val="24"/>
    </w:rPr>
  </w:style>
  <w:style w:type="character" w:customStyle="1" w:styleId="style61">
    <w:name w:val="style61"/>
    <w:qFormat/>
    <w:rPr>
      <w:sz w:val="18"/>
      <w:szCs w:val="18"/>
    </w:rPr>
  </w:style>
  <w:style w:type="character" w:customStyle="1" w:styleId="Char4">
    <w:name w:val="文字 Char"/>
    <w:link w:val="afe"/>
    <w:qFormat/>
    <w:rPr>
      <w:rFonts w:ascii="宋体" w:eastAsia="宋体"/>
      <w:kern w:val="2"/>
      <w:sz w:val="28"/>
      <w:lang w:val="en-US" w:eastAsia="zh-CN" w:bidi="ar-SA"/>
    </w:rPr>
  </w:style>
  <w:style w:type="paragraph" w:customStyle="1" w:styleId="afe">
    <w:name w:val="文字"/>
    <w:basedOn w:val="a"/>
    <w:link w:val="Char4"/>
    <w:qFormat/>
    <w:pPr>
      <w:tabs>
        <w:tab w:val="left" w:pos="8520"/>
      </w:tabs>
      <w:spacing w:line="312" w:lineRule="auto"/>
      <w:ind w:right="-210" w:firstLine="556"/>
    </w:pPr>
    <w:rPr>
      <w:rFonts w:ascii="宋体"/>
      <w:sz w:val="28"/>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3">
    <w:name w:val="样式1"/>
    <w:basedOn w:val="a"/>
    <w:qFormat/>
    <w:pPr>
      <w:tabs>
        <w:tab w:val="left" w:pos="1125"/>
      </w:tabs>
      <w:adjustRightInd w:val="0"/>
      <w:snapToGrid w:val="0"/>
      <w:spacing w:before="40" w:after="40" w:line="300" w:lineRule="auto"/>
      <w:ind w:left="1125" w:hanging="1125"/>
      <w:jc w:val="center"/>
      <w:textAlignment w:val="center"/>
    </w:pPr>
    <w:rPr>
      <w:snapToGrid w:val="0"/>
      <w:spacing w:val="20"/>
      <w:kern w:val="0"/>
      <w:sz w:val="18"/>
      <w:szCs w:val="20"/>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aff0">
    <w:name w:val="点序列"/>
    <w:basedOn w:val="a"/>
    <w:qFormat/>
    <w:pPr>
      <w:tabs>
        <w:tab w:val="left" w:pos="907"/>
      </w:tabs>
      <w:adjustRightInd w:val="0"/>
      <w:spacing w:before="60" w:after="60" w:line="300" w:lineRule="auto"/>
      <w:ind w:left="907" w:hanging="397"/>
      <w:textAlignment w:val="baseline"/>
    </w:pPr>
    <w:rPr>
      <w:rFonts w:eastAsia="仿宋_GB2312"/>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0"/>
      <w:szCs w:val="20"/>
    </w:rPr>
  </w:style>
  <w:style w:type="paragraph" w:customStyle="1" w:styleId="14">
    <w:name w:val="ÕýÎÄ 1"/>
    <w:basedOn w:val="a"/>
    <w:qFormat/>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aff1">
    <w:name w:val="表号_报告"/>
    <w:basedOn w:val="a"/>
    <w:qFormat/>
    <w:pPr>
      <w:adjustRightInd w:val="0"/>
      <w:snapToGrid w:val="0"/>
      <w:jc w:val="left"/>
    </w:pPr>
    <w:rPr>
      <w:rFonts w:ascii="仿宋_GB2312" w:eastAsia="仿宋_GB2312"/>
      <w:szCs w:val="20"/>
    </w:rPr>
  </w:style>
  <w:style w:type="paragraph" w:customStyle="1" w:styleId="xl58">
    <w:name w:val="xl5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64">
    <w:name w:val="xl6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79">
    <w:name w:val="xl79"/>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xl51">
    <w:name w:val="xl51"/>
    <w:basedOn w:val="a"/>
    <w:qFormat/>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53">
    <w:name w:val="xl5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Style35">
    <w:name w:val="_Style 35"/>
    <w:basedOn w:val="a"/>
    <w:qFormat/>
    <w:pPr>
      <w:widowControl/>
      <w:spacing w:after="160" w:line="240" w:lineRule="exact"/>
      <w:jc w:val="left"/>
    </w:pPr>
    <w:rPr>
      <w:szCs w:val="20"/>
    </w:rPr>
  </w:style>
  <w:style w:type="paragraph" w:customStyle="1" w:styleId="xl70">
    <w:name w:val="xl70"/>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15">
    <w:name w:val="正文样式1"/>
    <w:basedOn w:val="a"/>
    <w:qFormat/>
    <w:pPr>
      <w:spacing w:line="360" w:lineRule="auto"/>
      <w:ind w:firstLine="510"/>
    </w:pPr>
    <w:rPr>
      <w:rFonts w:ascii="Arial" w:hAnsi="Arial"/>
      <w:sz w:val="24"/>
      <w:szCs w:val="20"/>
    </w:rPr>
  </w:style>
  <w:style w:type="paragraph" w:customStyle="1" w:styleId="content">
    <w:name w:val="content"/>
    <w:basedOn w:val="a"/>
    <w:qFormat/>
    <w:pPr>
      <w:widowControl/>
      <w:spacing w:before="100" w:beforeAutospacing="1" w:after="100" w:afterAutospacing="1" w:line="280" w:lineRule="atLeast"/>
      <w:ind w:firstLine="434"/>
      <w:jc w:val="left"/>
    </w:pPr>
    <w:rPr>
      <w:rFonts w:ascii="宋体" w:hAnsi="宋体" w:cs="宋体"/>
      <w:color w:val="000000"/>
      <w:kern w:val="0"/>
      <w:szCs w:val="21"/>
    </w:rPr>
  </w:style>
  <w:style w:type="paragraph" w:customStyle="1" w:styleId="41">
    <w:name w:val="标题 4 宋体"/>
    <w:basedOn w:val="42"/>
    <w:qFormat/>
    <w:rPr>
      <w:rFonts w:ascii="宋体" w:eastAsia="宋体" w:hAnsi="宋体"/>
      <w:b/>
      <w:bCs/>
      <w:kern w:val="2"/>
      <w:sz w:val="22"/>
    </w:rPr>
  </w:style>
  <w:style w:type="paragraph" w:customStyle="1" w:styleId="42">
    <w:name w:val="标题 4 +"/>
    <w:basedOn w:val="8"/>
    <w:qFormat/>
    <w:rPr>
      <w:kern w:val="0"/>
      <w:szCs w:val="24"/>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b/>
      <w:bCs/>
      <w:kern w:val="0"/>
      <w:sz w:val="24"/>
    </w:rPr>
  </w:style>
  <w:style w:type="paragraph" w:customStyle="1" w:styleId="ParaCharCharCharCharCharCharChar">
    <w:name w:val="默认段落字体 Para Char Char Char Char Char Char Char"/>
    <w:basedOn w:val="a"/>
    <w:qFormat/>
    <w:rPr>
      <w:rFonts w:ascii="Tahoma" w:hAnsi="Tahoma"/>
      <w:sz w:val="24"/>
      <w:szCs w:val="20"/>
    </w:rPr>
  </w:style>
  <w:style w:type="paragraph" w:customStyle="1" w:styleId="xl76">
    <w:name w:val="xl76"/>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75">
    <w:name w:val="xl75"/>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2">
    <w:name w:val="缩进正文"/>
    <w:basedOn w:val="a"/>
    <w:qFormat/>
    <w:pPr>
      <w:spacing w:line="360" w:lineRule="auto"/>
      <w:ind w:firstLine="527"/>
    </w:pPr>
    <w:rPr>
      <w:sz w:val="24"/>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20"/>
      <w:szCs w:val="20"/>
    </w:rPr>
  </w:style>
  <w:style w:type="paragraph" w:customStyle="1" w:styleId="aff3">
    <w:name w:val="表格文字"/>
    <w:basedOn w:val="a"/>
    <w:qFormat/>
    <w:pPr>
      <w:spacing w:before="25" w:after="25" w:line="300" w:lineRule="auto"/>
    </w:pPr>
    <w:rPr>
      <w:rFonts w:ascii="Times" w:hAnsi="Times"/>
      <w:spacing w:val="10"/>
      <w:kern w:val="0"/>
      <w:sz w:val="24"/>
      <w:szCs w:val="20"/>
    </w:rPr>
  </w:style>
  <w:style w:type="paragraph" w:customStyle="1" w:styleId="xl57">
    <w:name w:val="xl57"/>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65">
    <w:name w:val="xl6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font8">
    <w:name w:val="font8"/>
    <w:basedOn w:val="a"/>
    <w:qFormat/>
    <w:pPr>
      <w:widowControl/>
      <w:spacing w:before="100" w:beforeAutospacing="1" w:after="100" w:afterAutospacing="1"/>
      <w:jc w:val="left"/>
    </w:pPr>
    <w:rPr>
      <w:b/>
      <w:bCs/>
      <w:kern w:val="0"/>
      <w:sz w:val="20"/>
      <w:szCs w:val="20"/>
    </w:rPr>
  </w:style>
  <w:style w:type="paragraph" w:customStyle="1" w:styleId="CharChar1Char">
    <w:name w:val="Char Char1 Char"/>
    <w:basedOn w:val="a"/>
    <w:qFormat/>
  </w:style>
  <w:style w:type="paragraph" w:customStyle="1" w:styleId="24">
    <w:name w:val="投标文件2"/>
    <w:basedOn w:val="a"/>
    <w:qFormat/>
    <w:pPr>
      <w:spacing w:line="480" w:lineRule="auto"/>
      <w:ind w:left="1134"/>
      <w:jc w:val="center"/>
      <w:outlineLvl w:val="0"/>
    </w:pPr>
    <w:rPr>
      <w:rFonts w:ascii="宋体"/>
      <w:b/>
      <w:sz w:val="30"/>
      <w:szCs w:val="20"/>
    </w:rPr>
  </w:style>
  <w:style w:type="paragraph" w:customStyle="1" w:styleId="aff4">
    <w:name w:val="È±Ê¡ÎÄ±¾"/>
    <w:basedOn w:val="a"/>
    <w:qFormat/>
    <w:pPr>
      <w:widowControl/>
      <w:overflowPunct w:val="0"/>
      <w:autoSpaceDE w:val="0"/>
      <w:autoSpaceDN w:val="0"/>
      <w:adjustRightInd w:val="0"/>
      <w:spacing w:line="360" w:lineRule="auto"/>
      <w:textAlignment w:val="baseline"/>
    </w:pPr>
    <w:rPr>
      <w:kern w:val="0"/>
      <w:szCs w:val="20"/>
    </w:rPr>
  </w:style>
  <w:style w:type="paragraph" w:customStyle="1" w:styleId="xl56">
    <w:name w:val="xl56"/>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CharChar1">
    <w:name w:val="标书正文 Char Char1"/>
    <w:basedOn w:val="a"/>
    <w:qFormat/>
    <w:pPr>
      <w:spacing w:line="500" w:lineRule="exact"/>
      <w:ind w:firstLineChars="225" w:firstLine="540"/>
    </w:pPr>
    <w:rPr>
      <w:rFonts w:ascii="宋体" w:hAnsi="宋体"/>
      <w:sz w:val="24"/>
    </w:rPr>
  </w:style>
  <w:style w:type="paragraph" w:customStyle="1" w:styleId="xl74">
    <w:name w:val="xl74"/>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0"/>
      <w:szCs w:val="20"/>
    </w:rPr>
  </w:style>
  <w:style w:type="paragraph" w:customStyle="1" w:styleId="aff5">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1">
    <w:name w:val="xl41"/>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6">
    <w:name w:val="正文+小四"/>
    <w:basedOn w:val="4"/>
    <w:qFormat/>
    <w:pPr>
      <w:spacing w:beforeLines="50" w:afterLines="50" w:line="300" w:lineRule="auto"/>
    </w:pPr>
    <w:rPr>
      <w:rFonts w:ascii="宋体" w:eastAsia="宋体" w:hAnsi="宋体"/>
      <w:bCs/>
      <w:kern w:val="0"/>
      <w:sz w:val="24"/>
      <w:szCs w:val="28"/>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51">
    <w:name w:val="5"/>
    <w:basedOn w:val="a"/>
    <w:next w:val="ab"/>
    <w:qFormat/>
    <w:pPr>
      <w:spacing w:after="120"/>
      <w:ind w:leftChars="200" w:left="420"/>
    </w:pPr>
  </w:style>
  <w:style w:type="paragraph" w:customStyle="1" w:styleId="Normal1">
    <w:name w:val="Normal1"/>
    <w:basedOn w:val="a"/>
    <w:qFormat/>
    <w:pPr>
      <w:tabs>
        <w:tab w:val="left" w:pos="780"/>
      </w:tabs>
      <w:spacing w:line="360" w:lineRule="auto"/>
      <w:ind w:left="780" w:hanging="360"/>
    </w:pPr>
    <w:rPr>
      <w:rFonts w:ascii="宋体" w:eastAsia="仿宋体" w:hAnsi="宋体"/>
      <w:kern w:val="0"/>
      <w:szCs w:val="21"/>
    </w:rPr>
  </w:style>
  <w:style w:type="paragraph" w:customStyle="1" w:styleId="xl50">
    <w:name w:val="xl5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
    <w:name w:val="--规划正文"/>
    <w:basedOn w:val="a"/>
    <w:qFormat/>
    <w:pPr>
      <w:spacing w:line="360" w:lineRule="auto"/>
      <w:ind w:firstLineChars="200" w:firstLine="200"/>
    </w:pPr>
    <w:rPr>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7">
    <w:name w:val="xl27"/>
    <w:basedOn w:val="a"/>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xl54">
    <w:name w:val="xl54"/>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aff7">
    <w:name w:val="表格内容"/>
    <w:basedOn w:val="a"/>
    <w:next w:val="a"/>
    <w:qFormat/>
    <w:pPr>
      <w:spacing w:line="312" w:lineRule="auto"/>
    </w:pPr>
    <w:rPr>
      <w:rFonts w:ascii="宋体"/>
      <w:szCs w:val="20"/>
    </w:rPr>
  </w:style>
  <w:style w:type="paragraph" w:customStyle="1" w:styleId="3h3heading3Alt3Alt31Alt32Alt33Alt341">
    <w:name w:val="样式 标题 3h3heading 3(Alt+3)(Alt+3)1(Alt+3)2(Alt+3)3(Alt+3)4...1"/>
    <w:basedOn w:val="3"/>
    <w:qFormat/>
    <w:pPr>
      <w:widowControl/>
      <w:tabs>
        <w:tab w:val="left" w:pos="0"/>
        <w:tab w:val="left" w:pos="2351"/>
      </w:tabs>
      <w:spacing w:before="120" w:after="60" w:line="360" w:lineRule="auto"/>
      <w:ind w:left="1838" w:hanging="567"/>
      <w:jc w:val="left"/>
    </w:pPr>
    <w:rPr>
      <w:sz w:val="32"/>
      <w:szCs w:val="24"/>
    </w:rPr>
  </w:style>
  <w:style w:type="paragraph" w:customStyle="1" w:styleId="16">
    <w:name w:val="正文1"/>
    <w:basedOn w:val="a"/>
    <w:next w:val="a"/>
    <w:qFormat/>
    <w:pPr>
      <w:spacing w:before="100" w:beforeAutospacing="1" w:after="100" w:afterAutospacing="1" w:line="400" w:lineRule="exact"/>
      <w:ind w:firstLineChars="200" w:firstLine="480"/>
      <w:jc w:val="left"/>
    </w:pPr>
    <w:rPr>
      <w:rFonts w:ascii="Arial" w:hAnsi="Arial"/>
      <w:sz w:val="24"/>
    </w:rPr>
  </w:style>
  <w:style w:type="paragraph" w:customStyle="1" w:styleId="Style30">
    <w:name w:val="_Style 30"/>
    <w:basedOn w:val="a"/>
    <w:qFormat/>
    <w:pPr>
      <w:widowControl/>
      <w:spacing w:line="400" w:lineRule="exact"/>
      <w:jc w:val="center"/>
    </w:pPr>
    <w:rPr>
      <w:rFonts w:ascii="Verdana" w:hAnsi="Verdana"/>
      <w:kern w:val="0"/>
      <w:szCs w:val="20"/>
      <w:lang w:eastAsia="en-US"/>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8">
    <w:name w:val="画龙点睛"/>
    <w:basedOn w:val="3"/>
    <w:qFormat/>
    <w:pPr>
      <w:pageBreakBefore/>
      <w:spacing w:line="500" w:lineRule="exact"/>
      <w:jc w:val="center"/>
    </w:pPr>
    <w:rPr>
      <w:rFonts w:ascii="宋体"/>
    </w:rPr>
  </w:style>
  <w:style w:type="paragraph" w:customStyle="1" w:styleId="xl59">
    <w:name w:val="xl5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tabletext">
    <w:name w:val="tabletext"/>
    <w:basedOn w:val="a"/>
    <w:qFormat/>
    <w:pPr>
      <w:widowControl/>
      <w:spacing w:before="100" w:beforeAutospacing="1" w:after="100" w:afterAutospacing="1" w:line="209" w:lineRule="atLeast"/>
      <w:jc w:val="left"/>
    </w:pPr>
    <w:rPr>
      <w:rFonts w:ascii="宋体" w:hAnsi="宋体"/>
      <w:kern w:val="0"/>
      <w:sz w:val="16"/>
      <w:szCs w:val="16"/>
    </w:rPr>
  </w:style>
  <w:style w:type="paragraph" w:customStyle="1" w:styleId="CharCharCharCharCharChar1CharCharCharCharCharCharCharCharCharCharCharCharCharChar">
    <w:name w:val="Char Char Char Char Char Char1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17">
    <w:name w:val="日期1"/>
    <w:basedOn w:val="a"/>
    <w:next w:val="a"/>
    <w:qFormat/>
    <w:pPr>
      <w:adjustRightInd w:val="0"/>
      <w:spacing w:line="360" w:lineRule="auto"/>
    </w:pPr>
    <w:rPr>
      <w:rFonts w:ascii="宋体"/>
      <w:b/>
      <w:spacing w:val="2"/>
      <w:sz w:val="24"/>
      <w:szCs w:val="20"/>
    </w:rPr>
  </w:style>
  <w:style w:type="paragraph" w:customStyle="1" w:styleId="xl45">
    <w:name w:val="xl45"/>
    <w:basedOn w:val="a"/>
    <w:qFormat/>
    <w:pPr>
      <w:widowControl/>
      <w:pBdr>
        <w:top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Char5">
    <w:name w:val="Char"/>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77">
    <w:name w:val="xl77"/>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Char11">
    <w:name w:val="Char1"/>
    <w:basedOn w:val="a"/>
    <w:qFormat/>
    <w:rPr>
      <w:rFonts w:ascii="Tahoma" w:hAnsi="Tahoma"/>
      <w:sz w:val="24"/>
      <w:szCs w:val="20"/>
    </w:rPr>
  </w:style>
  <w:style w:type="paragraph" w:customStyle="1" w:styleId="xl69">
    <w:name w:val="xl69"/>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Char20">
    <w:name w:val="Char2"/>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6">
    <w:name w:val="(标书)正文 Char"/>
    <w:basedOn w:val="a"/>
    <w:qFormat/>
    <w:pPr>
      <w:spacing w:line="480" w:lineRule="auto"/>
      <w:ind w:firstLine="522"/>
      <w:jc w:val="left"/>
    </w:pPr>
    <w:rPr>
      <w:spacing w:val="10"/>
      <w:kern w:val="0"/>
      <w:sz w:val="24"/>
    </w:rPr>
  </w:style>
  <w:style w:type="paragraph" w:customStyle="1" w:styleId="aff9">
    <w:name w:val="表格标题_报告"/>
    <w:basedOn w:val="a"/>
    <w:qFormat/>
    <w:pPr>
      <w:adjustRightInd w:val="0"/>
      <w:snapToGrid w:val="0"/>
      <w:spacing w:beforeLines="100"/>
      <w:jc w:val="center"/>
    </w:pPr>
    <w:rPr>
      <w:rFonts w:ascii="宋体" w:hAnsi="宋体"/>
      <w:sz w:val="28"/>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affa">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1CharCharChar">
    <w:name w:val="Char1 Char Char Char"/>
    <w:basedOn w:val="a"/>
    <w:qFormat/>
    <w:pPr>
      <w:framePr w:wrap="notBeside" w:vAnchor="text" w:hAnchor="text" w:y="1"/>
      <w:tabs>
        <w:tab w:val="left" w:pos="845"/>
      </w:tabs>
      <w:spacing w:line="360" w:lineRule="auto"/>
      <w:ind w:left="845" w:hanging="425"/>
    </w:pPr>
    <w:rPr>
      <w:rFonts w:ascii="Tahoma" w:hAnsi="Tahoma"/>
      <w:color w:val="000000"/>
      <w:sz w:val="30"/>
      <w:szCs w:val="3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4"/>
    </w:rPr>
  </w:style>
  <w:style w:type="paragraph" w:customStyle="1" w:styleId="xl48">
    <w:name w:val="xl48"/>
    <w:basedOn w:val="a"/>
    <w:qFormat/>
    <w:pPr>
      <w:widowControl/>
      <w:pBdr>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62">
    <w:name w:val="xl62"/>
    <w:basedOn w:val="a"/>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61">
    <w:name w:val="xl61"/>
    <w:basedOn w:val="a"/>
    <w:qFormat/>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43">
    <w:name w:val="样式4"/>
    <w:basedOn w:val="a"/>
    <w:qFormat/>
    <w:pPr>
      <w:tabs>
        <w:tab w:val="left" w:pos="780"/>
      </w:tabs>
      <w:spacing w:line="480" w:lineRule="auto"/>
      <w:ind w:left="780" w:hanging="420"/>
    </w:pPr>
    <w:rPr>
      <w:rFonts w:cs="宋体"/>
      <w:color w:val="292929"/>
      <w:sz w:val="24"/>
      <w:szCs w:val="20"/>
    </w:rPr>
  </w:style>
  <w:style w:type="paragraph" w:customStyle="1" w:styleId="font7">
    <w:name w:val="font7"/>
    <w:basedOn w:val="a"/>
    <w:qFormat/>
    <w:pPr>
      <w:widowControl/>
      <w:spacing w:before="100" w:beforeAutospacing="1" w:after="100" w:afterAutospacing="1"/>
      <w:jc w:val="left"/>
    </w:pPr>
    <w:rPr>
      <w:kern w:val="0"/>
      <w:sz w:val="20"/>
      <w:szCs w:val="20"/>
    </w:rPr>
  </w:style>
  <w:style w:type="paragraph" w:customStyle="1" w:styleId="xl44">
    <w:name w:val="xl44"/>
    <w:basedOn w:val="a"/>
    <w:qFormat/>
    <w:pPr>
      <w:widowControl/>
      <w:pBdr>
        <w:top w:val="single" w:sz="4" w:space="0" w:color="auto"/>
        <w:lef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6">
    <w:name w:val="xl46"/>
    <w:basedOn w:val="a"/>
    <w:qFormat/>
    <w:pPr>
      <w:widowControl/>
      <w:pBdr>
        <w:top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ALTZ4">
    <w:name w:val="样式 正文缩进正文（首行缩进两字）特点表正文正文非缩进正文对齐图表标题段1ALT+Z标题4四号缩进正文双..."/>
    <w:basedOn w:val="a0"/>
    <w:qFormat/>
    <w:pPr>
      <w:autoSpaceDE w:val="0"/>
      <w:autoSpaceDN w:val="0"/>
      <w:adjustRightInd w:val="0"/>
      <w:snapToGrid w:val="0"/>
      <w:spacing w:beforeLines="50" w:afterLines="50" w:line="360" w:lineRule="auto"/>
      <w:ind w:firstLineChars="200" w:firstLine="480"/>
      <w:jc w:val="left"/>
    </w:pPr>
    <w:rPr>
      <w:kern w:val="0"/>
      <w:sz w:val="24"/>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xl39">
    <w:name w:val="xl3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
    <w:name w:val="Char Char Char Char"/>
    <w:basedOn w:val="a"/>
    <w:qFormat/>
    <w:pPr>
      <w:widowControl/>
      <w:spacing w:line="400" w:lineRule="exact"/>
      <w:jc w:val="center"/>
    </w:pPr>
    <w:rPr>
      <w:rFonts w:ascii="Verdana" w:hAnsi="Verdana"/>
      <w:kern w:val="0"/>
      <w:szCs w:val="20"/>
      <w:lang w:eastAsia="en-US"/>
    </w:rPr>
  </w:style>
  <w:style w:type="paragraph" w:customStyle="1" w:styleId="xl47">
    <w:name w:val="xl47"/>
    <w:basedOn w:val="a"/>
    <w:qFormat/>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xl60">
    <w:name w:val="xl6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55">
    <w:name w:val="xl55"/>
    <w:basedOn w:val="a"/>
    <w:qFormat/>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b/>
      <w:bCs/>
      <w:kern w:val="0"/>
      <w:sz w:val="24"/>
    </w:rPr>
  </w:style>
  <w:style w:type="paragraph" w:customStyle="1" w:styleId="xl42">
    <w:name w:val="xl42"/>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Default">
    <w:name w:val="Default"/>
    <w:link w:val="DefaultCharChar"/>
    <w:qFormat/>
    <w:pPr>
      <w:widowControl w:val="0"/>
      <w:autoSpaceDE w:val="0"/>
      <w:autoSpaceDN w:val="0"/>
      <w:adjustRightInd w:val="0"/>
    </w:pPr>
    <w:rPr>
      <w:rFonts w:ascii="黑体" w:eastAsia="黑体" w:cs="黑体"/>
      <w:color w:val="000000"/>
      <w:sz w:val="24"/>
      <w:szCs w:val="24"/>
    </w:rPr>
  </w:style>
  <w:style w:type="paragraph" w:customStyle="1" w:styleId="xl72">
    <w:name w:val="xl72"/>
    <w:basedOn w:val="a"/>
    <w:qFormat/>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52">
    <w:name w:val="题注5"/>
    <w:basedOn w:val="a"/>
    <w:next w:val="a8"/>
    <w:qFormat/>
    <w:pPr>
      <w:tabs>
        <w:tab w:val="left" w:pos="540"/>
      </w:tabs>
      <w:spacing w:line="360" w:lineRule="auto"/>
      <w:ind w:left="540" w:hangingChars="225" w:hanging="540"/>
    </w:pPr>
    <w:rPr>
      <w:rFonts w:ascii="宋体" w:hAnsi="宋体"/>
      <w:color w:val="000000"/>
      <w:sz w:val="24"/>
    </w:rPr>
  </w:style>
  <w:style w:type="paragraph" w:customStyle="1" w:styleId="HS-1">
    <w:name w:val="正文缩进HS-正文1"/>
    <w:basedOn w:val="a"/>
    <w:qFormat/>
    <w:pPr>
      <w:tabs>
        <w:tab w:val="left" w:pos="0"/>
      </w:tabs>
      <w:spacing w:before="156" w:line="300" w:lineRule="auto"/>
      <w:ind w:firstLineChars="228" w:firstLine="547"/>
    </w:pPr>
    <w:rPr>
      <w:rFonts w:ascii="宋体" w:hAnsi="宋体"/>
      <w:sz w:val="24"/>
    </w:rPr>
  </w:style>
  <w:style w:type="paragraph" w:customStyle="1" w:styleId="44">
    <w:name w:val="4"/>
    <w:basedOn w:val="a"/>
    <w:next w:val="a"/>
    <w:qFormat/>
  </w:style>
  <w:style w:type="paragraph" w:customStyle="1" w:styleId="3H3h3l3CTheading33rdlevelTitle3MapH31He">
    <w:name w:val="样式 标题 3H3h3正文三级标题l3CTheading 33rd levelTitle3MapH31He..."/>
    <w:basedOn w:val="4"/>
    <w:qFormat/>
    <w:pPr>
      <w:spacing w:line="540" w:lineRule="exact"/>
    </w:pPr>
    <w:rPr>
      <w:rFonts w:ascii="黑体"/>
      <w:bCs/>
      <w:sz w:val="30"/>
    </w:rPr>
  </w:style>
  <w:style w:type="paragraph" w:customStyle="1" w:styleId="a30">
    <w:name w:val="a3"/>
    <w:basedOn w:val="a"/>
    <w:qFormat/>
    <w:pPr>
      <w:widowControl/>
      <w:spacing w:before="100" w:beforeAutospacing="1" w:after="100" w:afterAutospacing="1"/>
      <w:jc w:val="left"/>
    </w:pPr>
    <w:rPr>
      <w:rFonts w:ascii="宋体" w:hAnsi="宋体"/>
      <w:color w:val="000000"/>
      <w:kern w:val="0"/>
      <w:sz w:val="20"/>
      <w:szCs w:val="20"/>
    </w:rPr>
  </w:style>
  <w:style w:type="paragraph" w:customStyle="1" w:styleId="affb">
    <w:name w:val="列项——（一级）"/>
    <w:qFormat/>
    <w:pPr>
      <w:widowControl w:val="0"/>
      <w:tabs>
        <w:tab w:val="left" w:pos="854"/>
        <w:tab w:val="left" w:pos="1260"/>
      </w:tabs>
      <w:ind w:leftChars="200" w:left="1260" w:hangingChars="200" w:hanging="420"/>
      <w:jc w:val="both"/>
    </w:pPr>
    <w:rPr>
      <w:rFonts w:ascii="宋体"/>
      <w:sz w:val="21"/>
    </w:rPr>
  </w:style>
  <w:style w:type="paragraph" w:customStyle="1" w:styleId="xl52">
    <w:name w:val="xl52"/>
    <w:basedOn w:val="a"/>
    <w:qFormat/>
    <w:pPr>
      <w:widowControl/>
      <w:pBdr>
        <w:top w:val="single" w:sz="4" w:space="0" w:color="auto"/>
        <w:bottom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18">
    <w:name w:val="标题1"/>
    <w:basedOn w:val="a"/>
    <w:qFormat/>
    <w:pPr>
      <w:widowControl/>
      <w:spacing w:line="360" w:lineRule="auto"/>
      <w:jc w:val="center"/>
    </w:pPr>
    <w:rPr>
      <w:rFonts w:ascii="黑体" w:eastAsia="黑体"/>
      <w:b/>
      <w:kern w:val="0"/>
      <w:sz w:val="44"/>
      <w:szCs w:val="20"/>
    </w:rPr>
  </w:style>
  <w:style w:type="paragraph" w:customStyle="1" w:styleId="affc">
    <w:name w:val="表格"/>
    <w:basedOn w:val="a"/>
    <w:qFormat/>
    <w:pPr>
      <w:framePr w:hSpace="180" w:wrap="around" w:vAnchor="text" w:hAnchor="text" w:y="1"/>
      <w:adjustRightInd w:val="0"/>
      <w:snapToGrid w:val="0"/>
      <w:jc w:val="center"/>
    </w:pPr>
    <w:rPr>
      <w:rFonts w:eastAsia="仿宋_GB2312"/>
      <w:kern w:val="0"/>
      <w:szCs w:val="21"/>
    </w:rPr>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topchannel">
    <w:name w:val="top_channel"/>
    <w:basedOn w:val="a"/>
    <w:qFormat/>
    <w:pPr>
      <w:widowControl/>
      <w:spacing w:before="100" w:beforeAutospacing="1" w:after="100" w:afterAutospacing="1"/>
      <w:jc w:val="left"/>
    </w:pPr>
    <w:rPr>
      <w:rFonts w:ascii="宋体" w:hAnsi="宋体" w:cs="宋体"/>
      <w:color w:val="FFFFFF"/>
      <w:kern w:val="0"/>
      <w:szCs w:val="21"/>
    </w:rPr>
  </w:style>
  <w:style w:type="paragraph" w:customStyle="1" w:styleId="CharChar">
    <w:name w:val="Char Char"/>
    <w:basedOn w:val="a"/>
    <w:qFormat/>
    <w:rPr>
      <w:rFonts w:ascii="Tahoma" w:hAnsi="Tahoma"/>
      <w:sz w:val="24"/>
      <w:szCs w:val="20"/>
    </w:rPr>
  </w:style>
  <w:style w:type="paragraph" w:customStyle="1" w:styleId="xl40">
    <w:name w:val="xl40"/>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25">
    <w:name w:val="xl25"/>
    <w:basedOn w:val="a"/>
    <w:qFormat/>
    <w:pPr>
      <w:widowControl/>
      <w:spacing w:before="100" w:beforeAutospacing="1" w:after="100" w:afterAutospacing="1"/>
      <w:jc w:val="center"/>
    </w:pPr>
    <w:rPr>
      <w:rFonts w:ascii="Arial Unicode MS" w:eastAsia="Arial Unicode MS" w:hAnsi="Arial Unicode MS"/>
      <w:kern w:val="0"/>
      <w:sz w:val="24"/>
    </w:rPr>
  </w:style>
  <w:style w:type="paragraph" w:customStyle="1" w:styleId="xl78">
    <w:name w:val="xl78"/>
    <w:basedOn w:val="a"/>
    <w:qFormat/>
    <w:pPr>
      <w:widowControl/>
      <w:pBdr>
        <w:top w:val="single" w:sz="4" w:space="0" w:color="auto"/>
        <w:bottom w:val="single" w:sz="4" w:space="0" w:color="auto"/>
      </w:pBdr>
      <w:spacing w:before="100" w:beforeAutospacing="1" w:after="100" w:afterAutospacing="1"/>
      <w:jc w:val="right"/>
      <w:textAlignment w:val="center"/>
    </w:pPr>
    <w:rPr>
      <w:rFonts w:ascii="宋体" w:hAnsi="宋体" w:cs="宋体"/>
      <w:b/>
      <w:bCs/>
      <w:kern w:val="0"/>
      <w:sz w:val="22"/>
      <w:szCs w:val="22"/>
    </w:rPr>
  </w:style>
  <w:style w:type="paragraph" w:customStyle="1" w:styleId="2522">
    <w:name w:val="样式 样式 样式 宋体 四号 行距: 最小值 25 磅 + 首行缩进:  2 字符 + 首行缩进:  2 字符"/>
    <w:basedOn w:val="a"/>
    <w:qFormat/>
    <w:pPr>
      <w:spacing w:line="500" w:lineRule="exact"/>
      <w:ind w:firstLineChars="200" w:firstLine="576"/>
      <w:jc w:val="left"/>
    </w:pPr>
    <w:rPr>
      <w:rFonts w:ascii="宋体" w:hAnsi="宋体"/>
      <w:color w:val="000000"/>
      <w:spacing w:val="-20"/>
      <w:kern w:val="0"/>
      <w:sz w:val="28"/>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宋体" w:hAnsi="宋体" w:cs="宋体"/>
      <w:b/>
      <w:bCs/>
      <w:kern w:val="0"/>
      <w:sz w:val="20"/>
      <w:szCs w:val="20"/>
    </w:rPr>
  </w:style>
  <w:style w:type="paragraph" w:customStyle="1" w:styleId="CharCharChar">
    <w:name w:val="Char Char Char"/>
    <w:basedOn w:val="a"/>
    <w:qFormat/>
    <w:rPr>
      <w:rFonts w:ascii="Tahoma" w:hAnsi="Tahoma"/>
      <w:sz w:val="24"/>
      <w:szCs w:val="20"/>
    </w:rPr>
  </w:style>
  <w:style w:type="paragraph" w:styleId="affd">
    <w:name w:val="List Paragraph"/>
    <w:basedOn w:val="a"/>
    <w:uiPriority w:val="34"/>
    <w:qFormat/>
    <w:pPr>
      <w:ind w:firstLineChars="200" w:firstLine="420"/>
    </w:pPr>
    <w:rPr>
      <w:rFonts w:asciiTheme="minorHAnsi" w:eastAsiaTheme="minorEastAsia" w:hAnsiTheme="minorHAnsi" w:cstheme="minorBidi"/>
      <w:sz w:val="24"/>
    </w:rPr>
  </w:style>
  <w:style w:type="paragraph" w:customStyle="1" w:styleId="CharChar10">
    <w:name w:val="Char Char1"/>
    <w:basedOn w:val="a"/>
    <w:autoRedefine/>
    <w:rsid w:val="00195F7A"/>
    <w:pPr>
      <w:widowControl/>
      <w:spacing w:line="400" w:lineRule="exact"/>
      <w:jc w:val="center"/>
    </w:pPr>
    <w:rPr>
      <w:rFonts w:ascii="Verdana" w:hAnsi="Verdana"/>
      <w:kern w:val="0"/>
      <w:szCs w:val="20"/>
      <w:lang w:eastAsia="en-US"/>
    </w:rPr>
  </w:style>
  <w:style w:type="paragraph" w:customStyle="1" w:styleId="Style1">
    <w:name w:val="_Style 1"/>
    <w:basedOn w:val="a"/>
    <w:uiPriority w:val="34"/>
    <w:qFormat/>
    <w:rsid w:val="00032D56"/>
    <w:pPr>
      <w:ind w:firstLineChars="200" w:firstLine="420"/>
    </w:pPr>
    <w:rPr>
      <w:szCs w:val="20"/>
    </w:rPr>
  </w:style>
  <w:style w:type="character" w:customStyle="1" w:styleId="DefaultCharChar">
    <w:name w:val="Default Char Char"/>
    <w:link w:val="Default"/>
    <w:locked/>
    <w:rsid w:val="00032D56"/>
    <w:rPr>
      <w:rFonts w:ascii="黑体" w:eastAsia="黑体" w:cs="黑体"/>
      <w:color w:val="000000"/>
      <w:sz w:val="24"/>
      <w:szCs w:val="24"/>
    </w:rPr>
  </w:style>
  <w:style w:type="paragraph" w:customStyle="1" w:styleId="32">
    <w:name w:val="样式3"/>
    <w:basedOn w:val="ad"/>
    <w:rsid w:val="000670AA"/>
    <w:pPr>
      <w:spacing w:line="0" w:lineRule="atLeast"/>
      <w:outlineLvl w:val="0"/>
    </w:pPr>
    <w:rPr>
      <w:rFonts w:eastAsia="宋体"/>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04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cid:A7CFD0DB@21AFDA00.AA1ABF55.JPG"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mailto:qinzx@sustc.edu.cn" TargetMode="External"/><Relationship Id="rId17" Type="http://schemas.openxmlformats.org/officeDocument/2006/relationships/image" Target="media/image2.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cid:A7CFD0DA@21AFDA00.AA1ABF55.JPG" TargetMode="External"/><Relationship Id="rId20"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50.jpeg"/><Relationship Id="rId5" Type="http://schemas.microsoft.com/office/2007/relationships/stylesWithEffects" Target="stylesWithEffects.xml"/><Relationship Id="rId15" Type="http://schemas.openxmlformats.org/officeDocument/2006/relationships/image" Target="media/image1.jpe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40.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2F61F8-15BC-4DF7-ACA3-28C2F32E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44</Pages>
  <Words>3804</Words>
  <Characters>21684</Characters>
  <Application>Microsoft Office Word</Application>
  <DocSecurity>0</DocSecurity>
  <Lines>180</Lines>
  <Paragraphs>50</Paragraphs>
  <ScaleCrop>false</ScaleCrop>
  <Company>Lenovo</Company>
  <LinksUpToDate>false</LinksUpToDate>
  <CharactersWithSpaces>25438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国内采购竞争性</dc:title>
  <dc:creator>user</dc:creator>
  <cp:lastModifiedBy>Windows 用户</cp:lastModifiedBy>
  <cp:revision>34</cp:revision>
  <cp:lastPrinted>2018-07-27T09:29:00Z</cp:lastPrinted>
  <dcterms:created xsi:type="dcterms:W3CDTF">2019-04-03T01:49:00Z</dcterms:created>
  <dcterms:modified xsi:type="dcterms:W3CDTF">2019-04-15T06:50:00Z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