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欣园新建自行车雨棚及基础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改造工程项目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2.招标编号：SUSTech-2018-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396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3.开标日期：2018年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09</w:t>
      </w:r>
      <w:r>
        <w:rPr>
          <w:rFonts w:hint="eastAsia" w:asciiTheme="minorEastAsia" w:hAnsiTheme="minorEastAsia" w:cstheme="minorEastAsia"/>
          <w:color w:val="000000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04</w:t>
      </w:r>
      <w:r>
        <w:rPr>
          <w:rFonts w:hint="eastAsia" w:asciiTheme="minorEastAsia" w:hAnsiTheme="minorEastAsia" w:cstheme="minorEastAsia"/>
          <w:color w:val="000000"/>
          <w:lang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抽签法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color w:val="000000"/>
          <w:lang w:bidi="ar"/>
        </w:rPr>
        <w:t>.中标供应商及中标金额</w:t>
      </w:r>
    </w:p>
    <w:tbl>
      <w:tblPr>
        <w:tblW w:w="11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9"/>
        <w:gridCol w:w="3607"/>
        <w:gridCol w:w="1578"/>
        <w:gridCol w:w="1687"/>
        <w:gridCol w:w="1578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招标人代表</w:t>
            </w:r>
          </w:p>
        </w:tc>
        <w:tc>
          <w:tcPr>
            <w:tcW w:w="51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招标人抽签号：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确定中标原则</w:t>
            </w:r>
          </w:p>
        </w:tc>
        <w:tc>
          <w:tcPr>
            <w:tcW w:w="9586" w:type="dxa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小号中标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有效投标人签到顺序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第一轮抽签号码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第二轮抽签号码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投标人签名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深圳市中润达建筑工程有限公司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深圳市鼎信虹建筑工程有限公司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广州敏城建设工程有限公司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广东弘禹建筑工程有限公司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深圳市宏峰建设工程有限公司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深圳市深越建筑工程有限公司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深圳万茂环境建设发展有限公司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清远市金宏基建设有限公司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惠州市金悦建筑工程有限公司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深圳市宇源建设工程有限公司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深圳市新峰建设工程有限公司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深圳市永恒建设工程有限公司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广东润庆建设有限公司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深圳市绿世纪园林建设有限公司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深圳市广兆业建筑工程有限公司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深圳市金海洋建设工程有限公司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深圳市盛业达建设工程有限公司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深圳市信宇建筑工程有限公司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深圳市圳煌建筑工程有限公司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深圳市中盛建筑工程有限公司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深圳市宇建源建设工程有限公司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深圳市城市基础建设工程有限公司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深圳市鹏升建设有限公司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深圳市鸿创建设有限公司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深圳市金海泰工程有限公司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深圳市润升建设工程有限公司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深圳市清义生态环境工程有限公司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深圳华奕建设发展有限公司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深圳市天惠建筑工程有限公司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深圳市星中恒建筑工程有限公司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14325" cy="257175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深圳市卓宇工程有限公司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中建河图建设有限公司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中建深业建设发展有限公司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深圳中成泰建设工程有限公司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深圳市坤和建筑工程有限公司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深圳市金昆达建筑工程有限公司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深圳市南方鸿达实业有限公司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深圳市创先实业有限公司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深圳市荣城建设工程有限公司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深圳星际建筑工程有限公司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揭阳市鑫洲建安有限公司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深圳市品尚工程有限公司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深圳市锦亨建筑工程有限公司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中合建筑工程（深圳）有限公司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深圳市好德艺建设工程有限公司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深圳市开阳建设有限公司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深圳市长和交通工程有限公司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深圳市华磊建筑工程有限公司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深圳市华懋装饰工程有限公司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深圳市名胜建设有限公司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深圳市彬绿园林有限公司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深圳市银中源建筑安装有限公司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深圳市越创建设有限公司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广东瑞丰建设有限公司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深圳市建升建筑工程有限公司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西安市园林绿化总公司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深圳市蛇口建筑安装工程有限公司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深圳地天泰建设有限公司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标杆（深圳）建设工程有限公司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深圳市深泰建设工程有限公司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深圳市华基建工程有限公司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深圳市鹏洁市政工程有限公司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深圳市百路达建设工程有限公司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深圳市润鹏建设工程有限公司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深圳市绿城建筑有限公司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深圳基鸿建设工程有限公司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深圳市冠贤建设工程有限公司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深圳市鹏达辉建设工程有限公司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深圳东海建设集团有限公司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深圳市明正建筑工程有限公司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深圳市润博建设有限公司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深圳市长鸿建设工程有限公司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深圳市瑞和建设有限公司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深圳市兴嵘建设有限公司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深圳市麒峰建筑工程有限公司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深圳瑞恒建设有限公司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深圳五联建设工程有限公司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深圳市鹏琪建设工程有限公司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深圳市新达基建设有限公司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深圳市华鹏工程建设有限公司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深圳市长新建设工程有限公司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深圳市东方星园林绿化有限公司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深圳市广富源建设工程有限公司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深圳市润隆建设工程有限公司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深圳市宏邦建设工程有限公司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深圳市裕隆昇建设工程有限公司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深圳市明海笙建筑工程有限公司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深圳市海田建安实业有限公司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深圳市晨昊建筑工程有限公司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深圳市天创裕工程有限公司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深圳市运道建设有限公司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深圳市共联建设工程有限公司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深圳市宝骏建设有限公司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深圳市俊德建设工程有限公司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深圳市长宽高建筑工程有限公司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深圳市华茂园林工程有限公司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深圳市中嘉建科股份有限公司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深圳市大同建设工程有限公司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深圳市名鹏建筑工程有限公司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深圳市永诚信建设集团有限公司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深圳中睿工程有限公司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深圳市辰锋建设工程有限公司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深圳市祥祺建设工程有限公司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广东成宇建筑工程有限公司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深圳市伟兴业建设有限公司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深圳市兴宏达建设工程有限公司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深圳市润源建筑工程有限公司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中安建设（深圳）有限公司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深圳市嘉锋交通设施有限公司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深圳市贵人园林建设有限公司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深圳市丽南装饰工程有限公司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314325" cy="257175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深圳市中昱泰建设工程有限公司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广东宏胜隆建设工程有限公司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深圳市鑫锡建筑有限公司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深圳市德泰建设工程有限公司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深圳市诚信鸿建设工程有限公司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深圳铭泰达建设有限公司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深圳市坤锐建筑工程有限公司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广东嘉航利建设工程有限公司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深圳市万隆达建设工程有限公司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中标候选单位名称</w:t>
            </w:r>
          </w:p>
        </w:tc>
        <w:tc>
          <w:tcPr>
            <w:tcW w:w="9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深圳中睿工程有限公司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中标 金额</w:t>
            </w:r>
          </w:p>
        </w:tc>
        <w:tc>
          <w:tcPr>
            <w:tcW w:w="9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377917.98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color w:val="000000"/>
        </w:rPr>
      </w:pPr>
    </w:p>
    <w:p>
      <w:pPr>
        <w:jc w:val="center"/>
        <w:rPr>
          <w:rFonts w:asciiTheme="minorEastAsia" w:hAnsi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B72810"/>
    <w:rsid w:val="00BC2543"/>
    <w:rsid w:val="00FE4508"/>
    <w:rsid w:val="02C1585B"/>
    <w:rsid w:val="04D677ED"/>
    <w:rsid w:val="04F412AC"/>
    <w:rsid w:val="06713763"/>
    <w:rsid w:val="06A8173D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3F20E6"/>
    <w:rsid w:val="0FFC7D50"/>
    <w:rsid w:val="10A62C52"/>
    <w:rsid w:val="11C038DA"/>
    <w:rsid w:val="11E06DF2"/>
    <w:rsid w:val="11E84812"/>
    <w:rsid w:val="125F3E68"/>
    <w:rsid w:val="1397067E"/>
    <w:rsid w:val="13FD6766"/>
    <w:rsid w:val="14B06C35"/>
    <w:rsid w:val="156715EA"/>
    <w:rsid w:val="157F6DAC"/>
    <w:rsid w:val="15E72ADB"/>
    <w:rsid w:val="17B73D3B"/>
    <w:rsid w:val="198169F7"/>
    <w:rsid w:val="19AC73EB"/>
    <w:rsid w:val="1A7A6118"/>
    <w:rsid w:val="1B804EDE"/>
    <w:rsid w:val="1C044FFC"/>
    <w:rsid w:val="1CC25002"/>
    <w:rsid w:val="1DAA40BE"/>
    <w:rsid w:val="1E4701DE"/>
    <w:rsid w:val="21D7446E"/>
    <w:rsid w:val="240141E8"/>
    <w:rsid w:val="244E7B88"/>
    <w:rsid w:val="24610339"/>
    <w:rsid w:val="24E31CB4"/>
    <w:rsid w:val="26CA24E9"/>
    <w:rsid w:val="278E18E5"/>
    <w:rsid w:val="279A175D"/>
    <w:rsid w:val="28013EAC"/>
    <w:rsid w:val="28D07231"/>
    <w:rsid w:val="2A812DA8"/>
    <w:rsid w:val="2BAB79DF"/>
    <w:rsid w:val="2C5213D3"/>
    <w:rsid w:val="2C693A0C"/>
    <w:rsid w:val="2C9B29E6"/>
    <w:rsid w:val="2CF25906"/>
    <w:rsid w:val="2ED960BE"/>
    <w:rsid w:val="2F1F7F61"/>
    <w:rsid w:val="315D555C"/>
    <w:rsid w:val="31BD5741"/>
    <w:rsid w:val="31C5299A"/>
    <w:rsid w:val="31D2662B"/>
    <w:rsid w:val="34461A66"/>
    <w:rsid w:val="34F7659B"/>
    <w:rsid w:val="350A71A3"/>
    <w:rsid w:val="35C50F30"/>
    <w:rsid w:val="35F33062"/>
    <w:rsid w:val="365A6E00"/>
    <w:rsid w:val="370102BF"/>
    <w:rsid w:val="381E5C60"/>
    <w:rsid w:val="38627325"/>
    <w:rsid w:val="390E2AB8"/>
    <w:rsid w:val="397D277E"/>
    <w:rsid w:val="39A32AA1"/>
    <w:rsid w:val="3A66381B"/>
    <w:rsid w:val="3AFD408B"/>
    <w:rsid w:val="3B3238A1"/>
    <w:rsid w:val="3BED7A35"/>
    <w:rsid w:val="3F296A5F"/>
    <w:rsid w:val="3F4A1EA5"/>
    <w:rsid w:val="3F5165AE"/>
    <w:rsid w:val="3F776552"/>
    <w:rsid w:val="4023396D"/>
    <w:rsid w:val="418D0D16"/>
    <w:rsid w:val="4217630D"/>
    <w:rsid w:val="421F2D37"/>
    <w:rsid w:val="422C4569"/>
    <w:rsid w:val="4250636E"/>
    <w:rsid w:val="42E45328"/>
    <w:rsid w:val="435B7113"/>
    <w:rsid w:val="44951AB1"/>
    <w:rsid w:val="456831C1"/>
    <w:rsid w:val="458269EA"/>
    <w:rsid w:val="466C6DB8"/>
    <w:rsid w:val="47B54EE8"/>
    <w:rsid w:val="482E3EAC"/>
    <w:rsid w:val="485E064E"/>
    <w:rsid w:val="48E82653"/>
    <w:rsid w:val="48EF2C7C"/>
    <w:rsid w:val="490834C0"/>
    <w:rsid w:val="4B645F92"/>
    <w:rsid w:val="4C760259"/>
    <w:rsid w:val="4DBE2C48"/>
    <w:rsid w:val="4DFB40C0"/>
    <w:rsid w:val="4F49707A"/>
    <w:rsid w:val="4FC759DB"/>
    <w:rsid w:val="4FDD16A7"/>
    <w:rsid w:val="52557210"/>
    <w:rsid w:val="532E4853"/>
    <w:rsid w:val="549B1E28"/>
    <w:rsid w:val="558F7F20"/>
    <w:rsid w:val="55B23C61"/>
    <w:rsid w:val="55D742D3"/>
    <w:rsid w:val="5691161B"/>
    <w:rsid w:val="575D7CA1"/>
    <w:rsid w:val="58F82167"/>
    <w:rsid w:val="59560627"/>
    <w:rsid w:val="5B164C9B"/>
    <w:rsid w:val="5B88724B"/>
    <w:rsid w:val="5C730819"/>
    <w:rsid w:val="5C83460C"/>
    <w:rsid w:val="5E3D2A4E"/>
    <w:rsid w:val="601A4563"/>
    <w:rsid w:val="60632B0C"/>
    <w:rsid w:val="60B94C87"/>
    <w:rsid w:val="60FB6FDC"/>
    <w:rsid w:val="611951EC"/>
    <w:rsid w:val="613E077C"/>
    <w:rsid w:val="616E7267"/>
    <w:rsid w:val="635A5AD6"/>
    <w:rsid w:val="64F76919"/>
    <w:rsid w:val="65B04E6F"/>
    <w:rsid w:val="66EE0C39"/>
    <w:rsid w:val="66F7014E"/>
    <w:rsid w:val="68C1465C"/>
    <w:rsid w:val="6958744F"/>
    <w:rsid w:val="6AE547CC"/>
    <w:rsid w:val="6B456CBB"/>
    <w:rsid w:val="6E82099F"/>
    <w:rsid w:val="6E8654BF"/>
    <w:rsid w:val="6F0A217B"/>
    <w:rsid w:val="6F8D674F"/>
    <w:rsid w:val="726F1323"/>
    <w:rsid w:val="735C3B8D"/>
    <w:rsid w:val="74CA1F28"/>
    <w:rsid w:val="74F31534"/>
    <w:rsid w:val="74FE1EAA"/>
    <w:rsid w:val="75561563"/>
    <w:rsid w:val="75912428"/>
    <w:rsid w:val="75F41982"/>
    <w:rsid w:val="762C3D01"/>
    <w:rsid w:val="76F673E2"/>
    <w:rsid w:val="77464F1B"/>
    <w:rsid w:val="77AD664C"/>
    <w:rsid w:val="77E502D2"/>
    <w:rsid w:val="78E33119"/>
    <w:rsid w:val="7923504E"/>
    <w:rsid w:val="7AA61BCA"/>
    <w:rsid w:val="7C123B62"/>
    <w:rsid w:val="7EFF58C4"/>
    <w:rsid w:val="7F193E9E"/>
    <w:rsid w:val="7F5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6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lenovo</cp:lastModifiedBy>
  <dcterms:modified xsi:type="dcterms:W3CDTF">2018-09-10T08:41:52Z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